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8F4" w:rsidRDefault="000A48F4" w:rsidP="000A48F4">
      <w:pPr>
        <w:adjustRightInd w:val="0"/>
        <w:snapToGrid w:val="0"/>
        <w:spacing w:after="0" w:line="240" w:lineRule="auto"/>
        <w:jc w:val="right"/>
        <w:rPr>
          <w:rFonts w:ascii="Arial" w:hAnsi="Arial" w:cs="Arial"/>
          <w:b/>
          <w:sz w:val="20"/>
          <w:szCs w:val="20"/>
        </w:rPr>
      </w:pPr>
      <w:r w:rsidRPr="00C0644A">
        <w:rPr>
          <w:rFonts w:ascii="Arial" w:hAnsi="Arial" w:cs="Arial"/>
          <w:b/>
          <w:sz w:val="20"/>
          <w:szCs w:val="20"/>
        </w:rPr>
        <w:t xml:space="preserve">Mẫu số 02/DM </w:t>
      </w:r>
    </w:p>
    <w:p w:rsidR="000A48F4" w:rsidRPr="00C0644A" w:rsidRDefault="000A48F4" w:rsidP="000A48F4">
      <w:pPr>
        <w:adjustRightInd w:val="0"/>
        <w:snapToGrid w:val="0"/>
        <w:spacing w:after="0" w:line="240" w:lineRule="auto"/>
        <w:jc w:val="center"/>
        <w:rPr>
          <w:rFonts w:ascii="Arial" w:hAnsi="Arial" w:cs="Arial"/>
          <w:sz w:val="20"/>
          <w:szCs w:val="20"/>
        </w:rPr>
      </w:pPr>
      <w:bookmarkStart w:id="0" w:name="_GoBack"/>
      <w:r w:rsidRPr="00C0644A">
        <w:rPr>
          <w:rFonts w:ascii="Arial" w:hAnsi="Arial" w:cs="Arial"/>
          <w:b/>
          <w:sz w:val="20"/>
          <w:szCs w:val="20"/>
        </w:rPr>
        <w:t>Nhân lực thực hiện khám bệnh, chữa bệnh bảo hiểm y tế</w:t>
      </w:r>
      <w:bookmarkEnd w:id="0"/>
    </w:p>
    <w:p w:rsidR="000A48F4" w:rsidRPr="00C0644A" w:rsidRDefault="000A48F4" w:rsidP="000A48F4">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23"/>
        <w:gridCol w:w="1889"/>
        <w:gridCol w:w="1311"/>
        <w:gridCol w:w="1219"/>
        <w:gridCol w:w="3908"/>
      </w:tblGrid>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010"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2090"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_KHOA</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Người được phân công khám bệnh tại Khoa khám bệnh: ghi mã khám bệnh theo danh mục dùng chung do Bộ Y tế ban hành.</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Người được phân công làm việc</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tại khoa lâm sàng, cận lâm sàng, dinh dưỡng, dược, chống nhiễm khuẩn: ghi mã khoa theo danh mục dùng chung do Bộ Y tế ban hành. Trường hợp được phân công làm việc tại nhiều khoa: ghi lần lượt mã từng khoa, cách nhau bằng dấu chấm phẩy </w:t>
            </w:r>
            <w:r>
              <w:rPr>
                <w:rFonts w:ascii="Arial" w:hAnsi="Arial" w:cs="Arial"/>
                <w:sz w:val="20"/>
                <w:szCs w:val="20"/>
              </w:rPr>
              <w:t xml:space="preserve">“;”, </w:t>
            </w:r>
            <w:r w:rsidRPr="00C0644A">
              <w:rPr>
                <w:rFonts w:ascii="Arial" w:hAnsi="Arial" w:cs="Arial"/>
                <w:sz w:val="20"/>
                <w:szCs w:val="20"/>
              </w:rPr>
              <w:t xml:space="preserve">trong đó </w:t>
            </w:r>
            <w:r>
              <w:rPr>
                <w:rFonts w:ascii="Arial" w:hAnsi="Arial" w:cs="Arial"/>
                <w:sz w:val="20"/>
                <w:szCs w:val="20"/>
              </w:rPr>
              <w:t xml:space="preserve">mã </w:t>
            </w:r>
            <w:r w:rsidRPr="00C0644A">
              <w:rPr>
                <w:rFonts w:ascii="Arial" w:hAnsi="Arial" w:cs="Arial"/>
                <w:sz w:val="20"/>
                <w:szCs w:val="20"/>
              </w:rPr>
              <w:t>khoa</w:t>
            </w:r>
            <w:r>
              <w:rPr>
                <w:rFonts w:ascii="Arial" w:hAnsi="Arial" w:cs="Arial"/>
                <w:sz w:val="20"/>
                <w:szCs w:val="20"/>
              </w:rPr>
              <w:t xml:space="preserve"> </w:t>
            </w:r>
            <w:r w:rsidRPr="00C0644A">
              <w:rPr>
                <w:rFonts w:ascii="Arial" w:hAnsi="Arial" w:cs="Arial"/>
                <w:sz w:val="20"/>
                <w:szCs w:val="20"/>
              </w:rPr>
              <w:t>đầu tiên là khoa quản lý người làm việc.</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 xml:space="preserve">Trường hợp được phân công làm việc tại khoa lâm sàng hoặc cận lâm sàng và khám bệnh luân phiên tại Khoa khám bệnh: ghi lần lượt </w:t>
            </w:r>
            <w:r>
              <w:rPr>
                <w:rFonts w:ascii="Arial" w:hAnsi="Arial" w:cs="Arial"/>
                <w:sz w:val="20"/>
                <w:szCs w:val="20"/>
              </w:rPr>
              <w:t>mã</w:t>
            </w:r>
            <w:r w:rsidRPr="00C0644A">
              <w:rPr>
                <w:rFonts w:ascii="Arial" w:hAnsi="Arial" w:cs="Arial"/>
                <w:sz w:val="20"/>
                <w:szCs w:val="20"/>
              </w:rPr>
              <w:t xml:space="preserve"> khoa lâm sàng hoặc cận lâm sàng và mã bàn khám, cách nhau bằng dấu chấm phẩy</w:t>
            </w:r>
            <w:r>
              <w:rPr>
                <w:rFonts w:ascii="Arial" w:hAnsi="Arial" w:cs="Arial"/>
                <w:sz w:val="20"/>
                <w:szCs w:val="20"/>
              </w:rPr>
              <w:t xml:space="preserve"> “;”.</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Người hành nghề làm việc tại các phòng, bộ phận khác (phòng Kế hoạch tổng hợp, Tổ chức cán bộ...) đồng thời được phân công khám bệnh tại Khoa khám bệnh hoặc làm việc tại khoa lâm sàng, cận lâm sàng, dược, dinh dưỡng, chống nhiễm khuẩn: ghi mã khoa theo nơi được phân công khám bệnh hoặc làm việc.</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Người làm việc khác tại Khoa khám bệnh (điều dưỡng, kỹ thuật y...): ghi “K01”.</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_KHOA</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090" w:type="pct"/>
            <w:vAlign w:val="center"/>
          </w:tcPr>
          <w:p w:rsidR="000A48F4"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 Người được phân công khám bệnh tại Khoa khám bệnh: ghi tên chuyên khoa khám bệnh tương ứng</w:t>
            </w:r>
            <w:r>
              <w:rPr>
                <w:rFonts w:ascii="Arial" w:hAnsi="Arial" w:cs="Arial"/>
                <w:sz w:val="20"/>
                <w:szCs w:val="20"/>
              </w:rPr>
              <w:t xml:space="preserve"> </w:t>
            </w:r>
            <w:r w:rsidRPr="003C7376">
              <w:rPr>
                <w:rFonts w:ascii="Arial" w:hAnsi="Arial" w:cs="Arial"/>
                <w:sz w:val="20"/>
                <w:szCs w:val="20"/>
              </w:rPr>
              <w:t xml:space="preserve">với mã bàn khám theo danh mục dùng chung do Bộ Y tế ban hành. </w:t>
            </w:r>
          </w:p>
          <w:p w:rsidR="000A48F4" w:rsidRDefault="000A48F4" w:rsidP="00575B49">
            <w:pPr>
              <w:adjustRightInd w:val="0"/>
              <w:snapToGrid w:val="0"/>
              <w:spacing w:after="0" w:line="240" w:lineRule="auto"/>
              <w:rPr>
                <w:rFonts w:ascii="Arial" w:hAnsi="Arial" w:cs="Arial"/>
                <w:sz w:val="20"/>
                <w:szCs w:val="20"/>
              </w:rPr>
            </w:pPr>
            <w:r w:rsidRPr="003C7376">
              <w:rPr>
                <w:rFonts w:ascii="Arial" w:hAnsi="Arial" w:cs="Arial"/>
                <w:sz w:val="20"/>
                <w:szCs w:val="20"/>
              </w:rPr>
              <w:t>- Người được phân công làm việc tại khoa lâm sàng, cận lâm sàng, dinh dưỡng, dược, chống nhiễm khuẩn: ghi tên khoa theo quyết định được cấp có thẩm quyền phê duyệt.</w:t>
            </w:r>
            <w:r>
              <w:rPr>
                <w:rFonts w:ascii="Arial" w:hAnsi="Arial" w:cs="Arial"/>
                <w:sz w:val="20"/>
                <w:szCs w:val="20"/>
              </w:rPr>
              <w:t xml:space="preserve"> </w:t>
            </w:r>
            <w:r w:rsidRPr="003C7376">
              <w:rPr>
                <w:rFonts w:ascii="Arial" w:hAnsi="Arial" w:cs="Arial"/>
                <w:sz w:val="20"/>
                <w:szCs w:val="20"/>
              </w:rPr>
              <w:t>Trường hợp được phân công làm việc tại nhiều khoa: ghi lần lượt tên từng khoa, cách nhau bằng dấu chấm phẩy “;”, trong đó tên khoa đầu tiên là khoa quản lý người làm việc.</w:t>
            </w:r>
          </w:p>
          <w:p w:rsidR="000A48F4" w:rsidRDefault="000A48F4" w:rsidP="00575B49">
            <w:pPr>
              <w:adjustRightInd w:val="0"/>
              <w:snapToGrid w:val="0"/>
              <w:spacing w:after="0" w:line="240" w:lineRule="auto"/>
              <w:rPr>
                <w:rFonts w:ascii="Arial" w:hAnsi="Arial" w:cs="Arial"/>
                <w:sz w:val="20"/>
                <w:szCs w:val="20"/>
              </w:rPr>
            </w:pPr>
            <w:r w:rsidRPr="003C7376">
              <w:rPr>
                <w:rFonts w:ascii="Arial" w:hAnsi="Arial" w:cs="Arial"/>
                <w:sz w:val="20"/>
                <w:szCs w:val="20"/>
              </w:rPr>
              <w:t>- Trường hợp được phân công làm việc tại khoa lâm sàng hoặc cận lâm sàng và khám bệnh luân phiên tại Khoa khám bệnh: ghi lần lượt tên khoa lâm sàng hoặc cận lâm sàng và tên bàn khám, cách nhau bằng dấu chấm phẩy “;”.</w:t>
            </w:r>
          </w:p>
          <w:p w:rsidR="000A48F4" w:rsidRDefault="000A48F4" w:rsidP="00575B49">
            <w:pPr>
              <w:adjustRightInd w:val="0"/>
              <w:snapToGrid w:val="0"/>
              <w:spacing w:after="0" w:line="240" w:lineRule="auto"/>
              <w:rPr>
                <w:rFonts w:ascii="Arial" w:hAnsi="Arial" w:cs="Arial"/>
                <w:sz w:val="20"/>
                <w:szCs w:val="20"/>
              </w:rPr>
            </w:pPr>
            <w:r w:rsidRPr="003C7376">
              <w:rPr>
                <w:rFonts w:ascii="Arial" w:hAnsi="Arial" w:cs="Arial"/>
                <w:sz w:val="20"/>
                <w:szCs w:val="20"/>
              </w:rPr>
              <w:lastRenderedPageBreak/>
              <w:t xml:space="preserve">- Người hành nghề làm việc tại các phòng, bộ phận khác (phòng Kế hoạch tổng hợp, Tổ chức cán bộ...) đồng thời được phân công khám bệnh tại Khoa khám bệnh hoặc làm việc tại khoa lâm sàng, cận lâm sàng, dược, dinh dưỡng, chống nhiễm khuẩn: ghi tên khoa theo nơi được phân công khám bệnh hoặc làm việc. </w:t>
            </w:r>
          </w:p>
          <w:p w:rsidR="000A48F4" w:rsidRPr="00C0644A" w:rsidRDefault="000A48F4" w:rsidP="00575B49">
            <w:pPr>
              <w:adjustRightInd w:val="0"/>
              <w:snapToGrid w:val="0"/>
              <w:spacing w:after="0" w:line="240" w:lineRule="auto"/>
              <w:rPr>
                <w:rFonts w:ascii="Arial" w:hAnsi="Arial" w:cs="Arial"/>
                <w:sz w:val="20"/>
                <w:szCs w:val="20"/>
              </w:rPr>
            </w:pPr>
            <w:r w:rsidRPr="003C7376">
              <w:rPr>
                <w:rFonts w:ascii="Arial" w:hAnsi="Arial" w:cs="Arial"/>
                <w:sz w:val="20"/>
                <w:szCs w:val="20"/>
              </w:rPr>
              <w:t xml:space="preserve">- Người làm việc khác tại Khoa khám bệnh (điều dưỡng, kỹ thuật viên...): ghi “Khoa khám bệnh”. </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Pr>
                <w:rFonts w:ascii="Arial" w:hAnsi="Arial" w:cs="Arial"/>
                <w:sz w:val="20"/>
                <w:szCs w:val="20"/>
              </w:rPr>
              <w:lastRenderedPageBreak/>
              <w:t>4</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Pr>
                <w:rFonts w:ascii="Arial" w:hAnsi="Arial" w:cs="Arial"/>
                <w:sz w:val="20"/>
                <w:szCs w:val="20"/>
              </w:rPr>
              <w:t>HO_TEN</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Pr>
                <w:rFonts w:ascii="Arial" w:hAnsi="Arial" w:cs="Arial"/>
                <w:sz w:val="20"/>
                <w:szCs w:val="20"/>
              </w:rPr>
              <w:t>250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Pr>
                <w:rFonts w:ascii="Arial" w:hAnsi="Arial" w:cs="Arial"/>
                <w:sz w:val="20"/>
                <w:szCs w:val="20"/>
              </w:rPr>
              <w:t>Họ và tên</w:t>
            </w:r>
          </w:p>
        </w:tc>
      </w:tr>
      <w:tr w:rsidR="000A48F4" w:rsidRPr="00C0644A" w:rsidTr="00575B49">
        <w:tc>
          <w:tcPr>
            <w:tcW w:w="547" w:type="pct"/>
            <w:vAlign w:val="center"/>
          </w:tcPr>
          <w:p w:rsidR="000A48F4" w:rsidRDefault="000A48F4" w:rsidP="00575B49">
            <w:pPr>
              <w:adjustRightInd w:val="0"/>
              <w:snapToGrid w:val="0"/>
              <w:spacing w:after="0" w:line="240" w:lineRule="auto"/>
              <w:jc w:val="center"/>
              <w:rPr>
                <w:rFonts w:ascii="Arial" w:hAnsi="Arial" w:cs="Arial"/>
                <w:sz w:val="20"/>
                <w:szCs w:val="20"/>
              </w:rPr>
            </w:pPr>
            <w:r>
              <w:rPr>
                <w:rFonts w:ascii="Arial" w:hAnsi="Arial" w:cs="Arial"/>
                <w:sz w:val="20"/>
                <w:szCs w:val="20"/>
              </w:rPr>
              <w:t>5</w:t>
            </w:r>
          </w:p>
        </w:tc>
        <w:tc>
          <w:tcPr>
            <w:tcW w:w="1010" w:type="pct"/>
            <w:vAlign w:val="center"/>
          </w:tcPr>
          <w:p w:rsidR="000A48F4" w:rsidRDefault="000A48F4" w:rsidP="00575B49">
            <w:pPr>
              <w:adjustRightInd w:val="0"/>
              <w:snapToGrid w:val="0"/>
              <w:spacing w:after="0" w:line="240" w:lineRule="auto"/>
              <w:rPr>
                <w:rFonts w:ascii="Arial" w:hAnsi="Arial" w:cs="Arial"/>
                <w:sz w:val="20"/>
                <w:szCs w:val="20"/>
              </w:rPr>
            </w:pPr>
            <w:r>
              <w:rPr>
                <w:rFonts w:ascii="Arial" w:hAnsi="Arial" w:cs="Arial"/>
                <w:sz w:val="20"/>
                <w:szCs w:val="20"/>
              </w:rPr>
              <w:t>GIOI_TINH</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Pr>
                <w:rFonts w:ascii="Arial" w:hAnsi="Arial" w:cs="Arial"/>
                <w:sz w:val="20"/>
                <w:szCs w:val="20"/>
              </w:rPr>
              <w:t>1</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Pr>
                <w:rFonts w:ascii="Arial" w:hAnsi="Arial" w:cs="Arial"/>
                <w:sz w:val="20"/>
                <w:szCs w:val="20"/>
              </w:rPr>
              <w:t>Giới tính (1: Nam; 2: Nữ; 3: Chưa xác định)</w:t>
            </w:r>
          </w:p>
        </w:tc>
      </w:tr>
      <w:tr w:rsidR="000A48F4" w:rsidRPr="00C0644A" w:rsidTr="00575B49">
        <w:tc>
          <w:tcPr>
            <w:tcW w:w="547" w:type="pct"/>
            <w:vAlign w:val="center"/>
          </w:tcPr>
          <w:p w:rsidR="000A48F4" w:rsidRDefault="000A48F4" w:rsidP="00575B49">
            <w:pPr>
              <w:adjustRightInd w:val="0"/>
              <w:snapToGrid w:val="0"/>
              <w:spacing w:after="0" w:line="240" w:lineRule="auto"/>
              <w:jc w:val="center"/>
              <w:rPr>
                <w:rFonts w:ascii="Arial" w:hAnsi="Arial" w:cs="Arial"/>
                <w:sz w:val="20"/>
                <w:szCs w:val="20"/>
              </w:rPr>
            </w:pPr>
            <w:r>
              <w:rPr>
                <w:rFonts w:ascii="Arial" w:hAnsi="Arial" w:cs="Arial"/>
                <w:sz w:val="20"/>
                <w:szCs w:val="20"/>
              </w:rPr>
              <w:t>6</w:t>
            </w:r>
          </w:p>
        </w:tc>
        <w:tc>
          <w:tcPr>
            <w:tcW w:w="1010" w:type="pct"/>
            <w:vAlign w:val="center"/>
          </w:tcPr>
          <w:p w:rsidR="000A48F4" w:rsidRDefault="000A48F4" w:rsidP="00575B49">
            <w:pPr>
              <w:adjustRightInd w:val="0"/>
              <w:snapToGrid w:val="0"/>
              <w:spacing w:after="0" w:line="240" w:lineRule="auto"/>
              <w:rPr>
                <w:rFonts w:ascii="Arial" w:hAnsi="Arial" w:cs="Arial"/>
                <w:sz w:val="20"/>
                <w:szCs w:val="20"/>
              </w:rPr>
            </w:pPr>
            <w:r>
              <w:rPr>
                <w:rFonts w:ascii="Arial" w:hAnsi="Arial" w:cs="Arial"/>
                <w:sz w:val="20"/>
                <w:szCs w:val="20"/>
              </w:rPr>
              <w:t>SO_DINH_DANH</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D56728">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Pr>
                <w:rFonts w:ascii="Arial" w:hAnsi="Arial" w:cs="Arial"/>
                <w:sz w:val="20"/>
                <w:szCs w:val="20"/>
              </w:rPr>
              <w:t>15</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Pr>
                <w:rFonts w:ascii="Arial" w:hAnsi="Arial" w:cs="Arial"/>
                <w:sz w:val="20"/>
                <w:szCs w:val="20"/>
              </w:rPr>
              <w:t>Số căn cước công dân hoặc số định danh cá nhân trên thẻ căn cước</w:t>
            </w:r>
          </w:p>
        </w:tc>
      </w:tr>
      <w:tr w:rsidR="000A48F4" w:rsidRPr="00C0644A" w:rsidTr="00575B49">
        <w:tc>
          <w:tcPr>
            <w:tcW w:w="547" w:type="pct"/>
            <w:vAlign w:val="center"/>
          </w:tcPr>
          <w:p w:rsidR="000A48F4" w:rsidRDefault="000A48F4" w:rsidP="00575B49">
            <w:pPr>
              <w:adjustRightInd w:val="0"/>
              <w:snapToGrid w:val="0"/>
              <w:spacing w:after="0" w:line="240" w:lineRule="auto"/>
              <w:jc w:val="center"/>
              <w:rPr>
                <w:rFonts w:ascii="Arial" w:hAnsi="Arial" w:cs="Arial"/>
                <w:sz w:val="20"/>
                <w:szCs w:val="20"/>
              </w:rPr>
            </w:pPr>
            <w:r>
              <w:rPr>
                <w:rFonts w:ascii="Arial" w:hAnsi="Arial" w:cs="Arial"/>
                <w:sz w:val="20"/>
                <w:szCs w:val="20"/>
              </w:rPr>
              <w:t>7</w:t>
            </w:r>
          </w:p>
        </w:tc>
        <w:tc>
          <w:tcPr>
            <w:tcW w:w="1010" w:type="pct"/>
            <w:vAlign w:val="center"/>
          </w:tcPr>
          <w:p w:rsidR="000A48F4" w:rsidRDefault="000A48F4" w:rsidP="00575B49">
            <w:pPr>
              <w:adjustRightInd w:val="0"/>
              <w:snapToGrid w:val="0"/>
              <w:spacing w:after="0" w:line="240" w:lineRule="auto"/>
              <w:rPr>
                <w:rFonts w:ascii="Arial" w:hAnsi="Arial" w:cs="Arial"/>
                <w:sz w:val="20"/>
                <w:szCs w:val="20"/>
              </w:rPr>
            </w:pPr>
            <w:r>
              <w:rPr>
                <w:rFonts w:ascii="Arial" w:hAnsi="Arial" w:cs="Arial"/>
                <w:sz w:val="20"/>
                <w:szCs w:val="20"/>
              </w:rPr>
              <w:t>CHUCDANH_NN</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D56728">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Pr>
                <w:rFonts w:ascii="Arial" w:hAnsi="Arial" w:cs="Arial"/>
                <w:sz w:val="20"/>
                <w:szCs w:val="20"/>
              </w:rPr>
              <w:t>2</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F3565">
              <w:rPr>
                <w:rFonts w:ascii="Arial" w:hAnsi="Arial" w:cs="Arial"/>
                <w:sz w:val="20"/>
                <w:szCs w:val="20"/>
              </w:rPr>
              <w:t>Cách ghi “1</w:t>
            </w:r>
            <w:r>
              <w:rPr>
                <w:rFonts w:ascii="Arial" w:hAnsi="Arial" w:cs="Arial"/>
                <w:sz w:val="20"/>
                <w:szCs w:val="20"/>
              </w:rPr>
              <w:t>”</w:t>
            </w:r>
            <w:r w:rsidRPr="00CF3565">
              <w:rPr>
                <w:rFonts w:ascii="Arial" w:hAnsi="Arial" w:cs="Arial"/>
                <w:sz w:val="20"/>
                <w:szCs w:val="20"/>
              </w:rPr>
              <w:t xml:space="preserve">: Bác sỹ, </w:t>
            </w:r>
            <w:r>
              <w:rPr>
                <w:rFonts w:ascii="Arial" w:hAnsi="Arial" w:cs="Arial"/>
                <w:sz w:val="20"/>
                <w:szCs w:val="20"/>
              </w:rPr>
              <w:t>“</w:t>
            </w:r>
            <w:r w:rsidRPr="00CF3565">
              <w:rPr>
                <w:rFonts w:ascii="Arial" w:hAnsi="Arial" w:cs="Arial"/>
                <w:sz w:val="20"/>
                <w:szCs w:val="20"/>
              </w:rPr>
              <w:t>2</w:t>
            </w:r>
            <w:r>
              <w:rPr>
                <w:rFonts w:ascii="Arial" w:hAnsi="Arial" w:cs="Arial"/>
                <w:sz w:val="20"/>
                <w:szCs w:val="20"/>
              </w:rPr>
              <w:t>”</w:t>
            </w:r>
            <w:r w:rsidRPr="00CF3565">
              <w:rPr>
                <w:rFonts w:ascii="Arial" w:hAnsi="Arial" w:cs="Arial"/>
                <w:sz w:val="20"/>
                <w:szCs w:val="20"/>
              </w:rPr>
              <w:t xml:space="preserve">: Y sỹ, </w:t>
            </w:r>
            <w:r>
              <w:rPr>
                <w:rFonts w:ascii="Arial" w:hAnsi="Arial" w:cs="Arial"/>
                <w:sz w:val="20"/>
                <w:szCs w:val="20"/>
              </w:rPr>
              <w:t>“</w:t>
            </w:r>
            <w:r w:rsidRPr="00CF3565">
              <w:rPr>
                <w:rFonts w:ascii="Arial" w:hAnsi="Arial" w:cs="Arial"/>
                <w:sz w:val="20"/>
                <w:szCs w:val="20"/>
              </w:rPr>
              <w:t>3</w:t>
            </w:r>
            <w:r>
              <w:rPr>
                <w:rFonts w:ascii="Arial" w:hAnsi="Arial" w:cs="Arial"/>
                <w:sz w:val="20"/>
                <w:szCs w:val="20"/>
              </w:rPr>
              <w:t>”</w:t>
            </w:r>
            <w:r w:rsidRPr="00CF3565">
              <w:rPr>
                <w:rFonts w:ascii="Arial" w:hAnsi="Arial" w:cs="Arial"/>
                <w:sz w:val="20"/>
                <w:szCs w:val="20"/>
              </w:rPr>
              <w:t>: Điều dưỡng, “4</w:t>
            </w:r>
            <w:r>
              <w:rPr>
                <w:rFonts w:ascii="Arial" w:hAnsi="Arial" w:cs="Arial"/>
                <w:sz w:val="20"/>
                <w:szCs w:val="20"/>
              </w:rPr>
              <w:t>”</w:t>
            </w:r>
            <w:r w:rsidRPr="00CF3565">
              <w:rPr>
                <w:rFonts w:ascii="Arial" w:hAnsi="Arial" w:cs="Arial"/>
                <w:sz w:val="20"/>
                <w:szCs w:val="20"/>
              </w:rPr>
              <w:t xml:space="preserve">: Hộ sinh, </w:t>
            </w:r>
            <w:r>
              <w:rPr>
                <w:rFonts w:ascii="Arial" w:hAnsi="Arial" w:cs="Arial"/>
                <w:sz w:val="20"/>
                <w:szCs w:val="20"/>
              </w:rPr>
              <w:t>“</w:t>
            </w:r>
            <w:r w:rsidRPr="00CF3565">
              <w:rPr>
                <w:rFonts w:ascii="Arial" w:hAnsi="Arial" w:cs="Arial"/>
                <w:sz w:val="20"/>
                <w:szCs w:val="20"/>
              </w:rPr>
              <w:t>5</w:t>
            </w:r>
            <w:r>
              <w:rPr>
                <w:rFonts w:ascii="Arial" w:hAnsi="Arial" w:cs="Arial"/>
                <w:sz w:val="20"/>
                <w:szCs w:val="20"/>
              </w:rPr>
              <w:t>”</w:t>
            </w:r>
            <w:r w:rsidRPr="00CF3565">
              <w:rPr>
                <w:rFonts w:ascii="Arial" w:hAnsi="Arial" w:cs="Arial"/>
                <w:sz w:val="20"/>
                <w:szCs w:val="20"/>
              </w:rPr>
              <w:t>: Kỹ thuật y, “6</w:t>
            </w:r>
            <w:r>
              <w:rPr>
                <w:rFonts w:ascii="Arial" w:hAnsi="Arial" w:cs="Arial"/>
                <w:sz w:val="20"/>
                <w:szCs w:val="20"/>
              </w:rPr>
              <w:t>”</w:t>
            </w:r>
            <w:r w:rsidRPr="00CF3565">
              <w:rPr>
                <w:rFonts w:ascii="Arial" w:hAnsi="Arial" w:cs="Arial"/>
                <w:sz w:val="20"/>
                <w:szCs w:val="20"/>
              </w:rPr>
              <w:t>: Cử nhân tâm</w:t>
            </w:r>
            <w:r>
              <w:rPr>
                <w:rFonts w:ascii="Arial" w:hAnsi="Arial" w:cs="Arial"/>
                <w:sz w:val="20"/>
                <w:szCs w:val="20"/>
              </w:rPr>
              <w:t xml:space="preserve"> </w:t>
            </w:r>
            <w:r w:rsidRPr="00C0644A">
              <w:rPr>
                <w:rFonts w:ascii="Arial" w:hAnsi="Arial" w:cs="Arial"/>
                <w:sz w:val="20"/>
                <w:szCs w:val="20"/>
              </w:rPr>
              <w:t>lý lâm sàng, “7”: Lương y, “8”: Dược sỹ, “9”: người tham gia vào quá trình khám bệnh, chữa bệnh nhưng không cần phải cấp giấy phép hành nghề</w:t>
            </w:r>
          </w:p>
        </w:tc>
      </w:tr>
      <w:tr w:rsidR="000A48F4" w:rsidRPr="00C0644A" w:rsidTr="00575B49">
        <w:tc>
          <w:tcPr>
            <w:tcW w:w="547" w:type="pct"/>
            <w:vAlign w:val="center"/>
          </w:tcPr>
          <w:p w:rsidR="000A48F4"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010" w:type="pct"/>
            <w:vAlign w:val="center"/>
          </w:tcPr>
          <w:p w:rsidR="000A48F4"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VI_TRI</w:t>
            </w:r>
          </w:p>
        </w:tc>
        <w:tc>
          <w:tcPr>
            <w:tcW w:w="701" w:type="pct"/>
            <w:vAlign w:val="center"/>
          </w:tcPr>
          <w:p w:rsidR="000A48F4" w:rsidRPr="00D56728"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Cách ghi “1”: người chịu trách nhiệm chuyên môn; “2”: Trưởng khoa/ Trưởng đơn nguyên/người phụ trách phòng khám chuyên khoa đối với cơ sở khám bệnh, chữa bệnh có hình thức tổ chức là phòng khám liên chuyên khoa; “3”: người chịu trách nhiệm chuyên môn kiêm Trưởng khoa; “4”: Người đứng đầu cơ sở khám bệnh, chữa bệnh hoặc người được người đứng đầu cơ sở khám bệnh, chữa bệnh ủy quyền ký giấy chuyển tuyến khám bệnh, chữa bệnh, giấy ra viện, giấy hẹn khám lại; “5”: Người hành nghề được giao phụ trách khoa trong trường hợp không có trưởng khoa; “6”: Người được ủy quyền chịu trách nhiệm chuyên môn kỹ thuật theo khoản 11 Điều 27 Nghị định số 96/2023/NĐ-CP</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MACCHN</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ký hiệu của giấy phép hành nghề, ghi đối với các chức danh chuyên môn phải có giấy phép hành nghề</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NGAYCAP</w:t>
            </w:r>
            <w:r>
              <w:rPr>
                <w:rFonts w:ascii="Arial" w:hAnsi="Arial" w:cs="Arial"/>
                <w:sz w:val="20"/>
                <w:szCs w:val="20"/>
              </w:rPr>
              <w:t>_</w:t>
            </w:r>
            <w:r w:rsidRPr="00C0644A">
              <w:rPr>
                <w:rFonts w:ascii="Arial" w:hAnsi="Arial" w:cs="Arial"/>
                <w:sz w:val="20"/>
                <w:szCs w:val="20"/>
              </w:rPr>
              <w:t>CCHN</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Thời điểm cấp giấy phép hành nghề, ghi theo định dạng 8 ký tự (4 ký tự năm + 2 ký tự tháng + 2 ký tự ngày), ghi đối với các chức danh chuyên môn phải có giấy phép hành nghề</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NOICAP</w:t>
            </w:r>
            <w:r>
              <w:rPr>
                <w:rFonts w:ascii="Arial" w:hAnsi="Arial" w:cs="Arial"/>
                <w:sz w:val="20"/>
                <w:szCs w:val="20"/>
              </w:rPr>
              <w:t>_</w:t>
            </w:r>
            <w:r w:rsidRPr="00C0644A">
              <w:rPr>
                <w:rFonts w:ascii="Arial" w:hAnsi="Arial" w:cs="Arial"/>
                <w:sz w:val="20"/>
                <w:szCs w:val="20"/>
              </w:rPr>
              <w:t>CCHN</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cơ quan cấp giấy phép hành nghề, ghi đối với các chức danh chuyên môn phải có giấy phép hành nghề</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PHAMVI</w:t>
            </w:r>
            <w:r>
              <w:rPr>
                <w:rFonts w:ascii="Arial" w:hAnsi="Arial" w:cs="Arial"/>
                <w:sz w:val="20"/>
                <w:szCs w:val="20"/>
              </w:rPr>
              <w:t>_</w:t>
            </w:r>
            <w:r w:rsidRPr="00C0644A">
              <w:rPr>
                <w:rFonts w:ascii="Arial" w:hAnsi="Arial" w:cs="Arial"/>
                <w:sz w:val="20"/>
                <w:szCs w:val="20"/>
              </w:rPr>
              <w:t>CM</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Phạm vi hành nghề theo giấy phép</w:t>
            </w:r>
            <w:r>
              <w:rPr>
                <w:rFonts w:ascii="Arial" w:hAnsi="Arial" w:cs="Arial"/>
                <w:sz w:val="20"/>
                <w:szCs w:val="20"/>
              </w:rPr>
              <w:t xml:space="preserve"> </w:t>
            </w:r>
            <w:r w:rsidRPr="00C0644A">
              <w:rPr>
                <w:rFonts w:ascii="Arial" w:hAnsi="Arial" w:cs="Arial"/>
                <w:sz w:val="20"/>
                <w:szCs w:val="20"/>
              </w:rPr>
              <w:t>hành nghề và các quyết định điều chỉnh phạm vi hành nghề (nếu có), trường hợp phạm vi hành nghề gồm nhiều chuyên khoa thì ghi đầy đủ các chuyên khoa cách nhau bằng dấu chấm phẩy</w:t>
            </w:r>
            <w:r>
              <w:rPr>
                <w:rFonts w:ascii="Arial" w:hAnsi="Arial" w:cs="Arial"/>
                <w:sz w:val="20"/>
                <w:szCs w:val="20"/>
              </w:rPr>
              <w:t xml:space="preserve"> “;”</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13</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PHAMVI</w:t>
            </w:r>
            <w:r>
              <w:rPr>
                <w:rFonts w:ascii="Arial" w:hAnsi="Arial" w:cs="Arial"/>
                <w:sz w:val="20"/>
                <w:szCs w:val="20"/>
              </w:rPr>
              <w:t>_</w:t>
            </w:r>
            <w:r w:rsidRPr="00C0644A">
              <w:rPr>
                <w:rFonts w:ascii="Arial" w:hAnsi="Arial" w:cs="Arial"/>
                <w:sz w:val="20"/>
                <w:szCs w:val="20"/>
              </w:rPr>
              <w:t>CMBS</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Ngày và số, ký hiệu của các quyết định điều chỉnh phạm vi hành nghề, ghi theo định dạng YYYYMMDD_Z (trong đó YYYYMMDD là 4 ký tự năm + 2 ký tự tháng + 2 ký tự ngày, Z là số, ký hiệu của quyết định).</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Trường hợp có nhiều quyết định bổ sung ghi cách nhau bằng dấu chấm phẩy</w:t>
            </w:r>
            <w:r>
              <w:rPr>
                <w:rFonts w:ascii="Arial" w:hAnsi="Arial" w:cs="Arial"/>
                <w:sz w:val="20"/>
                <w:szCs w:val="20"/>
              </w:rPr>
              <w:t xml:space="preserve"> “;”</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14</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DVKT</w:t>
            </w:r>
            <w:r>
              <w:rPr>
                <w:rFonts w:ascii="Arial" w:hAnsi="Arial" w:cs="Arial"/>
                <w:sz w:val="20"/>
                <w:szCs w:val="20"/>
              </w:rPr>
              <w:t>_</w:t>
            </w:r>
            <w:r w:rsidRPr="00C0644A">
              <w:rPr>
                <w:rFonts w:ascii="Arial" w:hAnsi="Arial" w:cs="Arial"/>
                <w:sz w:val="20"/>
                <w:szCs w:val="20"/>
              </w:rPr>
              <w:t>KHAC</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n</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dịch vụ kỹ thuật được người chịu trách nhiệm chuyên môn kỹ thuật phân công thực hiện ngoài phạm vi hoạt động chuyên môn ghi trên giấy phép hành nghề và quyết định điều chỉnh phạm vi hành nghề; kỹ thuật do người chịu trách nhiệm chuyên môn kỹ thuật phân công thực hiện đối với người tham gia vào quá trình khám bệnh, chữa bệnh nhưng không cần phải cấp giấy phép hành nghề; ghi 07 ký tự đầu của mã dịch vụ kỹ thuật theo danh mục dùng chung do Bộ Y tế ban hành. Trường hợp thực hiện nhiều dịch vụ kỹ thuật ghi các mã cách nhau bằng dấu chấm phẩy</w:t>
            </w:r>
            <w:r>
              <w:rPr>
                <w:rFonts w:ascii="Arial" w:hAnsi="Arial" w:cs="Arial"/>
                <w:sz w:val="20"/>
                <w:szCs w:val="20"/>
              </w:rPr>
              <w:t xml:space="preserve"> “;”</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VB</w:t>
            </w:r>
            <w:r>
              <w:rPr>
                <w:rFonts w:ascii="Arial" w:hAnsi="Arial" w:cs="Arial"/>
                <w:sz w:val="20"/>
                <w:szCs w:val="20"/>
              </w:rPr>
              <w:t>_</w:t>
            </w:r>
            <w:r w:rsidRPr="00C0644A">
              <w:rPr>
                <w:rFonts w:ascii="Arial" w:hAnsi="Arial" w:cs="Arial"/>
                <w:sz w:val="20"/>
                <w:szCs w:val="20"/>
              </w:rPr>
              <w:t>PHANCONG</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Ngày và số, ký hiệu của văn bản phân công thực hiện dịch vụ kỹ thuật ngoài phạm vi hành nghề trên Giấy phép hành nghề và quyết định điều chỉnh phạm vi hành nghề hoặc văn bản phân công của người chịu trách nhiệm chuyên môn kỹ thuật đối với người thực hiện dịch vụ kỹ</w:t>
            </w:r>
            <w:r>
              <w:rPr>
                <w:rFonts w:ascii="Arial" w:hAnsi="Arial" w:cs="Arial"/>
                <w:sz w:val="20"/>
                <w:szCs w:val="20"/>
              </w:rPr>
              <w:t xml:space="preserve"> </w:t>
            </w:r>
            <w:r w:rsidRPr="00C0644A">
              <w:rPr>
                <w:rFonts w:ascii="Arial" w:hAnsi="Arial" w:cs="Arial"/>
                <w:sz w:val="20"/>
                <w:szCs w:val="20"/>
              </w:rPr>
              <w:t>thuật nhưng không cần phải cấp Giấy phép hành nghề, ghi theo định dạng YYY</w:t>
            </w:r>
            <w:r>
              <w:rPr>
                <w:rFonts w:ascii="Arial" w:hAnsi="Arial" w:cs="Arial"/>
                <w:sz w:val="20"/>
                <w:szCs w:val="20"/>
              </w:rPr>
              <w:t>Y</w:t>
            </w:r>
            <w:r w:rsidRPr="00C0644A">
              <w:rPr>
                <w:rFonts w:ascii="Arial" w:hAnsi="Arial" w:cs="Arial"/>
                <w:sz w:val="20"/>
                <w:szCs w:val="20"/>
              </w:rPr>
              <w:t>MMDD_Z (trong đó YYYMMDD là 4 ký tự năm + 2 ký tự tháng + 2 ký tự ngày, Z là số, ký hiệu của văn bản). Trường hợp có nhiều quyết định phân công thì các quyết định cách nhau bởi dấu chấm phẩy</w:t>
            </w:r>
            <w:r>
              <w:rPr>
                <w:rFonts w:ascii="Arial" w:hAnsi="Arial" w:cs="Arial"/>
                <w:sz w:val="20"/>
                <w:szCs w:val="20"/>
              </w:rPr>
              <w:t xml:space="preserve"> “;”</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16</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THOIGIAN</w:t>
            </w:r>
            <w:r>
              <w:rPr>
                <w:rFonts w:ascii="Arial" w:hAnsi="Arial" w:cs="Arial"/>
                <w:sz w:val="20"/>
                <w:szCs w:val="20"/>
              </w:rPr>
              <w:t>_</w:t>
            </w:r>
            <w:r w:rsidRPr="00C0644A">
              <w:rPr>
                <w:rFonts w:ascii="Arial" w:hAnsi="Arial" w:cs="Arial"/>
                <w:sz w:val="20"/>
                <w:szCs w:val="20"/>
              </w:rPr>
              <w:t>DK</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Thời gian đăng ký hành nghề (1: toàn thời gian; 2: không toàn thời gian).</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Người hành nghề đã đăng ký hành nghề tại một cơ sở khám bệnh, chữa bệnh khi thực hiện việc khám bệnh, chữa bệnh theo hợp đồng giữa các cơ sở khám bệnh, chữa bệnh với nhau thì không ghi các chỉ tiêu 16, 17 và 18.</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THOIGIAN_NGAY</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Thời gian làm việc ghi theo thời gian đăng ký hành nghề đăng tải trên </w:t>
            </w:r>
            <w:r>
              <w:rPr>
                <w:rFonts w:ascii="Arial" w:hAnsi="Arial" w:cs="Arial"/>
                <w:sz w:val="20"/>
                <w:szCs w:val="20"/>
              </w:rPr>
              <w:t>Cổng</w:t>
            </w:r>
            <w:r w:rsidRPr="00C0644A">
              <w:rPr>
                <w:rFonts w:ascii="Arial" w:hAnsi="Arial" w:cs="Arial"/>
                <w:sz w:val="20"/>
                <w:szCs w:val="20"/>
              </w:rPr>
              <w:t xml:space="preserve"> thông tin điện tử của Bộ Y tế hoặc Trang thông tin điện tử của Sở Y tế, không ghi thời gian trực:</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Định dạng: HHMM-HHMM (HH là giờ, MM là phút). Ví dụ: làm việc từ 8 giờ đến 12 giờ thì ghi "0800-1200"</w:t>
            </w:r>
          </w:p>
          <w:p w:rsidR="000A48F4"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 xml:space="preserve">Trường hợp thời gian làm việc của các ngày trong tuần khác nhau hoặc các khoảng thời gian làm việc không liên tục trong ngày thì ghi lần lượt từng khoảng thời </w:t>
            </w:r>
            <w:r w:rsidRPr="00C0644A">
              <w:rPr>
                <w:rFonts w:ascii="Arial" w:hAnsi="Arial" w:cs="Arial"/>
                <w:sz w:val="20"/>
                <w:szCs w:val="20"/>
              </w:rPr>
              <w:lastRenderedPageBreak/>
              <w:t xml:space="preserve">gian làm việc của từng ngày. Ví dụ: thứ 2 làm việc từ 8 giờ đến 15 giờ, thứ 3 làm việc từ 7 giờ đến 11 giờ, thứ 4 làm việc từ 8 giờ đến 11 giờ và từ 14 giờ đến 17 giờ thì ghi là </w:t>
            </w:r>
            <w:r>
              <w:rPr>
                <w:rFonts w:ascii="Arial" w:hAnsi="Arial" w:cs="Arial"/>
                <w:sz w:val="20"/>
                <w:szCs w:val="20"/>
              </w:rPr>
              <w:t>“</w:t>
            </w:r>
            <w:r w:rsidRPr="00C0644A">
              <w:rPr>
                <w:rFonts w:ascii="Arial" w:hAnsi="Arial" w:cs="Arial"/>
                <w:sz w:val="20"/>
                <w:szCs w:val="20"/>
              </w:rPr>
              <w:t>T20800-1500;T30700-1100;T40800-1100;T41400-1700</w:t>
            </w:r>
            <w:r>
              <w:rPr>
                <w:rFonts w:ascii="Arial" w:hAnsi="Arial" w:cs="Arial"/>
                <w:sz w:val="20"/>
                <w:szCs w:val="20"/>
              </w:rPr>
              <w:t>”</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 Người tham gia vào quá trình khám bệnh, chữa bệnh nhưng không phải cấp giấy phép hành nghề: ghi theo phân công của người chịu trách nhiệm chuyên môn.</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18</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THOIGIAN</w:t>
            </w:r>
            <w:r>
              <w:rPr>
                <w:rFonts w:ascii="Arial" w:hAnsi="Arial" w:cs="Arial"/>
                <w:sz w:val="20"/>
                <w:szCs w:val="20"/>
              </w:rPr>
              <w:t>_</w:t>
            </w:r>
            <w:r w:rsidRPr="00C0644A">
              <w:rPr>
                <w:rFonts w:ascii="Arial" w:hAnsi="Arial" w:cs="Arial"/>
                <w:sz w:val="20"/>
                <w:szCs w:val="20"/>
              </w:rPr>
              <w:t>TUAN</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Ngày làm việc trong tuần ghi theo thời gian đăng ký hành nghề đăng tải trên </w:t>
            </w:r>
            <w:r>
              <w:rPr>
                <w:rFonts w:ascii="Arial" w:hAnsi="Arial" w:cs="Arial"/>
                <w:sz w:val="20"/>
                <w:szCs w:val="20"/>
              </w:rPr>
              <w:t>Cổng</w:t>
            </w:r>
            <w:r w:rsidRPr="00C0644A">
              <w:rPr>
                <w:rFonts w:ascii="Arial" w:hAnsi="Arial" w:cs="Arial"/>
                <w:sz w:val="20"/>
                <w:szCs w:val="20"/>
              </w:rPr>
              <w:t xml:space="preserve"> thông tin điện tử của Bộ Y tế hoặc Trang thông tin điện tử của Sở Y tế, không ghi thời gian trực:</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 xml:space="preserve">Cách ghi gồm 02 ký tự là chữ </w:t>
            </w:r>
            <w:r>
              <w:rPr>
                <w:rFonts w:ascii="Arial" w:hAnsi="Arial" w:cs="Arial"/>
                <w:sz w:val="20"/>
                <w:szCs w:val="20"/>
              </w:rPr>
              <w:t>“</w:t>
            </w:r>
            <w:r w:rsidRPr="00C0644A">
              <w:rPr>
                <w:rFonts w:ascii="Arial" w:hAnsi="Arial" w:cs="Arial"/>
                <w:sz w:val="20"/>
                <w:szCs w:val="20"/>
              </w:rPr>
              <w:t>T</w:t>
            </w:r>
            <w:r>
              <w:rPr>
                <w:rFonts w:ascii="Arial" w:hAnsi="Arial" w:cs="Arial"/>
                <w:sz w:val="20"/>
                <w:szCs w:val="20"/>
              </w:rPr>
              <w:t>”</w:t>
            </w:r>
            <w:r w:rsidRPr="00C0644A">
              <w:rPr>
                <w:rFonts w:ascii="Arial" w:hAnsi="Arial" w:cs="Arial"/>
                <w:sz w:val="20"/>
                <w:szCs w:val="20"/>
              </w:rPr>
              <w:t xml:space="preserve"> và số tương ứng, riêng Chủ nhật là </w:t>
            </w:r>
            <w:r>
              <w:rPr>
                <w:rFonts w:ascii="Arial" w:hAnsi="Arial" w:cs="Arial"/>
                <w:sz w:val="20"/>
                <w:szCs w:val="20"/>
              </w:rPr>
              <w:t>“</w:t>
            </w:r>
            <w:r w:rsidRPr="00C0644A">
              <w:rPr>
                <w:rFonts w:ascii="Arial" w:hAnsi="Arial" w:cs="Arial"/>
                <w:sz w:val="20"/>
                <w:szCs w:val="20"/>
              </w:rPr>
              <w:t>CN</w:t>
            </w:r>
            <w:r>
              <w:rPr>
                <w:rFonts w:ascii="Arial" w:hAnsi="Arial" w:cs="Arial"/>
                <w:sz w:val="20"/>
                <w:szCs w:val="20"/>
              </w:rPr>
              <w:t>”</w:t>
            </w:r>
            <w:r w:rsidRPr="00C0644A">
              <w:rPr>
                <w:rFonts w:ascii="Arial" w:hAnsi="Arial" w:cs="Arial"/>
                <w:sz w:val="20"/>
                <w:szCs w:val="20"/>
              </w:rPr>
              <w:t xml:space="preserve">. Ví dụ: chỉ làm việc các ngày thứ 2, thứ 3, thứ 5 thì ghi </w:t>
            </w:r>
            <w:r>
              <w:rPr>
                <w:rFonts w:ascii="Arial" w:hAnsi="Arial" w:cs="Arial"/>
                <w:sz w:val="20"/>
                <w:szCs w:val="20"/>
              </w:rPr>
              <w:t>“</w:t>
            </w:r>
            <w:r w:rsidRPr="00C0644A">
              <w:rPr>
                <w:rFonts w:ascii="Arial" w:hAnsi="Arial" w:cs="Arial"/>
                <w:sz w:val="20"/>
                <w:szCs w:val="20"/>
              </w:rPr>
              <w:t>T2T3T5</w:t>
            </w:r>
            <w:r>
              <w:rPr>
                <w:rFonts w:ascii="Arial" w:hAnsi="Arial" w:cs="Arial"/>
                <w:sz w:val="20"/>
                <w:szCs w:val="20"/>
              </w:rPr>
              <w:t>”</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Người tham gia vào quá trình khám bệnh, chữa bệnh nhưng không phải cấp giấy phép hành nghề: ghi theo phân công của người chịu trách nhiệm chuyên môn.</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19</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CSKCB</w:t>
            </w:r>
            <w:r>
              <w:rPr>
                <w:rFonts w:ascii="Arial" w:hAnsi="Arial" w:cs="Arial"/>
                <w:sz w:val="20"/>
                <w:szCs w:val="20"/>
              </w:rPr>
              <w:t>_</w:t>
            </w:r>
            <w:r w:rsidRPr="00C0644A">
              <w:rPr>
                <w:rFonts w:ascii="Arial" w:hAnsi="Arial" w:cs="Arial"/>
                <w:sz w:val="20"/>
                <w:szCs w:val="20"/>
              </w:rPr>
              <w:t>KHAC</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các cơ sở khám bệnh, chữa bệnh khác nơi người hành nghề đăng ký làm việc (nếu có), các mã cơ sở khám bệnh, chữa bệnh cách nhau bằng dấu chấm phẩy</w:t>
            </w:r>
            <w:r>
              <w:rPr>
                <w:rFonts w:ascii="Arial" w:hAnsi="Arial" w:cs="Arial"/>
                <w:sz w:val="20"/>
                <w:szCs w:val="20"/>
              </w:rPr>
              <w:t xml:space="preserve"> “;”</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CSKCB</w:t>
            </w:r>
            <w:r>
              <w:rPr>
                <w:rFonts w:ascii="Arial" w:hAnsi="Arial" w:cs="Arial"/>
                <w:sz w:val="20"/>
                <w:szCs w:val="20"/>
              </w:rPr>
              <w:t>_</w:t>
            </w:r>
            <w:r w:rsidRPr="00C0644A">
              <w:rPr>
                <w:rFonts w:ascii="Arial" w:hAnsi="Arial" w:cs="Arial"/>
                <w:sz w:val="20"/>
                <w:szCs w:val="20"/>
              </w:rPr>
              <w:t>CGKT</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Mã cơ sở khám bệnh, chữa bệnh chuyển giao dịch vụ kỹ thuật (nếu có).</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Cơ sở khám bệnh, chữa bệnh chuyển giao dịch vụ kỹ thuật không ghi chỉ tiêu này.</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QD</w:t>
            </w:r>
            <w:r>
              <w:rPr>
                <w:rFonts w:ascii="Arial" w:hAnsi="Arial" w:cs="Arial"/>
                <w:sz w:val="20"/>
                <w:szCs w:val="20"/>
              </w:rPr>
              <w:t>_</w:t>
            </w:r>
            <w:r w:rsidRPr="00C0644A">
              <w:rPr>
                <w:rFonts w:ascii="Arial" w:hAnsi="Arial" w:cs="Arial"/>
                <w:sz w:val="20"/>
                <w:szCs w:val="20"/>
              </w:rPr>
              <w:t>CGKT</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 Ngày và số, ký hiệu của văn bản giao thực hiện chuyển giao kỹ thuật của người chịu trách nhiệm chuyên môn kỹ thuật của cơ sở khám bệnh, chữa bệnh nơi chuyển giao kỹ thuật, ghi theo định dạng YYYYMMDD_Z (trong đó YYYMMDD là 4 ký tự năm + 2 ký tự tháng + 2 ký tự ngày, Z là số,</w:t>
            </w:r>
            <w:r>
              <w:rPr>
                <w:rFonts w:ascii="Arial" w:hAnsi="Arial" w:cs="Arial"/>
                <w:sz w:val="20"/>
                <w:szCs w:val="20"/>
              </w:rPr>
              <w:t xml:space="preserve"> </w:t>
            </w:r>
            <w:r w:rsidRPr="00C0644A">
              <w:rPr>
                <w:rFonts w:ascii="Arial" w:hAnsi="Arial" w:cs="Arial"/>
                <w:sz w:val="20"/>
                <w:szCs w:val="20"/>
              </w:rPr>
              <w:t>ký</w:t>
            </w:r>
            <w:r>
              <w:rPr>
                <w:rFonts w:ascii="Arial" w:hAnsi="Arial" w:cs="Arial"/>
                <w:sz w:val="20"/>
                <w:szCs w:val="20"/>
              </w:rPr>
              <w:t xml:space="preserve"> </w:t>
            </w:r>
            <w:r w:rsidRPr="00C0644A">
              <w:rPr>
                <w:rFonts w:ascii="Arial" w:hAnsi="Arial" w:cs="Arial"/>
                <w:sz w:val="20"/>
                <w:szCs w:val="20"/>
              </w:rPr>
              <w:t>hiệu quyết định).</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 Cơ sở khám bệnh, chữa bệnh chuyển giao dịch vụ kỹ thuật không ghi chỉ tiêu này.</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1010" w:type="pct"/>
            <w:vAlign w:val="center"/>
          </w:tcPr>
          <w:p w:rsidR="000A48F4" w:rsidRPr="00C0644A" w:rsidRDefault="000A48F4" w:rsidP="00575B49">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-Trường hợp tạo lập danh mục sau khi ký hợp đồng lần đầu: ghi ngày hợp đồng có hiệu lực.</w:t>
            </w:r>
          </w:p>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-Trường hợp cập nhật, điều chỉnh trong quá trình thực hiện hợp đồng: ghi thời điểm gửi văn bản thông báo đến cơ quan bảo hiểm xã hội hoặc ngày cơ sở khám bệnh, chữa bệnh đề nghị trên văn bản thông báo nếu thời điểm đề nghị áp dụng sau ngày nhận được văn bản, định dạng gồm 8 ký tự (4 ký tự năm + 2 ký tự tháng + 2 ký tự ngày).</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1010" w:type="pct"/>
            <w:vAlign w:val="center"/>
          </w:tcPr>
          <w:p w:rsidR="000A48F4" w:rsidRDefault="000A48F4" w:rsidP="00575B49">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Chỉ ghi khi cập nhật, điều chỉnh thông tin của nhân lực khám bệnh, chữa bệnh hoặc ngừng khám bệnh, chữa bệnh: ghi thời </w:t>
            </w:r>
            <w:r w:rsidRPr="00C0644A">
              <w:rPr>
                <w:rFonts w:ascii="Arial" w:hAnsi="Arial" w:cs="Arial"/>
                <w:sz w:val="20"/>
                <w:szCs w:val="20"/>
              </w:rPr>
              <w:lastRenderedPageBreak/>
              <w:t>điểm ngừng áp dụng, định dạng gồm 8 ký tự (4 ký tự năm + 2 ký tự tháng + 2 ký tự ngày)</w:t>
            </w:r>
          </w:p>
        </w:tc>
      </w:tr>
      <w:tr w:rsidR="000A48F4" w:rsidRPr="00C0644A" w:rsidTr="00575B49">
        <w:tc>
          <w:tcPr>
            <w:tcW w:w="547"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23</w:t>
            </w:r>
          </w:p>
        </w:tc>
        <w:tc>
          <w:tcPr>
            <w:tcW w:w="1010" w:type="pct"/>
            <w:vAlign w:val="center"/>
          </w:tcPr>
          <w:p w:rsidR="000A48F4"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p>
        </w:tc>
        <w:tc>
          <w:tcPr>
            <w:tcW w:w="701"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652" w:type="pct"/>
            <w:vAlign w:val="center"/>
          </w:tcPr>
          <w:p w:rsidR="000A48F4" w:rsidRPr="00C0644A" w:rsidRDefault="000A48F4"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2090" w:type="pct"/>
            <w:vAlign w:val="center"/>
          </w:tcPr>
          <w:p w:rsidR="000A48F4" w:rsidRPr="00C0644A" w:rsidRDefault="000A48F4"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bl>
    <w:p w:rsidR="000A48F4" w:rsidRPr="00C0644A" w:rsidRDefault="000A48F4" w:rsidP="000A48F4">
      <w:pPr>
        <w:adjustRightInd w:val="0"/>
        <w:snapToGrid w:val="0"/>
        <w:spacing w:after="120" w:line="240" w:lineRule="auto"/>
        <w:ind w:firstLine="720"/>
        <w:jc w:val="both"/>
        <w:rPr>
          <w:rFonts w:ascii="Arial" w:hAnsi="Arial" w:cs="Arial"/>
          <w:sz w:val="20"/>
          <w:szCs w:val="20"/>
        </w:rPr>
      </w:pPr>
    </w:p>
    <w:p w:rsidR="000A48F4" w:rsidRDefault="000A48F4" w:rsidP="000A48F4">
      <w:pPr>
        <w:adjustRightInd w:val="0"/>
        <w:snapToGrid w:val="0"/>
        <w:spacing w:after="120" w:line="240" w:lineRule="auto"/>
        <w:ind w:firstLine="720"/>
        <w:jc w:val="both"/>
        <w:rPr>
          <w:rFonts w:ascii="Arial" w:hAnsi="Arial" w:cs="Arial"/>
          <w:sz w:val="20"/>
          <w:szCs w:val="20"/>
        </w:rPr>
      </w:pPr>
      <w:r w:rsidRPr="00CF3565">
        <w:rPr>
          <w:rFonts w:ascii="Arial" w:hAnsi="Arial" w:cs="Arial"/>
          <w:b/>
          <w:bCs/>
          <w:i/>
          <w:sz w:val="20"/>
          <w:szCs w:val="20"/>
        </w:rPr>
        <w:t>Ghi chú:</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w:t>
      </w:r>
      <w:r>
        <w:rPr>
          <w:rFonts w:ascii="Arial" w:hAnsi="Arial" w:cs="Arial"/>
          <w:i/>
          <w:sz w:val="20"/>
          <w:szCs w:val="20"/>
        </w:rPr>
        <w:t>DEN_NGAY</w:t>
      </w:r>
      <w:r w:rsidRPr="00C0644A">
        <w:rPr>
          <w:rFonts w:ascii="Arial" w:hAnsi="Arial" w:cs="Arial"/>
          <w:i/>
          <w:sz w:val="20"/>
          <w:szCs w:val="20"/>
        </w:rPr>
        <w:t xml:space="preserve"> là ngày ngừng áp dụng, dòng thứ 2 ghi thông tin thay đổi và </w:t>
      </w:r>
      <w:r>
        <w:rPr>
          <w:rFonts w:ascii="Arial" w:hAnsi="Arial" w:cs="Arial"/>
          <w:i/>
          <w:sz w:val="20"/>
          <w:szCs w:val="20"/>
        </w:rPr>
        <w:t>TU_NGAY</w:t>
      </w:r>
      <w:r w:rsidRPr="00C0644A">
        <w:rPr>
          <w:rFonts w:ascii="Arial" w:hAnsi="Arial" w:cs="Arial"/>
          <w:i/>
          <w:sz w:val="20"/>
          <w:szCs w:val="20"/>
        </w:rPr>
        <w:t xml:space="preserve"> là ngày bắt đầu áp dụng, để trong chỉ tiêu </w:t>
      </w:r>
      <w:r>
        <w:rPr>
          <w:rFonts w:ascii="Arial" w:hAnsi="Arial" w:cs="Arial"/>
          <w:i/>
          <w:sz w:val="20"/>
          <w:szCs w:val="20"/>
        </w:rPr>
        <w:t>DEN_NGAY</w:t>
      </w:r>
      <w:r w:rsidRPr="00C0644A">
        <w:rPr>
          <w:rFonts w:ascii="Arial" w:hAnsi="Arial" w:cs="Arial"/>
          <w:i/>
          <w:sz w:val="20"/>
          <w:szCs w:val="20"/>
        </w:rPr>
        <w:t>.</w:t>
      </w:r>
    </w:p>
    <w:p w:rsidR="000A48F4" w:rsidRPr="00C0644A" w:rsidRDefault="000A48F4" w:rsidP="000A48F4">
      <w:pPr>
        <w:adjustRightInd w:val="0"/>
        <w:snapToGrid w:val="0"/>
        <w:spacing w:after="120" w:line="240" w:lineRule="auto"/>
        <w:ind w:firstLine="720"/>
        <w:jc w:val="both"/>
        <w:rPr>
          <w:rFonts w:ascii="Arial" w:hAnsi="Arial" w:cs="Arial"/>
          <w:sz w:val="20"/>
          <w:szCs w:val="20"/>
        </w:rPr>
      </w:pPr>
    </w:p>
    <w:p w:rsidR="008E66A2" w:rsidRDefault="008E66A2"/>
    <w:sectPr w:rsidR="008E6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8F4"/>
    <w:rsid w:val="000A48F4"/>
    <w:rsid w:val="008E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B44663-3899-4E8E-8477-22E4D207E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8F4"/>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2026-02-25T02:24:00Z</dcterms:created>
  <dcterms:modified xsi:type="dcterms:W3CDTF">2026-02-25T02:24:00Z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