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6B943932" w:rsidR="002612D5" w:rsidRPr="00591B72" w:rsidRDefault="00263518" w:rsidP="002612D5">
            <w:pPr>
              <w:rPr>
                <w:sz w:val="20"/>
                <w:szCs w:val="20"/>
              </w:rPr>
            </w:pPr>
            <w:r w:rsidRPr="00263518">
              <w:rPr>
                <w:i/>
                <w:sz w:val="20"/>
                <w:szCs w:val="20"/>
              </w:rPr>
              <w:t>Justice-Involved Psychiatric and Mental Health Intake Process Improvement</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0F2ACBA5" w:rsidR="002612D5" w:rsidRPr="00591B72" w:rsidRDefault="00D923E0" w:rsidP="002612D5">
            <w:pPr>
              <w:rPr>
                <w:sz w:val="20"/>
                <w:szCs w:val="20"/>
              </w:rPr>
            </w:pPr>
            <w:r>
              <w:rPr>
                <w:i/>
                <w:sz w:val="20"/>
                <w:szCs w:val="20"/>
              </w:rPr>
              <w:t>Sanctuary</w:t>
            </w:r>
            <w:r w:rsidR="003D297F">
              <w:rPr>
                <w:i/>
                <w:sz w:val="20"/>
                <w:szCs w:val="20"/>
              </w:rPr>
              <w:t xml:space="preserve"> Recovery Centers</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1C279C6F" w:rsidR="002612D5" w:rsidRPr="00591B72" w:rsidRDefault="00B70449" w:rsidP="002612D5">
            <w:pPr>
              <w:rPr>
                <w:sz w:val="20"/>
                <w:szCs w:val="20"/>
              </w:rPr>
            </w:pPr>
            <w:r w:rsidRPr="00B70449">
              <w:rPr>
                <w:i/>
                <w:sz w:val="20"/>
                <w:szCs w:val="20"/>
              </w:rPr>
              <w:t>Intake Process for Psychiatric and Mental Health Services</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4BC2ABBD" w:rsidR="00C00D1F" w:rsidRPr="00591B72" w:rsidRDefault="00465D85" w:rsidP="002612D5">
            <w:pPr>
              <w:rPr>
                <w:i/>
                <w:sz w:val="20"/>
                <w:szCs w:val="20"/>
              </w:rPr>
            </w:pPr>
            <w:r>
              <w:rPr>
                <w:i/>
                <w:sz w:val="20"/>
                <w:szCs w:val="20"/>
              </w:rPr>
              <w:t>Screening</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3695AF9B" w14:textId="77777777" w:rsidR="00676CD0" w:rsidRPr="00591B72" w:rsidRDefault="00676CD0" w:rsidP="00AF280C">
            <w:pPr>
              <w:rPr>
                <w:sz w:val="20"/>
                <w:szCs w:val="20"/>
              </w:rPr>
            </w:pPr>
          </w:p>
          <w:p w14:paraId="277E96BD" w14:textId="3D7A942A" w:rsidR="00676CD0" w:rsidRPr="00591B72" w:rsidRDefault="00B176B5" w:rsidP="00AF280C">
            <w:pPr>
              <w:rPr>
                <w:sz w:val="20"/>
                <w:szCs w:val="20"/>
              </w:rPr>
            </w:pPr>
            <w:r w:rsidRPr="00B176B5">
              <w:rPr>
                <w:sz w:val="20"/>
                <w:szCs w:val="20"/>
              </w:rPr>
              <w:t>The project aims to enhance the intake process for justice-involved individuals seeking psychiatric and mental health services at</w:t>
            </w:r>
            <w:r>
              <w:rPr>
                <w:sz w:val="20"/>
                <w:szCs w:val="20"/>
              </w:rPr>
              <w:t xml:space="preserve"> Sanctuary Recovery Centers</w:t>
            </w:r>
            <w:r w:rsidRPr="00B176B5">
              <w:rPr>
                <w:sz w:val="20"/>
                <w:szCs w:val="20"/>
              </w:rPr>
              <w:t>. This will involve creating a streamlined, efficient, comprehensive intake process to ensure timely access to necessary services. The purpose is to address specific needs, reduce wait times, improve assessment accuracy, and ensure smooth transitions into appropriate care pathways, ultimately leading to better mental health outcomes and supporting rehabilitation and reintegration into society.</w:t>
            </w: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7"/>
        <w:gridCol w:w="7383"/>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pPr>
              <w:rPr>
                <w:b/>
                <w:sz w:val="20"/>
                <w:szCs w:val="20"/>
              </w:rPr>
            </w:pPr>
            <w:r w:rsidRPr="00591B72">
              <w:rPr>
                <w:b/>
                <w:sz w:val="20"/>
                <w:szCs w:val="20"/>
              </w:rPr>
              <w:t>Problem Summary:</w:t>
            </w:r>
          </w:p>
        </w:tc>
        <w:tc>
          <w:tcPr>
            <w:tcW w:w="7560" w:type="dxa"/>
          </w:tcPr>
          <w:p w14:paraId="42B83E8B" w14:textId="19C25C96" w:rsidR="00D32EE4" w:rsidRPr="00591B72" w:rsidRDefault="00B176B5">
            <w:pPr>
              <w:rPr>
                <w:i/>
                <w:sz w:val="20"/>
                <w:szCs w:val="20"/>
              </w:rPr>
            </w:pPr>
            <w:r w:rsidRPr="00B176B5">
              <w:rPr>
                <w:i/>
                <w:sz w:val="20"/>
                <w:szCs w:val="20"/>
              </w:rPr>
              <w:t>The current intake process for justice-involved individuals is fragmented and inefficient, resulting in prolonged wait times and potential care gaps. This affects the overall patient experience and may lead to higher reoffending rates due to unmet mental health needs. Staff face increased workloads and inefficiencies in coordination, contributing to potential burnout, while patients experience delays in care, frustration, and worsening mental health conditions.</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732A01E9" w14:textId="77777777" w:rsidR="00B176B5" w:rsidRDefault="00B176B5">
            <w:pPr>
              <w:rPr>
                <w:i/>
                <w:sz w:val="20"/>
                <w:szCs w:val="20"/>
              </w:rPr>
            </w:pPr>
          </w:p>
          <w:p w14:paraId="2853FC26" w14:textId="59719536" w:rsidR="00B176B5" w:rsidRPr="00B176B5" w:rsidRDefault="00B176B5" w:rsidP="00B176B5">
            <w:pPr>
              <w:rPr>
                <w:i/>
                <w:sz w:val="20"/>
                <w:szCs w:val="20"/>
              </w:rPr>
            </w:pPr>
            <w:r w:rsidRPr="00B176B5">
              <w:rPr>
                <w:i/>
                <w:sz w:val="20"/>
                <w:szCs w:val="20"/>
              </w:rPr>
              <w:t>Reduce intake processing time by 30%</w:t>
            </w:r>
            <w:r w:rsidR="00DC08C9">
              <w:rPr>
                <w:i/>
                <w:sz w:val="20"/>
                <w:szCs w:val="20"/>
              </w:rPr>
              <w:t>.</w:t>
            </w:r>
          </w:p>
          <w:p w14:paraId="38FCF9E6" w14:textId="5025E93C" w:rsidR="00B176B5" w:rsidRPr="00B176B5" w:rsidRDefault="00B176B5" w:rsidP="00B176B5">
            <w:pPr>
              <w:rPr>
                <w:i/>
                <w:sz w:val="20"/>
                <w:szCs w:val="20"/>
              </w:rPr>
            </w:pPr>
            <w:r w:rsidRPr="00B176B5">
              <w:rPr>
                <w:i/>
                <w:sz w:val="20"/>
                <w:szCs w:val="20"/>
              </w:rPr>
              <w:t>Improve accuracy in initial mental health assessments</w:t>
            </w:r>
            <w:r w:rsidR="00DC08C9">
              <w:rPr>
                <w:i/>
                <w:sz w:val="20"/>
                <w:szCs w:val="20"/>
              </w:rPr>
              <w:t>.</w:t>
            </w:r>
          </w:p>
          <w:p w14:paraId="5C0BB9F4" w14:textId="75762077" w:rsidR="00B176B5" w:rsidRPr="00B176B5" w:rsidRDefault="00B176B5" w:rsidP="00B176B5">
            <w:pPr>
              <w:rPr>
                <w:i/>
                <w:sz w:val="20"/>
                <w:szCs w:val="20"/>
              </w:rPr>
            </w:pPr>
            <w:r w:rsidRPr="00B176B5">
              <w:rPr>
                <w:i/>
                <w:sz w:val="20"/>
                <w:szCs w:val="20"/>
              </w:rPr>
              <w:t>Increase patient satisfaction and engagement</w:t>
            </w:r>
            <w:r w:rsidR="00DC08C9">
              <w:rPr>
                <w:i/>
                <w:sz w:val="20"/>
                <w:szCs w:val="20"/>
              </w:rPr>
              <w:t>.</w:t>
            </w:r>
          </w:p>
          <w:p w14:paraId="071834F9" w14:textId="4FC86BFE" w:rsidR="00B176B5" w:rsidRPr="00591B72" w:rsidRDefault="00B176B5" w:rsidP="00B176B5">
            <w:pPr>
              <w:rPr>
                <w:i/>
                <w:sz w:val="20"/>
                <w:szCs w:val="20"/>
              </w:rPr>
            </w:pPr>
            <w:r w:rsidRPr="00B176B5">
              <w:rPr>
                <w:i/>
                <w:sz w:val="20"/>
                <w:szCs w:val="20"/>
              </w:rPr>
              <w:t>Enhance coordination with justice system entities</w:t>
            </w:r>
            <w:r w:rsidR="00DC08C9">
              <w:rPr>
                <w:i/>
                <w:sz w:val="20"/>
                <w:szCs w:val="20"/>
              </w:rPr>
              <w:t>.</w:t>
            </w: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pPr>
              <w:rPr>
                <w:b/>
                <w:sz w:val="20"/>
                <w:szCs w:val="20"/>
              </w:rPr>
            </w:pPr>
            <w:r w:rsidRPr="00591B72">
              <w:rPr>
                <w:b/>
                <w:sz w:val="20"/>
                <w:szCs w:val="20"/>
              </w:rPr>
              <w:t>Benefits:</w:t>
            </w:r>
          </w:p>
        </w:tc>
        <w:tc>
          <w:tcPr>
            <w:tcW w:w="7560" w:type="dxa"/>
          </w:tcPr>
          <w:p w14:paraId="7932BE56" w14:textId="77777777" w:rsidR="00B176B5" w:rsidRDefault="00B176B5">
            <w:pPr>
              <w:rPr>
                <w:i/>
                <w:sz w:val="20"/>
                <w:szCs w:val="20"/>
              </w:rPr>
            </w:pPr>
          </w:p>
          <w:p w14:paraId="27A21923" w14:textId="56E3C55D" w:rsidR="00B176B5" w:rsidRPr="00B176B5" w:rsidRDefault="00B176B5" w:rsidP="00B176B5">
            <w:pPr>
              <w:rPr>
                <w:i/>
                <w:sz w:val="20"/>
                <w:szCs w:val="20"/>
              </w:rPr>
            </w:pPr>
            <w:r w:rsidRPr="00B176B5">
              <w:rPr>
                <w:i/>
                <w:sz w:val="20"/>
                <w:szCs w:val="20"/>
              </w:rPr>
              <w:t>Streamlined workflows for staff</w:t>
            </w:r>
            <w:r w:rsidR="00DC08C9">
              <w:rPr>
                <w:i/>
                <w:sz w:val="20"/>
                <w:szCs w:val="20"/>
              </w:rPr>
              <w:t>.</w:t>
            </w:r>
          </w:p>
          <w:p w14:paraId="10AB1B6D" w14:textId="7B1775AC" w:rsidR="00B176B5" w:rsidRPr="00B176B5" w:rsidRDefault="00B176B5" w:rsidP="00B176B5">
            <w:pPr>
              <w:rPr>
                <w:i/>
                <w:sz w:val="20"/>
                <w:szCs w:val="20"/>
              </w:rPr>
            </w:pPr>
            <w:r w:rsidRPr="00B176B5">
              <w:rPr>
                <w:i/>
                <w:sz w:val="20"/>
                <w:szCs w:val="20"/>
              </w:rPr>
              <w:t>Better resource allocation and job satisfaction for staff</w:t>
            </w:r>
            <w:r w:rsidR="00DC08C9">
              <w:rPr>
                <w:i/>
                <w:sz w:val="20"/>
                <w:szCs w:val="20"/>
              </w:rPr>
              <w:t>.</w:t>
            </w:r>
          </w:p>
          <w:p w14:paraId="0F47D18F" w14:textId="4E0A2F1C" w:rsidR="00B176B5" w:rsidRPr="00B176B5" w:rsidRDefault="00B176B5" w:rsidP="00B176B5">
            <w:pPr>
              <w:rPr>
                <w:i/>
                <w:sz w:val="20"/>
                <w:szCs w:val="20"/>
              </w:rPr>
            </w:pPr>
            <w:r w:rsidRPr="00B176B5">
              <w:rPr>
                <w:i/>
                <w:sz w:val="20"/>
                <w:szCs w:val="20"/>
              </w:rPr>
              <w:t>Timely access to care for patients</w:t>
            </w:r>
            <w:r w:rsidR="00DC08C9">
              <w:rPr>
                <w:i/>
                <w:sz w:val="20"/>
                <w:szCs w:val="20"/>
              </w:rPr>
              <w:t>.</w:t>
            </w:r>
          </w:p>
          <w:p w14:paraId="513F0DD3" w14:textId="77BE271A" w:rsidR="00B176B5" w:rsidRPr="00B176B5" w:rsidRDefault="00B176B5" w:rsidP="00B176B5">
            <w:pPr>
              <w:rPr>
                <w:i/>
                <w:sz w:val="20"/>
                <w:szCs w:val="20"/>
              </w:rPr>
            </w:pPr>
            <w:r w:rsidRPr="00B176B5">
              <w:rPr>
                <w:i/>
                <w:sz w:val="20"/>
                <w:szCs w:val="20"/>
              </w:rPr>
              <w:t>Improved mental health outcomes for patients</w:t>
            </w:r>
            <w:r w:rsidR="00DC08C9">
              <w:rPr>
                <w:i/>
                <w:sz w:val="20"/>
                <w:szCs w:val="20"/>
              </w:rPr>
              <w:t>.</w:t>
            </w:r>
          </w:p>
          <w:p w14:paraId="2C040FC9" w14:textId="54EEF9CB" w:rsidR="00B176B5" w:rsidRPr="00591B72" w:rsidRDefault="00B176B5" w:rsidP="00B176B5">
            <w:pPr>
              <w:rPr>
                <w:i/>
                <w:sz w:val="20"/>
                <w:szCs w:val="20"/>
              </w:rPr>
            </w:pPr>
            <w:r w:rsidRPr="00B176B5">
              <w:rPr>
                <w:i/>
                <w:sz w:val="20"/>
                <w:szCs w:val="20"/>
              </w:rPr>
              <w:t>Better support for reintegration into society</w:t>
            </w:r>
            <w:r w:rsidR="00DC08C9">
              <w:rPr>
                <w:i/>
                <w:sz w:val="20"/>
                <w:szCs w:val="20"/>
              </w:rPr>
              <w:t>.</w:t>
            </w:r>
          </w:p>
          <w:p w14:paraId="5A9322EB" w14:textId="77777777" w:rsidR="00D32EE4" w:rsidRPr="00591B72" w:rsidRDefault="00D32EE4">
            <w:pPr>
              <w:rPr>
                <w:sz w:val="20"/>
                <w:szCs w:val="20"/>
              </w:rPr>
            </w:pP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pPr>
              <w:jc w:val="center"/>
              <w:rPr>
                <w:b/>
                <w:sz w:val="20"/>
                <w:szCs w:val="20"/>
              </w:rPr>
            </w:pPr>
          </w:p>
        </w:tc>
        <w:tc>
          <w:tcPr>
            <w:tcW w:w="8709" w:type="dxa"/>
            <w:shd w:val="clear" w:color="auto" w:fill="FFC627"/>
            <w:vAlign w:val="center"/>
          </w:tcPr>
          <w:p w14:paraId="4D16F9B2" w14:textId="7E811A98" w:rsidR="00D32EE4" w:rsidRPr="00591B72" w:rsidRDefault="00E32B44">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1F59123A" w:rsidR="00E32B44" w:rsidRPr="00591B72" w:rsidRDefault="00D402E1" w:rsidP="00E32B44">
            <w:pPr>
              <w:rPr>
                <w:i/>
                <w:sz w:val="20"/>
                <w:szCs w:val="20"/>
              </w:rPr>
            </w:pPr>
            <w:r w:rsidRPr="000B47EB">
              <w:rPr>
                <w:sz w:val="20"/>
                <w:szCs w:val="20"/>
              </w:rPr>
              <w:t>Process Mapping and Analysis</w:t>
            </w:r>
            <w:r>
              <w:rPr>
                <w:sz w:val="20"/>
                <w:szCs w:val="20"/>
              </w:rPr>
              <w:t xml:space="preserve"> June 30, 2024</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0351342B" w:rsidR="00E32B44" w:rsidRPr="00591B72" w:rsidRDefault="00D402E1" w:rsidP="00E32B44">
            <w:pPr>
              <w:rPr>
                <w:sz w:val="20"/>
                <w:szCs w:val="20"/>
              </w:rPr>
            </w:pPr>
            <w:r>
              <w:rPr>
                <w:sz w:val="20"/>
                <w:szCs w:val="20"/>
              </w:rPr>
              <w:t>Project Initiation July 1, 2024</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41D19CAF" w:rsidR="00E32B44" w:rsidRPr="00591B72" w:rsidRDefault="00D402E1" w:rsidP="00E32B44">
            <w:pPr>
              <w:rPr>
                <w:sz w:val="20"/>
                <w:szCs w:val="20"/>
              </w:rPr>
            </w:pPr>
            <w:r>
              <w:rPr>
                <w:sz w:val="20"/>
                <w:szCs w:val="20"/>
              </w:rPr>
              <w:t>Stakeholder Meeting July 15, 2024</w:t>
            </w:r>
          </w:p>
        </w:tc>
      </w:tr>
      <w:tr w:rsidR="00E32B44" w:rsidRPr="00591B72" w14:paraId="54FB69E3" w14:textId="77777777" w:rsidTr="00E32B44">
        <w:trPr>
          <w:trHeight w:val="288"/>
        </w:trPr>
        <w:tc>
          <w:tcPr>
            <w:tcW w:w="1006" w:type="dxa"/>
            <w:shd w:val="clear" w:color="auto" w:fill="FFC627"/>
            <w:vAlign w:val="center"/>
          </w:tcPr>
          <w:p w14:paraId="7AF456D9" w14:textId="785A7706"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AB4CBCF" w14:textId="32A2DFCE" w:rsidR="00E32B44" w:rsidRPr="00591B72" w:rsidRDefault="000B47EB" w:rsidP="00E32B44">
            <w:pPr>
              <w:rPr>
                <w:sz w:val="20"/>
                <w:szCs w:val="20"/>
              </w:rPr>
            </w:pPr>
            <w:r w:rsidRPr="000B47EB">
              <w:rPr>
                <w:sz w:val="20"/>
                <w:szCs w:val="20"/>
              </w:rPr>
              <w:t>Development of New Intake Procedures</w:t>
            </w:r>
          </w:p>
        </w:tc>
      </w:tr>
      <w:tr w:rsidR="00E32B44" w:rsidRPr="00591B72" w14:paraId="555314AB" w14:textId="77777777" w:rsidTr="00E32B44">
        <w:trPr>
          <w:trHeight w:val="288"/>
        </w:trPr>
        <w:tc>
          <w:tcPr>
            <w:tcW w:w="1006" w:type="dxa"/>
            <w:shd w:val="clear" w:color="auto" w:fill="FFC627"/>
            <w:vAlign w:val="center"/>
          </w:tcPr>
          <w:p w14:paraId="4C1A1151" w14:textId="1253B129"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1F1720D4" w14:textId="631B4F8A" w:rsidR="00AC4914" w:rsidRPr="00591B72" w:rsidRDefault="00D402E1" w:rsidP="00E32B44">
            <w:pPr>
              <w:rPr>
                <w:sz w:val="20"/>
                <w:szCs w:val="20"/>
              </w:rPr>
            </w:pPr>
            <w:r>
              <w:rPr>
                <w:sz w:val="20"/>
                <w:szCs w:val="20"/>
              </w:rPr>
              <w:t>Training for Staff October 1, 2024</w:t>
            </w:r>
          </w:p>
        </w:tc>
      </w:tr>
    </w:tbl>
    <w:p w14:paraId="201CA092" w14:textId="77777777" w:rsidR="00AC4914" w:rsidRDefault="00E32B44">
      <w:pPr>
        <w:rPr>
          <w:sz w:val="24"/>
          <w:szCs w:val="20"/>
        </w:rPr>
      </w:pPr>
      <w:bookmarkStart w:id="1" w:name="_Toc267208390"/>
      <w:r>
        <w:rPr>
          <w:sz w:val="24"/>
          <w:szCs w:val="20"/>
        </w:rPr>
        <w:t xml:space="preserve">* Add new rows as needed. </w:t>
      </w:r>
    </w:p>
    <w:tbl>
      <w:tblPr>
        <w:tblStyle w:val="TableGrid"/>
        <w:tblW w:w="0" w:type="auto"/>
        <w:tblLook w:val="04A0" w:firstRow="1" w:lastRow="0" w:firstColumn="1" w:lastColumn="0" w:noHBand="0" w:noVBand="1"/>
      </w:tblPr>
      <w:tblGrid>
        <w:gridCol w:w="1006"/>
        <w:gridCol w:w="8704"/>
      </w:tblGrid>
      <w:tr w:rsidR="00AC4914" w:rsidRPr="00591B72" w14:paraId="023547A2" w14:textId="77777777" w:rsidTr="00E3068F">
        <w:trPr>
          <w:trHeight w:val="288"/>
        </w:trPr>
        <w:tc>
          <w:tcPr>
            <w:tcW w:w="1006" w:type="dxa"/>
            <w:shd w:val="clear" w:color="auto" w:fill="FFC627"/>
            <w:vAlign w:val="center"/>
          </w:tcPr>
          <w:p w14:paraId="5B5188D6" w14:textId="3125CAAA" w:rsidR="00AC4914" w:rsidRPr="00591B72" w:rsidRDefault="00AC4914" w:rsidP="00E3068F">
            <w:pPr>
              <w:rPr>
                <w:b/>
                <w:sz w:val="20"/>
                <w:szCs w:val="20"/>
              </w:rPr>
            </w:pPr>
            <w:r>
              <w:rPr>
                <w:b/>
                <w:sz w:val="20"/>
                <w:szCs w:val="20"/>
              </w:rPr>
              <w:lastRenderedPageBreak/>
              <w:t>Task 6</w:t>
            </w:r>
          </w:p>
        </w:tc>
        <w:tc>
          <w:tcPr>
            <w:tcW w:w="8709" w:type="dxa"/>
            <w:shd w:val="clear" w:color="auto" w:fill="auto"/>
            <w:vAlign w:val="center"/>
          </w:tcPr>
          <w:p w14:paraId="61FB5694" w14:textId="69788A64" w:rsidR="00AC4914" w:rsidRPr="00591B72" w:rsidRDefault="00AC4914" w:rsidP="00E3068F">
            <w:pPr>
              <w:rPr>
                <w:i/>
                <w:sz w:val="20"/>
                <w:szCs w:val="20"/>
              </w:rPr>
            </w:pPr>
            <w:r>
              <w:rPr>
                <w:i/>
                <w:sz w:val="20"/>
                <w:szCs w:val="20"/>
              </w:rPr>
              <w:t>P</w:t>
            </w:r>
            <w:r w:rsidR="00FC22C3">
              <w:rPr>
                <w:i/>
                <w:sz w:val="20"/>
                <w:szCs w:val="20"/>
              </w:rPr>
              <w:t xml:space="preserve">ilot Testing </w:t>
            </w:r>
            <w:r w:rsidR="007C043D">
              <w:rPr>
                <w:i/>
                <w:sz w:val="20"/>
                <w:szCs w:val="20"/>
              </w:rPr>
              <w:t>November 1,</w:t>
            </w:r>
            <w:r w:rsidR="00193768">
              <w:rPr>
                <w:i/>
                <w:sz w:val="20"/>
                <w:szCs w:val="20"/>
              </w:rPr>
              <w:t xml:space="preserve"> 2024</w:t>
            </w:r>
          </w:p>
        </w:tc>
      </w:tr>
      <w:tr w:rsidR="00AC4914" w:rsidRPr="00591B72" w14:paraId="7B663C1A" w14:textId="77777777" w:rsidTr="00E3068F">
        <w:trPr>
          <w:trHeight w:val="288"/>
        </w:trPr>
        <w:tc>
          <w:tcPr>
            <w:tcW w:w="1006" w:type="dxa"/>
            <w:shd w:val="clear" w:color="auto" w:fill="FFC627"/>
            <w:vAlign w:val="center"/>
          </w:tcPr>
          <w:p w14:paraId="5109B97D" w14:textId="5B5D7E2F" w:rsidR="00AC4914" w:rsidRPr="00591B72" w:rsidRDefault="00AC4914" w:rsidP="00E3068F">
            <w:pPr>
              <w:rPr>
                <w:b/>
                <w:sz w:val="20"/>
                <w:szCs w:val="20"/>
              </w:rPr>
            </w:pPr>
            <w:r>
              <w:rPr>
                <w:b/>
                <w:sz w:val="20"/>
                <w:szCs w:val="20"/>
              </w:rPr>
              <w:t>Task 7</w:t>
            </w:r>
          </w:p>
        </w:tc>
        <w:tc>
          <w:tcPr>
            <w:tcW w:w="8709" w:type="dxa"/>
            <w:shd w:val="clear" w:color="auto" w:fill="auto"/>
            <w:vAlign w:val="center"/>
          </w:tcPr>
          <w:p w14:paraId="7D1DCD9F" w14:textId="6726B2D6" w:rsidR="00AC4914" w:rsidRPr="00591B72" w:rsidRDefault="00AC4914" w:rsidP="00E3068F">
            <w:pPr>
              <w:rPr>
                <w:sz w:val="20"/>
                <w:szCs w:val="20"/>
              </w:rPr>
            </w:pPr>
            <w:r>
              <w:rPr>
                <w:sz w:val="20"/>
                <w:szCs w:val="20"/>
              </w:rPr>
              <w:t xml:space="preserve">Full Implementation </w:t>
            </w:r>
            <w:r w:rsidR="00193768">
              <w:rPr>
                <w:sz w:val="20"/>
                <w:szCs w:val="20"/>
              </w:rPr>
              <w:t xml:space="preserve">December </w:t>
            </w:r>
            <w:r>
              <w:rPr>
                <w:sz w:val="20"/>
                <w:szCs w:val="20"/>
              </w:rPr>
              <w:t xml:space="preserve">1, 2024 </w:t>
            </w:r>
          </w:p>
        </w:tc>
      </w:tr>
      <w:tr w:rsidR="00AC4914" w:rsidRPr="00591B72" w14:paraId="255FEA75" w14:textId="77777777" w:rsidTr="00E3068F">
        <w:trPr>
          <w:trHeight w:val="288"/>
        </w:trPr>
        <w:tc>
          <w:tcPr>
            <w:tcW w:w="1006" w:type="dxa"/>
            <w:shd w:val="clear" w:color="auto" w:fill="FFC627"/>
            <w:vAlign w:val="center"/>
          </w:tcPr>
          <w:p w14:paraId="1C1CAEA7" w14:textId="2B3C52D6" w:rsidR="00AC4914" w:rsidRPr="00591B72" w:rsidRDefault="00AC4914" w:rsidP="00E3068F">
            <w:pPr>
              <w:rPr>
                <w:b/>
                <w:sz w:val="20"/>
                <w:szCs w:val="20"/>
              </w:rPr>
            </w:pPr>
            <w:r>
              <w:rPr>
                <w:b/>
                <w:sz w:val="20"/>
                <w:szCs w:val="20"/>
              </w:rPr>
              <w:t>Task 8</w:t>
            </w:r>
          </w:p>
        </w:tc>
        <w:tc>
          <w:tcPr>
            <w:tcW w:w="8709" w:type="dxa"/>
            <w:shd w:val="clear" w:color="auto" w:fill="auto"/>
            <w:vAlign w:val="center"/>
          </w:tcPr>
          <w:p w14:paraId="1365043A" w14:textId="45BC0F39" w:rsidR="00AC4914" w:rsidRPr="00591B72" w:rsidRDefault="00AC4914" w:rsidP="00E3068F">
            <w:pPr>
              <w:rPr>
                <w:sz w:val="20"/>
                <w:szCs w:val="20"/>
              </w:rPr>
            </w:pPr>
            <w:r>
              <w:rPr>
                <w:sz w:val="20"/>
                <w:szCs w:val="20"/>
              </w:rPr>
              <w:t>Project Evaluation</w:t>
            </w:r>
            <w:r w:rsidR="00193768">
              <w:rPr>
                <w:sz w:val="20"/>
                <w:szCs w:val="20"/>
              </w:rPr>
              <w:t xml:space="preserve"> January 1, 2025</w:t>
            </w:r>
          </w:p>
        </w:tc>
      </w:tr>
    </w:tbl>
    <w:p w14:paraId="0DA0E045" w14:textId="6D959FB4" w:rsidR="00CD47A3" w:rsidRDefault="00CD47A3">
      <w:pPr>
        <w:rPr>
          <w:rFonts w:asciiTheme="majorHAnsi" w:eastAsiaTheme="majorEastAsia" w:hAnsiTheme="majorHAnsi" w:cstheme="majorBidi"/>
          <w:b/>
          <w:bCs/>
          <w:sz w:val="24"/>
          <w:szCs w:val="20"/>
        </w:rPr>
      </w:pPr>
      <w:r>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742E37F" w14:textId="5528999D" w:rsidR="00B176B5" w:rsidRPr="00C33FFB" w:rsidRDefault="00B176B5">
            <w:pPr>
              <w:rPr>
                <w:b/>
                <w:bCs/>
                <w:i/>
                <w:sz w:val="20"/>
                <w:szCs w:val="20"/>
              </w:rPr>
            </w:pPr>
          </w:p>
          <w:p w14:paraId="33229A4D" w14:textId="77777777" w:rsidR="00431C45" w:rsidRPr="00062088" w:rsidRDefault="00431C45" w:rsidP="00431C45">
            <w:pPr>
              <w:rPr>
                <w:b/>
                <w:bCs/>
                <w:i/>
                <w:sz w:val="20"/>
                <w:szCs w:val="20"/>
              </w:rPr>
            </w:pPr>
            <w:r w:rsidRPr="00062088">
              <w:rPr>
                <w:b/>
                <w:bCs/>
                <w:i/>
                <w:sz w:val="20"/>
                <w:szCs w:val="20"/>
              </w:rPr>
              <w:t>Develop and Implement a New Intake Process for Justice-Involved Individuals</w:t>
            </w:r>
          </w:p>
          <w:p w14:paraId="518643D4" w14:textId="77777777" w:rsidR="00431C45" w:rsidRPr="00431C45" w:rsidRDefault="00431C45" w:rsidP="00431C45">
            <w:pPr>
              <w:rPr>
                <w:b/>
                <w:bCs/>
                <w:i/>
                <w:sz w:val="20"/>
                <w:szCs w:val="20"/>
              </w:rPr>
            </w:pPr>
            <w:r w:rsidRPr="00431C45">
              <w:rPr>
                <w:b/>
                <w:bCs/>
                <w:i/>
                <w:sz w:val="20"/>
                <w:szCs w:val="20"/>
              </w:rPr>
              <w:t>Objective:</w:t>
            </w:r>
          </w:p>
          <w:p w14:paraId="26E4FD46" w14:textId="77777777" w:rsidR="00431C45" w:rsidRPr="00431C45" w:rsidRDefault="00431C45" w:rsidP="00431C45">
            <w:pPr>
              <w:rPr>
                <w:i/>
                <w:sz w:val="20"/>
                <w:szCs w:val="20"/>
              </w:rPr>
            </w:pPr>
          </w:p>
          <w:p w14:paraId="39D5376E" w14:textId="77777777" w:rsidR="00431C45" w:rsidRPr="00431C45" w:rsidRDefault="00431C45" w:rsidP="00431C45">
            <w:pPr>
              <w:rPr>
                <w:i/>
                <w:sz w:val="20"/>
                <w:szCs w:val="20"/>
              </w:rPr>
            </w:pPr>
            <w:r w:rsidRPr="00431C45">
              <w:rPr>
                <w:i/>
                <w:sz w:val="20"/>
                <w:szCs w:val="20"/>
              </w:rPr>
              <w:t>Design and establish a comprehensive intake process tailored to the unique needs of justice-involved individuals seeking psychiatric and mental health services.</w:t>
            </w:r>
          </w:p>
          <w:p w14:paraId="43BC3800" w14:textId="77777777" w:rsidR="00431C45" w:rsidRPr="00431C45" w:rsidRDefault="00431C45" w:rsidP="00431C45">
            <w:pPr>
              <w:rPr>
                <w:b/>
                <w:bCs/>
                <w:i/>
                <w:sz w:val="20"/>
                <w:szCs w:val="20"/>
              </w:rPr>
            </w:pPr>
            <w:r w:rsidRPr="00431C45">
              <w:rPr>
                <w:b/>
                <w:bCs/>
                <w:i/>
                <w:sz w:val="20"/>
                <w:szCs w:val="20"/>
              </w:rPr>
              <w:t>Key Activities:</w:t>
            </w:r>
          </w:p>
          <w:p w14:paraId="26BD24F4" w14:textId="77777777" w:rsidR="00431C45" w:rsidRPr="00431C45" w:rsidRDefault="00431C45" w:rsidP="00431C45">
            <w:pPr>
              <w:rPr>
                <w:i/>
                <w:sz w:val="20"/>
                <w:szCs w:val="20"/>
              </w:rPr>
            </w:pPr>
          </w:p>
          <w:p w14:paraId="413F6D06" w14:textId="77777777" w:rsidR="00431C45" w:rsidRPr="00431C45" w:rsidRDefault="00431C45" w:rsidP="00431C45">
            <w:pPr>
              <w:rPr>
                <w:i/>
                <w:sz w:val="20"/>
                <w:szCs w:val="20"/>
              </w:rPr>
            </w:pPr>
            <w:r w:rsidRPr="00431C45">
              <w:rPr>
                <w:i/>
                <w:sz w:val="20"/>
                <w:szCs w:val="20"/>
              </w:rPr>
              <w:t>Conduct a detailed analysis of the current intake process, identifying gaps and areas for improvement.</w:t>
            </w:r>
          </w:p>
          <w:p w14:paraId="3946447D" w14:textId="77777777" w:rsidR="00431C45" w:rsidRPr="00431C45" w:rsidRDefault="00431C45" w:rsidP="00431C45">
            <w:pPr>
              <w:rPr>
                <w:i/>
                <w:sz w:val="20"/>
                <w:szCs w:val="20"/>
              </w:rPr>
            </w:pPr>
            <w:r w:rsidRPr="00431C45">
              <w:rPr>
                <w:i/>
                <w:sz w:val="20"/>
                <w:szCs w:val="20"/>
              </w:rPr>
              <w:t>Engage stakeholders, including clinical staff, intake coordinators, justice system liaisons, and patients, to gather input and ensure the new process addresses all critical needs.</w:t>
            </w:r>
          </w:p>
          <w:p w14:paraId="57BE49EC" w14:textId="77777777" w:rsidR="00431C45" w:rsidRPr="00431C45" w:rsidRDefault="00431C45" w:rsidP="00431C45">
            <w:pPr>
              <w:rPr>
                <w:i/>
                <w:sz w:val="20"/>
                <w:szCs w:val="20"/>
              </w:rPr>
            </w:pPr>
            <w:r w:rsidRPr="00431C45">
              <w:rPr>
                <w:i/>
                <w:sz w:val="20"/>
                <w:szCs w:val="20"/>
              </w:rPr>
              <w:t>Develop standardized forms, checklists, and protocols to ensure consistency and thoroughness in the intake process.</w:t>
            </w:r>
          </w:p>
          <w:p w14:paraId="3A26CCC2" w14:textId="7EBDEF63" w:rsidR="00431C45" w:rsidRPr="00431C45" w:rsidRDefault="00431C45" w:rsidP="00431C45">
            <w:pPr>
              <w:rPr>
                <w:i/>
                <w:sz w:val="20"/>
                <w:szCs w:val="20"/>
              </w:rPr>
            </w:pPr>
            <w:r w:rsidRPr="00431C45">
              <w:rPr>
                <w:i/>
                <w:sz w:val="20"/>
                <w:szCs w:val="20"/>
              </w:rPr>
              <w:t xml:space="preserve">Implement technology solutions to streamline scheduling, data collection, and </w:t>
            </w:r>
            <w:r w:rsidR="00C251EB">
              <w:rPr>
                <w:i/>
                <w:sz w:val="20"/>
                <w:szCs w:val="20"/>
              </w:rPr>
              <w:t>stakeholder communication</w:t>
            </w:r>
            <w:r w:rsidRPr="00431C45">
              <w:rPr>
                <w:i/>
                <w:sz w:val="20"/>
                <w:szCs w:val="20"/>
              </w:rPr>
              <w:t>.</w:t>
            </w:r>
          </w:p>
          <w:p w14:paraId="7D8A0923" w14:textId="77777777" w:rsidR="00431C45" w:rsidRPr="00062088" w:rsidRDefault="00431C45" w:rsidP="00431C45">
            <w:pPr>
              <w:rPr>
                <w:b/>
                <w:bCs/>
                <w:i/>
                <w:sz w:val="20"/>
                <w:szCs w:val="20"/>
              </w:rPr>
            </w:pPr>
            <w:r w:rsidRPr="00062088">
              <w:rPr>
                <w:b/>
                <w:bCs/>
                <w:i/>
                <w:sz w:val="20"/>
                <w:szCs w:val="20"/>
              </w:rPr>
              <w:t>Train Staff on New Procedures</w:t>
            </w:r>
          </w:p>
          <w:p w14:paraId="338D7BAD" w14:textId="77777777" w:rsidR="00431C45" w:rsidRPr="00431C45" w:rsidRDefault="00431C45" w:rsidP="00431C45">
            <w:pPr>
              <w:rPr>
                <w:b/>
                <w:bCs/>
                <w:i/>
                <w:sz w:val="20"/>
                <w:szCs w:val="20"/>
              </w:rPr>
            </w:pPr>
            <w:r w:rsidRPr="00431C45">
              <w:rPr>
                <w:b/>
                <w:bCs/>
                <w:i/>
                <w:sz w:val="20"/>
                <w:szCs w:val="20"/>
              </w:rPr>
              <w:t>Objective:</w:t>
            </w:r>
          </w:p>
          <w:p w14:paraId="55CE6E58" w14:textId="77777777" w:rsidR="00431C45" w:rsidRPr="00431C45" w:rsidRDefault="00431C45" w:rsidP="00431C45">
            <w:pPr>
              <w:rPr>
                <w:i/>
                <w:sz w:val="20"/>
                <w:szCs w:val="20"/>
              </w:rPr>
            </w:pPr>
          </w:p>
          <w:p w14:paraId="6B6BFF48" w14:textId="77777777" w:rsidR="00431C45" w:rsidRDefault="00431C45" w:rsidP="00431C45">
            <w:pPr>
              <w:rPr>
                <w:i/>
                <w:sz w:val="20"/>
                <w:szCs w:val="20"/>
              </w:rPr>
            </w:pPr>
            <w:r w:rsidRPr="00431C45">
              <w:rPr>
                <w:i/>
                <w:sz w:val="20"/>
                <w:szCs w:val="20"/>
              </w:rPr>
              <w:t>Ensure all staff members involved in the intake process are well-versed in the new procedures and can execute them effectively.</w:t>
            </w:r>
          </w:p>
          <w:p w14:paraId="60323722" w14:textId="77777777" w:rsidR="00062088" w:rsidRPr="00431C45" w:rsidRDefault="00062088" w:rsidP="00431C45">
            <w:pPr>
              <w:rPr>
                <w:i/>
                <w:sz w:val="20"/>
                <w:szCs w:val="20"/>
              </w:rPr>
            </w:pPr>
          </w:p>
          <w:p w14:paraId="292D5AC7" w14:textId="77777777" w:rsidR="00431C45" w:rsidRPr="00431C45" w:rsidRDefault="00431C45" w:rsidP="00431C45">
            <w:pPr>
              <w:rPr>
                <w:b/>
                <w:bCs/>
                <w:i/>
                <w:sz w:val="20"/>
                <w:szCs w:val="20"/>
              </w:rPr>
            </w:pPr>
            <w:r w:rsidRPr="00431C45">
              <w:rPr>
                <w:b/>
                <w:bCs/>
                <w:i/>
                <w:sz w:val="20"/>
                <w:szCs w:val="20"/>
              </w:rPr>
              <w:t>Key Activities:</w:t>
            </w:r>
          </w:p>
          <w:p w14:paraId="4C00543E" w14:textId="77777777" w:rsidR="00431C45" w:rsidRPr="00431C45" w:rsidRDefault="00431C45" w:rsidP="00431C45">
            <w:pPr>
              <w:rPr>
                <w:i/>
                <w:sz w:val="20"/>
                <w:szCs w:val="20"/>
              </w:rPr>
            </w:pPr>
          </w:p>
          <w:p w14:paraId="43ACA118" w14:textId="719D79FC" w:rsidR="00431C45" w:rsidRPr="00431C45" w:rsidRDefault="00431C45" w:rsidP="00431C45">
            <w:pPr>
              <w:rPr>
                <w:i/>
                <w:sz w:val="20"/>
                <w:szCs w:val="20"/>
              </w:rPr>
            </w:pPr>
            <w:r w:rsidRPr="00431C45">
              <w:rPr>
                <w:i/>
                <w:sz w:val="20"/>
                <w:szCs w:val="20"/>
              </w:rPr>
              <w:t>Develop comprehensive training materials</w:t>
            </w:r>
            <w:r w:rsidR="00C251EB">
              <w:rPr>
                <w:i/>
                <w:sz w:val="20"/>
                <w:szCs w:val="20"/>
              </w:rPr>
              <w:t xml:space="preserve"> to support staff learning, including manuals, guidelines, and instructional videos</w:t>
            </w:r>
            <w:r w:rsidRPr="00431C45">
              <w:rPr>
                <w:i/>
                <w:sz w:val="20"/>
                <w:szCs w:val="20"/>
              </w:rPr>
              <w:t>.</w:t>
            </w:r>
          </w:p>
          <w:p w14:paraId="50ACF600" w14:textId="77777777" w:rsidR="00431C45" w:rsidRPr="00431C45" w:rsidRDefault="00431C45" w:rsidP="00431C45">
            <w:pPr>
              <w:rPr>
                <w:i/>
                <w:sz w:val="20"/>
                <w:szCs w:val="20"/>
              </w:rPr>
            </w:pPr>
            <w:r w:rsidRPr="00431C45">
              <w:rPr>
                <w:i/>
                <w:sz w:val="20"/>
                <w:szCs w:val="20"/>
              </w:rPr>
              <w:t>Conduct training sessions and workshops for all relevant staff, focusing on the new intake procedures, use of technology tools, and communication protocols.</w:t>
            </w:r>
          </w:p>
          <w:p w14:paraId="16664780" w14:textId="415DBD05" w:rsidR="00431C45" w:rsidRPr="00431C45" w:rsidRDefault="00431C45" w:rsidP="00431C45">
            <w:pPr>
              <w:rPr>
                <w:i/>
                <w:sz w:val="20"/>
                <w:szCs w:val="20"/>
              </w:rPr>
            </w:pPr>
            <w:r w:rsidRPr="00431C45">
              <w:rPr>
                <w:i/>
                <w:sz w:val="20"/>
                <w:szCs w:val="20"/>
              </w:rPr>
              <w:t>Provide ongoing support and refresher training to address challenges and reinforce best practices.</w:t>
            </w:r>
          </w:p>
          <w:p w14:paraId="6CD1C9BF" w14:textId="77777777" w:rsidR="00431C45" w:rsidRPr="00431C45" w:rsidRDefault="00431C45" w:rsidP="00431C45">
            <w:pPr>
              <w:rPr>
                <w:i/>
                <w:sz w:val="20"/>
                <w:szCs w:val="20"/>
              </w:rPr>
            </w:pPr>
            <w:r w:rsidRPr="00431C45">
              <w:rPr>
                <w:i/>
                <w:sz w:val="20"/>
                <w:szCs w:val="20"/>
              </w:rPr>
              <w:t>Establish a feedback loop where staff can report issues and suggest improvements, ensuring continuous process enhancement.</w:t>
            </w:r>
          </w:p>
          <w:p w14:paraId="473592D5" w14:textId="77777777" w:rsidR="00431C45" w:rsidRPr="00062088" w:rsidRDefault="00431C45" w:rsidP="00431C45">
            <w:pPr>
              <w:rPr>
                <w:b/>
                <w:bCs/>
                <w:i/>
                <w:sz w:val="20"/>
                <w:szCs w:val="20"/>
              </w:rPr>
            </w:pPr>
            <w:r w:rsidRPr="00062088">
              <w:rPr>
                <w:b/>
                <w:bCs/>
                <w:i/>
                <w:sz w:val="20"/>
                <w:szCs w:val="20"/>
              </w:rPr>
              <w:t>Collaborate with Justice System Entities for Smooth Transitions</w:t>
            </w:r>
          </w:p>
          <w:p w14:paraId="6D4EC553" w14:textId="77777777" w:rsidR="00431C45" w:rsidRPr="00431C45" w:rsidRDefault="00431C45" w:rsidP="00431C45">
            <w:pPr>
              <w:rPr>
                <w:b/>
                <w:bCs/>
                <w:i/>
                <w:sz w:val="20"/>
                <w:szCs w:val="20"/>
              </w:rPr>
            </w:pPr>
            <w:r w:rsidRPr="00431C45">
              <w:rPr>
                <w:b/>
                <w:bCs/>
                <w:i/>
                <w:sz w:val="20"/>
                <w:szCs w:val="20"/>
              </w:rPr>
              <w:t>Objective:</w:t>
            </w:r>
          </w:p>
          <w:p w14:paraId="01F4FA17" w14:textId="77777777" w:rsidR="00431C45" w:rsidRPr="00431C45" w:rsidRDefault="00431C45" w:rsidP="00431C45">
            <w:pPr>
              <w:rPr>
                <w:i/>
                <w:sz w:val="20"/>
                <w:szCs w:val="20"/>
              </w:rPr>
            </w:pPr>
          </w:p>
          <w:p w14:paraId="2E2AFE6D" w14:textId="77777777" w:rsidR="00431C45" w:rsidRPr="00431C45" w:rsidRDefault="00431C45" w:rsidP="00431C45">
            <w:pPr>
              <w:rPr>
                <w:i/>
                <w:sz w:val="20"/>
                <w:szCs w:val="20"/>
              </w:rPr>
            </w:pPr>
            <w:r w:rsidRPr="00431C45">
              <w:rPr>
                <w:i/>
                <w:sz w:val="20"/>
                <w:szCs w:val="20"/>
              </w:rPr>
              <w:t>Facilitate seamless coordination and communication between the mental health clinic and justice system entities to ensure smooth transitions for justice-involved individuals.</w:t>
            </w:r>
          </w:p>
          <w:p w14:paraId="426F6CAC" w14:textId="77777777" w:rsidR="00431C45" w:rsidRPr="00431C45" w:rsidRDefault="00431C45" w:rsidP="00431C45">
            <w:pPr>
              <w:rPr>
                <w:b/>
                <w:bCs/>
                <w:i/>
                <w:sz w:val="20"/>
                <w:szCs w:val="20"/>
              </w:rPr>
            </w:pPr>
            <w:r w:rsidRPr="00431C45">
              <w:rPr>
                <w:b/>
                <w:bCs/>
                <w:i/>
                <w:sz w:val="20"/>
                <w:szCs w:val="20"/>
              </w:rPr>
              <w:t>Key Activities:</w:t>
            </w:r>
          </w:p>
          <w:p w14:paraId="47A8E17E" w14:textId="77777777" w:rsidR="00431C45" w:rsidRPr="00431C45" w:rsidRDefault="00431C45" w:rsidP="00431C45">
            <w:pPr>
              <w:rPr>
                <w:i/>
                <w:sz w:val="20"/>
                <w:szCs w:val="20"/>
              </w:rPr>
            </w:pPr>
          </w:p>
          <w:p w14:paraId="34DF84E7" w14:textId="77777777" w:rsidR="00431C45" w:rsidRPr="00431C45" w:rsidRDefault="00431C45" w:rsidP="00431C45">
            <w:pPr>
              <w:rPr>
                <w:i/>
                <w:sz w:val="20"/>
                <w:szCs w:val="20"/>
              </w:rPr>
            </w:pPr>
            <w:r w:rsidRPr="00431C45">
              <w:rPr>
                <w:i/>
                <w:sz w:val="20"/>
                <w:szCs w:val="20"/>
              </w:rPr>
              <w:t>Establish formal communication channels and protocols with justice system entities, including law enforcement, probation officers, and court representatives.</w:t>
            </w:r>
          </w:p>
          <w:p w14:paraId="7DFA5B7E" w14:textId="58AE39F3" w:rsidR="00431C45" w:rsidRPr="00431C45" w:rsidRDefault="00431C45" w:rsidP="00431C45">
            <w:pPr>
              <w:rPr>
                <w:i/>
                <w:sz w:val="20"/>
                <w:szCs w:val="20"/>
              </w:rPr>
            </w:pPr>
            <w:r w:rsidRPr="00431C45">
              <w:rPr>
                <w:i/>
                <w:sz w:val="20"/>
                <w:szCs w:val="20"/>
              </w:rPr>
              <w:t xml:space="preserve">Develop and sign memorandums of understanding (MOUs) to outline </w:t>
            </w:r>
            <w:r w:rsidR="00C251EB">
              <w:rPr>
                <w:i/>
                <w:sz w:val="20"/>
                <w:szCs w:val="20"/>
              </w:rPr>
              <w:t>both parties' roles, responsibilities, and expectations</w:t>
            </w:r>
            <w:r w:rsidRPr="00431C45">
              <w:rPr>
                <w:i/>
                <w:sz w:val="20"/>
                <w:szCs w:val="20"/>
              </w:rPr>
              <w:t>.</w:t>
            </w:r>
          </w:p>
          <w:p w14:paraId="0894FF37" w14:textId="2EF1F49F" w:rsidR="00431C45" w:rsidRPr="00431C45" w:rsidRDefault="00431C45" w:rsidP="00431C45">
            <w:pPr>
              <w:rPr>
                <w:i/>
                <w:sz w:val="20"/>
                <w:szCs w:val="20"/>
              </w:rPr>
            </w:pPr>
            <w:r w:rsidRPr="00431C45">
              <w:rPr>
                <w:i/>
                <w:sz w:val="20"/>
                <w:szCs w:val="20"/>
              </w:rPr>
              <w:t>Schedule regular meetings and joint training sessions with justice system partners to foster collaboration and address procedural issues.</w:t>
            </w:r>
          </w:p>
          <w:p w14:paraId="570F9FFE" w14:textId="77777777" w:rsidR="00431C45" w:rsidRPr="00431C45" w:rsidRDefault="00431C45" w:rsidP="00431C45">
            <w:pPr>
              <w:rPr>
                <w:i/>
                <w:sz w:val="20"/>
                <w:szCs w:val="20"/>
              </w:rPr>
            </w:pPr>
            <w:r w:rsidRPr="00431C45">
              <w:rPr>
                <w:i/>
                <w:sz w:val="20"/>
                <w:szCs w:val="20"/>
              </w:rPr>
              <w:t>Implement a tracking system to monitor the progress and outcomes of justice-involved individuals throughout their engagement with the clinic and justice system entities.</w:t>
            </w:r>
          </w:p>
          <w:p w14:paraId="0D79CA43" w14:textId="77777777" w:rsidR="00431C45" w:rsidRPr="00062088" w:rsidRDefault="00431C45" w:rsidP="00431C45">
            <w:pPr>
              <w:rPr>
                <w:b/>
                <w:bCs/>
                <w:i/>
                <w:sz w:val="20"/>
                <w:szCs w:val="20"/>
              </w:rPr>
            </w:pPr>
            <w:r w:rsidRPr="00062088">
              <w:rPr>
                <w:b/>
                <w:bCs/>
                <w:i/>
                <w:sz w:val="20"/>
                <w:szCs w:val="20"/>
              </w:rPr>
              <w:t>Pilot Test and Fully Roll Out the New Process</w:t>
            </w:r>
          </w:p>
          <w:p w14:paraId="145130E7" w14:textId="77777777" w:rsidR="00431C45" w:rsidRPr="00431C45" w:rsidRDefault="00431C45" w:rsidP="00431C45">
            <w:pPr>
              <w:rPr>
                <w:b/>
                <w:bCs/>
                <w:i/>
                <w:sz w:val="20"/>
                <w:szCs w:val="20"/>
              </w:rPr>
            </w:pPr>
            <w:r w:rsidRPr="00431C45">
              <w:rPr>
                <w:b/>
                <w:bCs/>
                <w:i/>
                <w:sz w:val="20"/>
                <w:szCs w:val="20"/>
              </w:rPr>
              <w:t>Objective:</w:t>
            </w:r>
          </w:p>
          <w:p w14:paraId="09CDC91D" w14:textId="77777777" w:rsidR="00431C45" w:rsidRPr="00431C45" w:rsidRDefault="00431C45" w:rsidP="00431C45">
            <w:pPr>
              <w:rPr>
                <w:i/>
                <w:sz w:val="20"/>
                <w:szCs w:val="20"/>
              </w:rPr>
            </w:pPr>
          </w:p>
          <w:p w14:paraId="36A9240B" w14:textId="77777777" w:rsidR="00431C45" w:rsidRDefault="00431C45" w:rsidP="00431C45">
            <w:pPr>
              <w:rPr>
                <w:i/>
                <w:sz w:val="20"/>
                <w:szCs w:val="20"/>
              </w:rPr>
            </w:pPr>
            <w:r w:rsidRPr="00431C45">
              <w:rPr>
                <w:i/>
                <w:sz w:val="20"/>
                <w:szCs w:val="20"/>
              </w:rPr>
              <w:t>Conduct a pilot test of the new intake process to identify any issues and make necessary adjustments before full implementation.</w:t>
            </w:r>
          </w:p>
          <w:p w14:paraId="3034538C" w14:textId="77777777" w:rsidR="00062088" w:rsidRPr="00431C45" w:rsidRDefault="00062088" w:rsidP="00431C45">
            <w:pPr>
              <w:rPr>
                <w:i/>
                <w:sz w:val="20"/>
                <w:szCs w:val="20"/>
              </w:rPr>
            </w:pPr>
          </w:p>
          <w:p w14:paraId="11D890EB" w14:textId="77777777" w:rsidR="00431C45" w:rsidRPr="00062088" w:rsidRDefault="00431C45" w:rsidP="00431C45">
            <w:pPr>
              <w:rPr>
                <w:b/>
                <w:bCs/>
                <w:i/>
                <w:sz w:val="20"/>
                <w:szCs w:val="20"/>
              </w:rPr>
            </w:pPr>
            <w:r w:rsidRPr="00062088">
              <w:rPr>
                <w:b/>
                <w:bCs/>
                <w:i/>
                <w:sz w:val="20"/>
                <w:szCs w:val="20"/>
              </w:rPr>
              <w:t>Key Activities:</w:t>
            </w:r>
          </w:p>
          <w:p w14:paraId="3C3C2F75" w14:textId="77777777" w:rsidR="00431C45" w:rsidRPr="00431C45" w:rsidRDefault="00431C45" w:rsidP="00431C45">
            <w:pPr>
              <w:rPr>
                <w:i/>
                <w:sz w:val="20"/>
                <w:szCs w:val="20"/>
              </w:rPr>
            </w:pPr>
          </w:p>
          <w:p w14:paraId="6BF57C29" w14:textId="77777777" w:rsidR="00431C45" w:rsidRPr="00431C45" w:rsidRDefault="00431C45" w:rsidP="00431C45">
            <w:pPr>
              <w:rPr>
                <w:i/>
                <w:sz w:val="20"/>
                <w:szCs w:val="20"/>
              </w:rPr>
            </w:pPr>
            <w:r w:rsidRPr="00431C45">
              <w:rPr>
                <w:i/>
                <w:sz w:val="20"/>
                <w:szCs w:val="20"/>
              </w:rPr>
              <w:t>Select a pilot group of justice-involved individuals to test the new intake process, ensuring a representative sample.</w:t>
            </w:r>
          </w:p>
          <w:p w14:paraId="43A916DF" w14:textId="77777777" w:rsidR="00431C45" w:rsidRPr="00431C45" w:rsidRDefault="00431C45" w:rsidP="00431C45">
            <w:pPr>
              <w:rPr>
                <w:i/>
                <w:sz w:val="20"/>
                <w:szCs w:val="20"/>
              </w:rPr>
            </w:pPr>
            <w:r w:rsidRPr="00431C45">
              <w:rPr>
                <w:i/>
                <w:sz w:val="20"/>
                <w:szCs w:val="20"/>
              </w:rPr>
              <w:t>Monitor and evaluate the pilot test, collecting data on process efficiency, staff performance, and patient outcomes.</w:t>
            </w:r>
          </w:p>
          <w:p w14:paraId="48DF4B18" w14:textId="77777777" w:rsidR="00431C45" w:rsidRPr="00431C45" w:rsidRDefault="00431C45" w:rsidP="00431C45">
            <w:pPr>
              <w:rPr>
                <w:i/>
                <w:sz w:val="20"/>
                <w:szCs w:val="20"/>
              </w:rPr>
            </w:pPr>
            <w:r w:rsidRPr="00431C45">
              <w:rPr>
                <w:i/>
                <w:sz w:val="20"/>
                <w:szCs w:val="20"/>
              </w:rPr>
              <w:t>Gather feedback from all stakeholders involved in the pilot test to identify strengths and areas for improvement.</w:t>
            </w:r>
          </w:p>
          <w:p w14:paraId="3950A8A4" w14:textId="77777777" w:rsidR="00431C45" w:rsidRPr="00431C45" w:rsidRDefault="00431C45" w:rsidP="00431C45">
            <w:pPr>
              <w:rPr>
                <w:i/>
                <w:sz w:val="20"/>
                <w:szCs w:val="20"/>
              </w:rPr>
            </w:pPr>
            <w:r w:rsidRPr="00431C45">
              <w:rPr>
                <w:i/>
                <w:sz w:val="20"/>
                <w:szCs w:val="20"/>
              </w:rPr>
              <w:t>Refine the intake process based on pilot test results, making necessary adjustments to address any identified issues.</w:t>
            </w:r>
          </w:p>
          <w:p w14:paraId="66627C02" w14:textId="77777777" w:rsidR="00431C45" w:rsidRPr="00431C45" w:rsidRDefault="00431C45" w:rsidP="00431C45">
            <w:pPr>
              <w:rPr>
                <w:i/>
                <w:sz w:val="20"/>
                <w:szCs w:val="20"/>
              </w:rPr>
            </w:pPr>
            <w:r w:rsidRPr="00431C45">
              <w:rPr>
                <w:i/>
                <w:sz w:val="20"/>
                <w:szCs w:val="20"/>
              </w:rPr>
              <w:t>Plan and execute a full rollout of the new intake process across the clinic, ensuring all staff are prepared and supported.</w:t>
            </w:r>
          </w:p>
          <w:p w14:paraId="6B3C5029" w14:textId="77777777" w:rsidR="00431C45" w:rsidRDefault="00431C45" w:rsidP="00431C45">
            <w:pPr>
              <w:rPr>
                <w:i/>
                <w:sz w:val="20"/>
                <w:szCs w:val="20"/>
              </w:rPr>
            </w:pPr>
            <w:r w:rsidRPr="00431C45">
              <w:rPr>
                <w:i/>
                <w:sz w:val="20"/>
                <w:szCs w:val="20"/>
              </w:rPr>
              <w:t>Continue to monitor the process post-implementation, collecting data and feedback to ensure ongoing improvement and sustainability.</w:t>
            </w:r>
          </w:p>
          <w:p w14:paraId="0D9CB557" w14:textId="77777777" w:rsidR="00062088" w:rsidRPr="00431C45" w:rsidRDefault="00062088" w:rsidP="00431C45">
            <w:pPr>
              <w:rPr>
                <w:i/>
                <w:sz w:val="20"/>
                <w:szCs w:val="20"/>
              </w:rPr>
            </w:pPr>
          </w:p>
          <w:p w14:paraId="448836D3" w14:textId="03DC2345" w:rsidR="00346FD1" w:rsidRDefault="00431C45" w:rsidP="00431C45">
            <w:pPr>
              <w:rPr>
                <w:i/>
                <w:sz w:val="20"/>
                <w:szCs w:val="20"/>
              </w:rPr>
            </w:pPr>
            <w:r w:rsidRPr="00431C45">
              <w:rPr>
                <w:i/>
                <w:sz w:val="20"/>
                <w:szCs w:val="20"/>
              </w:rPr>
              <w:t>By focusing on these in-scope objectives, the project aims to create a more efficient, effective, and patient-centered intake process for justice-involved individuals, ultimately enhancing the overall quality of care and support provided.</w:t>
            </w:r>
          </w:p>
          <w:p w14:paraId="751A8913" w14:textId="54B8A1BF" w:rsidR="00346FD1" w:rsidRPr="00346FD1" w:rsidRDefault="00346FD1" w:rsidP="00346FD1">
            <w:pPr>
              <w:rPr>
                <w:b/>
                <w:bCs/>
                <w:i/>
                <w:sz w:val="20"/>
                <w:szCs w:val="20"/>
              </w:rPr>
            </w:pPr>
          </w:p>
        </w:tc>
      </w:tr>
      <w:tr w:rsidR="00D32EE4" w:rsidRPr="00591B72" w14:paraId="36B3F108" w14:textId="77777777" w:rsidTr="0049271E">
        <w:tc>
          <w:tcPr>
            <w:tcW w:w="9918" w:type="dxa"/>
            <w:shd w:val="clear" w:color="auto" w:fill="FFC627"/>
          </w:tcPr>
          <w:p w14:paraId="07BE9DAF" w14:textId="649C57DD" w:rsidR="00D32EE4" w:rsidRPr="00591B72" w:rsidRDefault="00897888">
            <w:pPr>
              <w:rPr>
                <w:b/>
                <w:sz w:val="20"/>
                <w:szCs w:val="20"/>
              </w:rPr>
            </w:pPr>
            <w:r>
              <w:rPr>
                <w:b/>
                <w:sz w:val="20"/>
                <w:szCs w:val="20"/>
              </w:rPr>
              <w:lastRenderedPageBreak/>
              <w:t>Out-of-Scope</w:t>
            </w:r>
            <w:r w:rsidR="00CD47A3">
              <w:rPr>
                <w:b/>
                <w:sz w:val="20"/>
                <w:szCs w:val="20"/>
              </w:rPr>
              <w:t xml:space="preserve"> </w:t>
            </w:r>
            <w:r w:rsidR="00D32EE4" w:rsidRPr="00591B72">
              <w:rPr>
                <w:b/>
                <w:sz w:val="20"/>
                <w:szCs w:val="20"/>
              </w:rPr>
              <w:t xml:space="preserve">Project Objectives </w:t>
            </w:r>
            <w:r w:rsidR="00CD47A3">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4FC3A9D9" w14:textId="48578EAC" w:rsidR="00D32EE4" w:rsidRDefault="00D32EE4">
            <w:pPr>
              <w:rPr>
                <w:i/>
                <w:sz w:val="20"/>
                <w:szCs w:val="20"/>
              </w:rPr>
            </w:pPr>
            <w:r w:rsidRPr="003E2401">
              <w:rPr>
                <w:i/>
                <w:sz w:val="20"/>
                <w:szCs w:val="20"/>
              </w:rPr>
              <w:t xml:space="preserve">Enter description of </w:t>
            </w:r>
            <w:r>
              <w:rPr>
                <w:i/>
                <w:sz w:val="20"/>
                <w:szCs w:val="20"/>
              </w:rPr>
              <w:t xml:space="preserve">the </w:t>
            </w:r>
            <w:r w:rsidRPr="003E2401">
              <w:rPr>
                <w:i/>
                <w:sz w:val="20"/>
                <w:szCs w:val="20"/>
              </w:rPr>
              <w:t>objective</w:t>
            </w:r>
            <w:r>
              <w:rPr>
                <w:i/>
                <w:sz w:val="20"/>
                <w:szCs w:val="20"/>
              </w:rPr>
              <w:t>s</w:t>
            </w:r>
            <w:r w:rsidRPr="003E2401">
              <w:rPr>
                <w:i/>
                <w:sz w:val="20"/>
                <w:szCs w:val="20"/>
              </w:rPr>
              <w:t xml:space="preserve"> or activit</w:t>
            </w:r>
            <w:r>
              <w:rPr>
                <w:i/>
                <w:sz w:val="20"/>
                <w:szCs w:val="20"/>
              </w:rPr>
              <w:t>ies</w:t>
            </w:r>
            <w:r w:rsidRPr="003E2401">
              <w:rPr>
                <w:i/>
                <w:sz w:val="20"/>
                <w:szCs w:val="20"/>
              </w:rPr>
              <w:t xml:space="preserve"> that </w:t>
            </w:r>
            <w:r>
              <w:rPr>
                <w:i/>
                <w:sz w:val="20"/>
                <w:szCs w:val="20"/>
              </w:rPr>
              <w:t>are</w:t>
            </w:r>
            <w:r w:rsidRPr="003E2401">
              <w:rPr>
                <w:i/>
                <w:sz w:val="20"/>
                <w:szCs w:val="20"/>
              </w:rPr>
              <w:t xml:space="preserve"> out of</w:t>
            </w:r>
            <w:r w:rsidR="00B51D49">
              <w:rPr>
                <w:i/>
                <w:sz w:val="20"/>
                <w:szCs w:val="20"/>
              </w:rPr>
              <w:t xml:space="preserve"> </w:t>
            </w:r>
            <w:r w:rsidRPr="003E2401">
              <w:rPr>
                <w:i/>
                <w:sz w:val="20"/>
                <w:szCs w:val="20"/>
              </w:rPr>
              <w:t>scope here</w:t>
            </w:r>
            <w:r w:rsidR="00E32B44">
              <w:rPr>
                <w:i/>
                <w:sz w:val="20"/>
                <w:szCs w:val="20"/>
              </w:rPr>
              <w:t>.</w:t>
            </w:r>
          </w:p>
          <w:p w14:paraId="63DD596D" w14:textId="77777777" w:rsidR="00B176B5" w:rsidRDefault="00B176B5">
            <w:pPr>
              <w:rPr>
                <w:i/>
                <w:sz w:val="20"/>
                <w:szCs w:val="20"/>
              </w:rPr>
            </w:pPr>
          </w:p>
          <w:p w14:paraId="44E5489A" w14:textId="77777777" w:rsidR="00B55DEB" w:rsidRPr="00B55DEB" w:rsidRDefault="00B55DEB" w:rsidP="00B55DEB">
            <w:pPr>
              <w:rPr>
                <w:b/>
                <w:bCs/>
                <w:sz w:val="20"/>
                <w:szCs w:val="20"/>
              </w:rPr>
            </w:pPr>
            <w:r w:rsidRPr="00B55DEB">
              <w:rPr>
                <w:b/>
                <w:bCs/>
                <w:sz w:val="20"/>
                <w:szCs w:val="20"/>
              </w:rPr>
              <w:t>Changes to Non-Intake Related Clinical Processes:</w:t>
            </w:r>
          </w:p>
          <w:p w14:paraId="2B1F1C01" w14:textId="77777777" w:rsidR="00B55DEB" w:rsidRPr="00B55DEB" w:rsidRDefault="00B55DEB" w:rsidP="00B55DEB">
            <w:pPr>
              <w:rPr>
                <w:sz w:val="20"/>
                <w:szCs w:val="20"/>
              </w:rPr>
            </w:pPr>
          </w:p>
          <w:p w14:paraId="08B6C5C6" w14:textId="432A5481" w:rsidR="00B176B5" w:rsidRDefault="00B55DEB" w:rsidP="00B55DEB">
            <w:pPr>
              <w:rPr>
                <w:sz w:val="20"/>
                <w:szCs w:val="20"/>
              </w:rPr>
            </w:pPr>
            <w:r w:rsidRPr="00B55DEB">
              <w:rPr>
                <w:sz w:val="20"/>
                <w:szCs w:val="20"/>
              </w:rPr>
              <w:t xml:space="preserve">Any modifications or improvements to clinical processes that do not directly relate to the intake of justice-involved individuals are beyond </w:t>
            </w:r>
            <w:r w:rsidR="00C251EB">
              <w:rPr>
                <w:sz w:val="20"/>
                <w:szCs w:val="20"/>
              </w:rPr>
              <w:t>this project's scope</w:t>
            </w:r>
            <w:r w:rsidRPr="00B55DEB">
              <w:rPr>
                <w:sz w:val="20"/>
                <w:szCs w:val="20"/>
              </w:rPr>
              <w:t xml:space="preserve">. This includes general medical treatments, ongoing therapy sessions, and </w:t>
            </w:r>
            <w:r w:rsidR="00C251EB">
              <w:rPr>
                <w:sz w:val="20"/>
                <w:szCs w:val="20"/>
              </w:rPr>
              <w:t>the clinic's other healthcare services</w:t>
            </w:r>
            <w:r w:rsidRPr="00B55DEB">
              <w:rPr>
                <w:sz w:val="20"/>
                <w:szCs w:val="20"/>
              </w:rPr>
              <w:t>.</w:t>
            </w:r>
          </w:p>
          <w:p w14:paraId="0AB6762A" w14:textId="77777777" w:rsidR="005E0F15" w:rsidRDefault="005E0F15" w:rsidP="00B55DEB">
            <w:pPr>
              <w:rPr>
                <w:sz w:val="20"/>
                <w:szCs w:val="20"/>
              </w:rPr>
            </w:pPr>
          </w:p>
          <w:p w14:paraId="4C7774D6" w14:textId="77777777" w:rsidR="005E0F15" w:rsidRPr="005E0F15" w:rsidRDefault="005E0F15" w:rsidP="005E0F15">
            <w:pPr>
              <w:rPr>
                <w:b/>
                <w:bCs/>
                <w:sz w:val="20"/>
                <w:szCs w:val="20"/>
              </w:rPr>
            </w:pPr>
            <w:r w:rsidRPr="005E0F15">
              <w:rPr>
                <w:b/>
                <w:bCs/>
                <w:sz w:val="20"/>
                <w:szCs w:val="20"/>
              </w:rPr>
              <w:t>Broader Organizational Policy Changes:</w:t>
            </w:r>
          </w:p>
          <w:p w14:paraId="1DCA1DAC" w14:textId="77777777" w:rsidR="005E0F15" w:rsidRPr="005E0F15" w:rsidRDefault="005E0F15" w:rsidP="005E0F15">
            <w:pPr>
              <w:rPr>
                <w:sz w:val="20"/>
                <w:szCs w:val="20"/>
              </w:rPr>
            </w:pPr>
          </w:p>
          <w:p w14:paraId="6B63271F" w14:textId="7C6D65F9" w:rsidR="005E0F15" w:rsidRDefault="005E0F15" w:rsidP="005E0F15">
            <w:pPr>
              <w:rPr>
                <w:sz w:val="20"/>
                <w:szCs w:val="20"/>
              </w:rPr>
            </w:pPr>
            <w:r w:rsidRPr="005E0F15">
              <w:rPr>
                <w:sz w:val="20"/>
                <w:szCs w:val="20"/>
              </w:rPr>
              <w:t>The project will not address broader organizational policy changes not specifically related to the intake process. This includes human resources policies, overall clinic operational strategies, and other administrative policies.</w:t>
            </w:r>
          </w:p>
          <w:p w14:paraId="0541DAD2" w14:textId="77777777" w:rsidR="00B55DEB" w:rsidRDefault="00B55DEB" w:rsidP="00B55DEB">
            <w:pPr>
              <w:rPr>
                <w:sz w:val="20"/>
                <w:szCs w:val="20"/>
              </w:rPr>
            </w:pPr>
          </w:p>
          <w:p w14:paraId="3ABE3BA1" w14:textId="77777777" w:rsidR="006E4249" w:rsidRPr="006E4249" w:rsidRDefault="006E4249" w:rsidP="006E4249">
            <w:pPr>
              <w:rPr>
                <w:b/>
                <w:bCs/>
                <w:sz w:val="20"/>
                <w:szCs w:val="20"/>
              </w:rPr>
            </w:pPr>
            <w:r w:rsidRPr="006E4249">
              <w:rPr>
                <w:b/>
                <w:bCs/>
                <w:sz w:val="20"/>
                <w:szCs w:val="20"/>
              </w:rPr>
              <w:t>Development of New Mental Health Programs:</w:t>
            </w:r>
          </w:p>
          <w:p w14:paraId="2F025672" w14:textId="77777777" w:rsidR="006E4249" w:rsidRPr="006E4249" w:rsidRDefault="006E4249" w:rsidP="006E4249">
            <w:pPr>
              <w:rPr>
                <w:sz w:val="20"/>
                <w:szCs w:val="20"/>
              </w:rPr>
            </w:pPr>
          </w:p>
          <w:p w14:paraId="4E5F4B59" w14:textId="675C38FF" w:rsidR="00B55DEB" w:rsidRDefault="00C251EB" w:rsidP="006E4249">
            <w:pPr>
              <w:rPr>
                <w:sz w:val="20"/>
                <w:szCs w:val="20"/>
              </w:rPr>
            </w:pPr>
            <w:r>
              <w:rPr>
                <w:sz w:val="20"/>
                <w:szCs w:val="20"/>
              </w:rPr>
              <w:t>Creating or implementing</w:t>
            </w:r>
            <w:r w:rsidR="006E4249" w:rsidRPr="006E4249">
              <w:rPr>
                <w:sz w:val="20"/>
                <w:szCs w:val="20"/>
              </w:rPr>
              <w:t xml:space="preserve"> entirely new mental health programs or services is not within the scope. The project is dedicated to refining and optimizing the existing intake process for justice-involved individuals.</w:t>
            </w:r>
          </w:p>
          <w:p w14:paraId="2E3584AD" w14:textId="77777777" w:rsidR="006E4249" w:rsidRDefault="006E4249" w:rsidP="006E4249">
            <w:pPr>
              <w:rPr>
                <w:sz w:val="20"/>
                <w:szCs w:val="20"/>
              </w:rPr>
            </w:pPr>
          </w:p>
          <w:p w14:paraId="6DEC84DB" w14:textId="77777777" w:rsidR="00062088" w:rsidRDefault="00062088" w:rsidP="006E4249">
            <w:pPr>
              <w:rPr>
                <w:sz w:val="20"/>
                <w:szCs w:val="20"/>
              </w:rPr>
            </w:pPr>
          </w:p>
          <w:p w14:paraId="2C6D64A9" w14:textId="1A4782EC" w:rsidR="00062088" w:rsidRDefault="00062088" w:rsidP="006E4249">
            <w:pPr>
              <w:rPr>
                <w:sz w:val="20"/>
                <w:szCs w:val="20"/>
              </w:rPr>
            </w:pPr>
            <w:r w:rsidRPr="00062088">
              <w:rPr>
                <w:sz w:val="20"/>
                <w:szCs w:val="20"/>
              </w:rPr>
              <w:t>By clearly defining these out-of-scope objectives and activities, the project ensures a concentrated effort on improving the intake process for justice-involved individuals, maintaining a focused approach to achieving specific, actionable outcomes.</w:t>
            </w:r>
          </w:p>
          <w:p w14:paraId="30328B10" w14:textId="07BB2DC8" w:rsidR="006E4249" w:rsidRPr="00591B72" w:rsidRDefault="006E4249" w:rsidP="006E4249">
            <w:pPr>
              <w:rPr>
                <w:sz w:val="20"/>
                <w:szCs w:val="20"/>
              </w:rPr>
            </w:pP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56FE2876" w:rsidR="00580A0F" w:rsidRPr="00591B72" w:rsidRDefault="00DC08C9" w:rsidP="00552555">
            <w:pPr>
              <w:rPr>
                <w:sz w:val="20"/>
                <w:szCs w:val="20"/>
              </w:rPr>
            </w:pPr>
            <w:r>
              <w:rPr>
                <w:sz w:val="20"/>
                <w:szCs w:val="20"/>
              </w:rPr>
              <w:t>Rashon Ambrosy</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5B5D9DCF" w:rsidR="00580A0F" w:rsidRPr="00591B72" w:rsidRDefault="00FA7BD9" w:rsidP="00552555">
            <w:pPr>
              <w:rPr>
                <w:sz w:val="20"/>
                <w:szCs w:val="20"/>
              </w:rPr>
            </w:pPr>
            <w:r>
              <w:rPr>
                <w:sz w:val="20"/>
                <w:szCs w:val="20"/>
              </w:rPr>
              <w:t>Wendy Rodgers</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7530382A" w:rsidR="00580A0F" w:rsidRPr="00591B72" w:rsidRDefault="00C800D5" w:rsidP="00552555">
            <w:pPr>
              <w:rPr>
                <w:sz w:val="20"/>
                <w:szCs w:val="20"/>
              </w:rPr>
            </w:pPr>
            <w:r>
              <w:rPr>
                <w:sz w:val="20"/>
                <w:szCs w:val="20"/>
              </w:rPr>
              <w:t xml:space="preserve">Ulonda Old Coyote </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2EA709C1" w:rsidR="00580A0F" w:rsidRPr="00591B72" w:rsidRDefault="00FA7BD9" w:rsidP="00552555">
            <w:pPr>
              <w:rPr>
                <w:sz w:val="20"/>
                <w:szCs w:val="20"/>
              </w:rPr>
            </w:pPr>
            <w:r>
              <w:rPr>
                <w:sz w:val="20"/>
                <w:szCs w:val="20"/>
              </w:rPr>
              <w:t>Magen Turnbo</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7737A">
        <w:tc>
          <w:tcPr>
            <w:tcW w:w="1250" w:type="pct"/>
            <w:vAlign w:val="center"/>
          </w:tcPr>
          <w:p w14:paraId="24BDBF58" w14:textId="155A6DE4" w:rsidR="00880712" w:rsidRPr="00591B72" w:rsidRDefault="005F5FFF" w:rsidP="009661D8">
            <w:pPr>
              <w:rPr>
                <w:i/>
                <w:sz w:val="20"/>
                <w:szCs w:val="20"/>
              </w:rPr>
            </w:pPr>
            <w:r>
              <w:rPr>
                <w:i/>
                <w:sz w:val="20"/>
                <w:szCs w:val="20"/>
              </w:rPr>
              <w:t>Matthew Kane</w:t>
            </w:r>
          </w:p>
        </w:tc>
        <w:tc>
          <w:tcPr>
            <w:tcW w:w="1250" w:type="pct"/>
            <w:vAlign w:val="center"/>
          </w:tcPr>
          <w:p w14:paraId="1E626372" w14:textId="1559DCE6" w:rsidR="00880712" w:rsidRPr="00591B72" w:rsidRDefault="005F5FFF" w:rsidP="009661D8">
            <w:pPr>
              <w:rPr>
                <w:i/>
                <w:sz w:val="20"/>
                <w:szCs w:val="20"/>
              </w:rPr>
            </w:pPr>
            <w:r>
              <w:rPr>
                <w:i/>
                <w:sz w:val="20"/>
                <w:szCs w:val="20"/>
              </w:rPr>
              <w:t>Admission Director</w:t>
            </w:r>
          </w:p>
        </w:tc>
        <w:tc>
          <w:tcPr>
            <w:tcW w:w="1249" w:type="pct"/>
            <w:vAlign w:val="center"/>
          </w:tcPr>
          <w:p w14:paraId="3F8DC30A" w14:textId="1FD5FB0C" w:rsidR="00880712" w:rsidRPr="00591B72" w:rsidRDefault="005F5FFF" w:rsidP="009661D8">
            <w:pPr>
              <w:rPr>
                <w:i/>
                <w:sz w:val="20"/>
                <w:szCs w:val="20"/>
              </w:rPr>
            </w:pPr>
            <w:r>
              <w:rPr>
                <w:i/>
                <w:sz w:val="20"/>
                <w:szCs w:val="20"/>
              </w:rPr>
              <w:t>Admissions</w:t>
            </w:r>
          </w:p>
        </w:tc>
        <w:tc>
          <w:tcPr>
            <w:tcW w:w="1251" w:type="pct"/>
            <w:vAlign w:val="center"/>
          </w:tcPr>
          <w:p w14:paraId="3C801A12" w14:textId="2E219C9F" w:rsidR="00880712" w:rsidRPr="00591B72" w:rsidRDefault="00AC5B9C" w:rsidP="009661D8">
            <w:pPr>
              <w:rPr>
                <w:i/>
                <w:sz w:val="20"/>
                <w:szCs w:val="20"/>
              </w:rPr>
            </w:pPr>
            <w:r>
              <w:rPr>
                <w:i/>
                <w:sz w:val="20"/>
                <w:szCs w:val="20"/>
              </w:rPr>
              <w:t>Sanctuary Recovery Centers</w:t>
            </w:r>
          </w:p>
        </w:tc>
      </w:tr>
      <w:tr w:rsidR="00880712" w:rsidRPr="00591B72" w14:paraId="155AA5F5" w14:textId="77777777" w:rsidTr="0007737A">
        <w:tc>
          <w:tcPr>
            <w:tcW w:w="1250" w:type="pct"/>
            <w:vAlign w:val="center"/>
          </w:tcPr>
          <w:p w14:paraId="354D4392" w14:textId="658337E5" w:rsidR="00880712" w:rsidRPr="00591B72" w:rsidRDefault="005B0516" w:rsidP="009661D8">
            <w:pPr>
              <w:rPr>
                <w:i/>
                <w:sz w:val="20"/>
                <w:szCs w:val="20"/>
              </w:rPr>
            </w:pPr>
            <w:r>
              <w:rPr>
                <w:i/>
                <w:sz w:val="20"/>
                <w:szCs w:val="20"/>
              </w:rPr>
              <w:t>Rod M</w:t>
            </w:r>
            <w:r w:rsidR="000259C8">
              <w:rPr>
                <w:i/>
                <w:sz w:val="20"/>
                <w:szCs w:val="20"/>
              </w:rPr>
              <w:t>cKone</w:t>
            </w:r>
          </w:p>
        </w:tc>
        <w:tc>
          <w:tcPr>
            <w:tcW w:w="1250" w:type="pct"/>
            <w:vAlign w:val="center"/>
          </w:tcPr>
          <w:p w14:paraId="70260955" w14:textId="1EFEBD3F" w:rsidR="00880712" w:rsidRPr="00591B72" w:rsidRDefault="000259C8" w:rsidP="009661D8">
            <w:pPr>
              <w:rPr>
                <w:i/>
                <w:sz w:val="20"/>
                <w:szCs w:val="20"/>
              </w:rPr>
            </w:pPr>
            <w:r>
              <w:rPr>
                <w:i/>
                <w:sz w:val="20"/>
                <w:szCs w:val="20"/>
              </w:rPr>
              <w:t>Deputy Assistant Director</w:t>
            </w:r>
          </w:p>
        </w:tc>
        <w:tc>
          <w:tcPr>
            <w:tcW w:w="1249" w:type="pct"/>
            <w:vAlign w:val="center"/>
          </w:tcPr>
          <w:p w14:paraId="7E410526" w14:textId="0C88FE10" w:rsidR="00880712" w:rsidRPr="00591B72" w:rsidRDefault="005F5FFF" w:rsidP="009661D8">
            <w:pPr>
              <w:rPr>
                <w:i/>
                <w:sz w:val="20"/>
                <w:szCs w:val="20"/>
              </w:rPr>
            </w:pPr>
            <w:r>
              <w:rPr>
                <w:sz w:val="20"/>
                <w:szCs w:val="20"/>
              </w:rPr>
              <w:t>A</w:t>
            </w:r>
            <w:r w:rsidR="000259C8">
              <w:rPr>
                <w:sz w:val="20"/>
                <w:szCs w:val="20"/>
              </w:rPr>
              <w:t>rizona Department of Corrections, Rehabilitation and Reentry</w:t>
            </w:r>
          </w:p>
        </w:tc>
        <w:tc>
          <w:tcPr>
            <w:tcW w:w="1251" w:type="pct"/>
            <w:vAlign w:val="center"/>
          </w:tcPr>
          <w:p w14:paraId="1F6F8C00" w14:textId="069861B5" w:rsidR="00880712" w:rsidRPr="00591B72" w:rsidRDefault="00252C8A" w:rsidP="009661D8">
            <w:pPr>
              <w:rPr>
                <w:i/>
                <w:sz w:val="20"/>
                <w:szCs w:val="20"/>
              </w:rPr>
            </w:pPr>
            <w:r>
              <w:rPr>
                <w:i/>
                <w:sz w:val="20"/>
                <w:szCs w:val="20"/>
              </w:rPr>
              <w:t>Arizona Department of Corrections</w:t>
            </w:r>
          </w:p>
        </w:tc>
      </w:tr>
      <w:tr w:rsidR="00880712" w:rsidRPr="00591B72" w14:paraId="7A52C8E1" w14:textId="77777777" w:rsidTr="0007737A">
        <w:tc>
          <w:tcPr>
            <w:tcW w:w="1250" w:type="pct"/>
            <w:vAlign w:val="center"/>
          </w:tcPr>
          <w:p w14:paraId="519D6632" w14:textId="45D82B4A" w:rsidR="00880712" w:rsidRPr="00591B72" w:rsidRDefault="00880712" w:rsidP="009661D8">
            <w:pPr>
              <w:rPr>
                <w:sz w:val="20"/>
                <w:szCs w:val="20"/>
              </w:rPr>
            </w:pPr>
          </w:p>
        </w:tc>
        <w:tc>
          <w:tcPr>
            <w:tcW w:w="1250" w:type="pct"/>
            <w:vAlign w:val="center"/>
          </w:tcPr>
          <w:p w14:paraId="1E665CDD" w14:textId="11019A5D" w:rsidR="00880712" w:rsidRPr="00591B72" w:rsidRDefault="00880712" w:rsidP="009661D8">
            <w:pPr>
              <w:rPr>
                <w:sz w:val="20"/>
                <w:szCs w:val="20"/>
              </w:rPr>
            </w:pPr>
          </w:p>
        </w:tc>
        <w:tc>
          <w:tcPr>
            <w:tcW w:w="1249" w:type="pct"/>
            <w:vAlign w:val="center"/>
          </w:tcPr>
          <w:p w14:paraId="580555D0" w14:textId="058BAB85" w:rsidR="00880712" w:rsidRPr="00591B72" w:rsidRDefault="00880712" w:rsidP="009661D8">
            <w:pPr>
              <w:rPr>
                <w:sz w:val="20"/>
                <w:szCs w:val="20"/>
              </w:rPr>
            </w:pPr>
          </w:p>
        </w:tc>
        <w:tc>
          <w:tcPr>
            <w:tcW w:w="1251" w:type="pct"/>
            <w:vAlign w:val="center"/>
          </w:tcPr>
          <w:p w14:paraId="5FB9E9FF" w14:textId="5A3FB69A" w:rsidR="00880712" w:rsidRPr="00591B72" w:rsidRDefault="00880712" w:rsidP="009661D8">
            <w:pPr>
              <w:rPr>
                <w:sz w:val="20"/>
                <w:szCs w:val="20"/>
              </w:rPr>
            </w:pPr>
          </w:p>
        </w:tc>
      </w:tr>
      <w:tr w:rsidR="00880712" w:rsidRPr="00591B72" w14:paraId="6EE18FFE" w14:textId="77777777" w:rsidTr="0007737A">
        <w:tc>
          <w:tcPr>
            <w:tcW w:w="1250" w:type="pct"/>
            <w:vAlign w:val="center"/>
          </w:tcPr>
          <w:p w14:paraId="54F1597F" w14:textId="77777777" w:rsidR="00880712" w:rsidRPr="00591B72" w:rsidRDefault="00880712" w:rsidP="009661D8">
            <w:pPr>
              <w:rPr>
                <w:sz w:val="20"/>
                <w:szCs w:val="20"/>
              </w:rPr>
            </w:pPr>
          </w:p>
        </w:tc>
        <w:tc>
          <w:tcPr>
            <w:tcW w:w="1250" w:type="pct"/>
            <w:vAlign w:val="center"/>
          </w:tcPr>
          <w:p w14:paraId="4A033D6B" w14:textId="77777777" w:rsidR="00880712" w:rsidRPr="00591B72" w:rsidRDefault="00880712" w:rsidP="009661D8">
            <w:pPr>
              <w:rPr>
                <w:sz w:val="20"/>
                <w:szCs w:val="20"/>
              </w:rPr>
            </w:pPr>
          </w:p>
        </w:tc>
        <w:tc>
          <w:tcPr>
            <w:tcW w:w="1249" w:type="pct"/>
            <w:vAlign w:val="center"/>
          </w:tcPr>
          <w:p w14:paraId="79581B5E" w14:textId="77777777" w:rsidR="00880712" w:rsidRPr="00591B72" w:rsidRDefault="00880712" w:rsidP="009661D8">
            <w:pPr>
              <w:rPr>
                <w:sz w:val="20"/>
                <w:szCs w:val="20"/>
              </w:rPr>
            </w:pPr>
          </w:p>
        </w:tc>
        <w:tc>
          <w:tcPr>
            <w:tcW w:w="1251" w:type="pct"/>
            <w:vAlign w:val="center"/>
          </w:tcPr>
          <w:p w14:paraId="441EDBC3" w14:textId="77777777" w:rsidR="00880712" w:rsidRPr="00591B72" w:rsidRDefault="00880712" w:rsidP="009661D8">
            <w:pPr>
              <w:rPr>
                <w:sz w:val="20"/>
                <w:szCs w:val="20"/>
              </w:rPr>
            </w:pP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015CA7AE" w:rsidR="00C4241F" w:rsidRPr="00591B72" w:rsidRDefault="005F5FFF" w:rsidP="009661D8">
            <w:pPr>
              <w:rPr>
                <w:i/>
                <w:sz w:val="20"/>
                <w:szCs w:val="20"/>
              </w:rPr>
            </w:pPr>
            <w:r>
              <w:rPr>
                <w:i/>
                <w:sz w:val="20"/>
                <w:szCs w:val="20"/>
              </w:rPr>
              <w:t>Julie Fox</w:t>
            </w:r>
          </w:p>
        </w:tc>
        <w:tc>
          <w:tcPr>
            <w:tcW w:w="2500" w:type="pct"/>
            <w:vAlign w:val="center"/>
          </w:tcPr>
          <w:p w14:paraId="31734A6D" w14:textId="7612EAC9" w:rsidR="00C4241F" w:rsidRPr="00591B72" w:rsidRDefault="005F5FFF" w:rsidP="009661D8">
            <w:pPr>
              <w:rPr>
                <w:i/>
                <w:sz w:val="20"/>
                <w:szCs w:val="20"/>
              </w:rPr>
            </w:pPr>
            <w:r>
              <w:rPr>
                <w:i/>
                <w:sz w:val="20"/>
                <w:szCs w:val="20"/>
              </w:rPr>
              <w:t>Peer Support Specialist</w:t>
            </w:r>
          </w:p>
        </w:tc>
      </w:tr>
      <w:tr w:rsidR="00C4241F" w:rsidRPr="00591B72" w14:paraId="7199F9A9" w14:textId="77777777" w:rsidTr="009661D8">
        <w:tc>
          <w:tcPr>
            <w:tcW w:w="2500" w:type="pct"/>
            <w:vAlign w:val="center"/>
          </w:tcPr>
          <w:p w14:paraId="70576D2D" w14:textId="3171229B" w:rsidR="00C4241F" w:rsidRPr="00591B72" w:rsidRDefault="005F5FFF" w:rsidP="009661D8">
            <w:pPr>
              <w:rPr>
                <w:i/>
                <w:sz w:val="20"/>
                <w:szCs w:val="20"/>
              </w:rPr>
            </w:pPr>
            <w:r>
              <w:rPr>
                <w:i/>
                <w:sz w:val="20"/>
                <w:szCs w:val="20"/>
              </w:rPr>
              <w:t>Dale Lovell</w:t>
            </w:r>
          </w:p>
        </w:tc>
        <w:tc>
          <w:tcPr>
            <w:tcW w:w="2500" w:type="pct"/>
            <w:vAlign w:val="center"/>
          </w:tcPr>
          <w:p w14:paraId="650450BB" w14:textId="4C790E45" w:rsidR="00C4241F" w:rsidRPr="00591B72" w:rsidRDefault="00B115EF" w:rsidP="009661D8">
            <w:pPr>
              <w:rPr>
                <w:i/>
                <w:sz w:val="20"/>
                <w:szCs w:val="20"/>
              </w:rPr>
            </w:pPr>
            <w:r>
              <w:rPr>
                <w:i/>
                <w:sz w:val="20"/>
                <w:szCs w:val="20"/>
              </w:rPr>
              <w:t xml:space="preserve">Clinical </w:t>
            </w:r>
            <w:r w:rsidR="005F5FFF">
              <w:rPr>
                <w:i/>
                <w:sz w:val="20"/>
                <w:szCs w:val="20"/>
              </w:rPr>
              <w:t>Records Information</w:t>
            </w:r>
            <w:r>
              <w:rPr>
                <w:i/>
                <w:sz w:val="20"/>
                <w:szCs w:val="20"/>
              </w:rPr>
              <w:t xml:space="preserve"> </w:t>
            </w:r>
            <w:r w:rsidR="005F5FFF">
              <w:rPr>
                <w:i/>
                <w:sz w:val="20"/>
                <w:szCs w:val="20"/>
              </w:rPr>
              <w:t>S</w:t>
            </w:r>
            <w:r>
              <w:rPr>
                <w:i/>
                <w:sz w:val="20"/>
                <w:szCs w:val="20"/>
              </w:rPr>
              <w:t>pecialist</w:t>
            </w:r>
          </w:p>
        </w:tc>
      </w:tr>
      <w:tr w:rsidR="00C4241F" w:rsidRPr="00591B72" w14:paraId="6D12B4F9" w14:textId="77777777" w:rsidTr="009661D8">
        <w:tc>
          <w:tcPr>
            <w:tcW w:w="2500" w:type="pct"/>
            <w:vAlign w:val="center"/>
          </w:tcPr>
          <w:p w14:paraId="3B0BBF88" w14:textId="30C4E608" w:rsidR="00C4241F" w:rsidRPr="00591B72" w:rsidRDefault="005F5FFF" w:rsidP="009661D8">
            <w:pPr>
              <w:rPr>
                <w:sz w:val="20"/>
                <w:szCs w:val="20"/>
              </w:rPr>
            </w:pPr>
            <w:r>
              <w:rPr>
                <w:sz w:val="20"/>
                <w:szCs w:val="20"/>
              </w:rPr>
              <w:t>Wendy Rodgers</w:t>
            </w:r>
          </w:p>
        </w:tc>
        <w:tc>
          <w:tcPr>
            <w:tcW w:w="2500" w:type="pct"/>
            <w:vAlign w:val="center"/>
          </w:tcPr>
          <w:p w14:paraId="4CBF970D" w14:textId="1F53C4E2" w:rsidR="00C4241F" w:rsidRPr="00591B72" w:rsidRDefault="001A09F3" w:rsidP="009661D8">
            <w:pPr>
              <w:rPr>
                <w:sz w:val="20"/>
                <w:szCs w:val="20"/>
              </w:rPr>
            </w:pPr>
            <w:r>
              <w:rPr>
                <w:sz w:val="20"/>
                <w:szCs w:val="20"/>
              </w:rPr>
              <w:t>TIP 2.0 Director</w:t>
            </w:r>
          </w:p>
        </w:tc>
      </w:tr>
      <w:tr w:rsidR="00C4241F" w:rsidRPr="00591B72" w14:paraId="3481F595" w14:textId="77777777" w:rsidTr="009661D8">
        <w:tc>
          <w:tcPr>
            <w:tcW w:w="2500" w:type="pct"/>
            <w:vAlign w:val="center"/>
          </w:tcPr>
          <w:p w14:paraId="01B599D7" w14:textId="61B3378D" w:rsidR="00C4241F" w:rsidRPr="00591B72" w:rsidRDefault="001A09F3" w:rsidP="009661D8">
            <w:pPr>
              <w:rPr>
                <w:sz w:val="20"/>
                <w:szCs w:val="20"/>
              </w:rPr>
            </w:pPr>
            <w:r>
              <w:rPr>
                <w:sz w:val="20"/>
                <w:szCs w:val="20"/>
              </w:rPr>
              <w:t>Magen Turnbo</w:t>
            </w:r>
          </w:p>
        </w:tc>
        <w:tc>
          <w:tcPr>
            <w:tcW w:w="2500" w:type="pct"/>
            <w:vAlign w:val="center"/>
          </w:tcPr>
          <w:p w14:paraId="2EDB7771" w14:textId="05140434" w:rsidR="00C4241F" w:rsidRPr="00591B72" w:rsidRDefault="001A09F3" w:rsidP="009661D8">
            <w:pPr>
              <w:rPr>
                <w:sz w:val="20"/>
                <w:szCs w:val="20"/>
              </w:rPr>
            </w:pPr>
            <w:r>
              <w:rPr>
                <w:sz w:val="20"/>
                <w:szCs w:val="20"/>
              </w:rPr>
              <w:t>TIP 2.0 Manager</w:t>
            </w:r>
          </w:p>
        </w:tc>
      </w:tr>
      <w:tr w:rsidR="00C4241F" w:rsidRPr="00591B72" w14:paraId="1D2E94D6" w14:textId="77777777" w:rsidTr="009661D8">
        <w:tc>
          <w:tcPr>
            <w:tcW w:w="2500" w:type="pct"/>
            <w:vAlign w:val="center"/>
          </w:tcPr>
          <w:p w14:paraId="78B72333" w14:textId="77777777" w:rsidR="00C4241F" w:rsidRPr="00591B72" w:rsidRDefault="00C4241F" w:rsidP="009661D8">
            <w:pPr>
              <w:rPr>
                <w:sz w:val="20"/>
                <w:szCs w:val="20"/>
              </w:rPr>
            </w:pPr>
          </w:p>
        </w:tc>
        <w:tc>
          <w:tcPr>
            <w:tcW w:w="2500" w:type="pct"/>
            <w:vAlign w:val="center"/>
          </w:tcPr>
          <w:p w14:paraId="24CE6612" w14:textId="77777777" w:rsidR="00C4241F" w:rsidRPr="00591B72" w:rsidRDefault="00C4241F" w:rsidP="009661D8">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1"/>
        <w:gridCol w:w="6949"/>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3D5246F5" w:rsidR="002612D5" w:rsidRPr="00591B72" w:rsidRDefault="003678D8" w:rsidP="002612D5">
            <w:pPr>
              <w:rPr>
                <w:rFonts w:eastAsiaTheme="majorEastAsia"/>
                <w:sz w:val="20"/>
                <w:szCs w:val="20"/>
              </w:rPr>
            </w:pPr>
            <w:r w:rsidRPr="00A125EB">
              <w:rPr>
                <w:rFonts w:ascii="Dreaming Outloud Script Pro" w:eastAsiaTheme="majorEastAsia" w:hAnsi="Dreaming Outloud Script Pro" w:cs="Dreaming Outloud Script Pro"/>
                <w:sz w:val="20"/>
                <w:szCs w:val="20"/>
              </w:rPr>
              <w:t>Ulonda Old Coyote</w:t>
            </w: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483C09EE" w:rsidR="002612D5" w:rsidRPr="00591B72" w:rsidRDefault="009F7C2C" w:rsidP="002612D5">
            <w:pPr>
              <w:rPr>
                <w:rFonts w:eastAsiaTheme="majorEastAsia"/>
                <w:sz w:val="20"/>
                <w:szCs w:val="20"/>
              </w:rPr>
            </w:pPr>
            <w:r w:rsidRPr="00A125EB">
              <w:rPr>
                <w:rFonts w:ascii="Dreaming Outloud Script Pro" w:eastAsiaTheme="majorEastAsia" w:hAnsi="Dreaming Outloud Script Pro" w:cs="Dreaming Outloud Script Pro"/>
                <w:sz w:val="20"/>
                <w:szCs w:val="20"/>
              </w:rPr>
              <w:t>Wendy L. Rodgers</w:t>
            </w: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3003A37C" w:rsidR="002612D5" w:rsidRPr="00591B72" w:rsidRDefault="00E31D53" w:rsidP="002612D5">
            <w:pPr>
              <w:rPr>
                <w:rFonts w:eastAsiaTheme="majorEastAsia"/>
                <w:sz w:val="20"/>
                <w:szCs w:val="20"/>
              </w:rPr>
            </w:pPr>
            <w:r w:rsidRPr="00A125EB">
              <w:rPr>
                <w:rFonts w:ascii="Dreaming Outloud Script Pro" w:eastAsiaTheme="majorEastAsia" w:hAnsi="Dreaming Outloud Script Pro" w:cs="Dreaming Outloud Script Pro"/>
                <w:sz w:val="20"/>
                <w:szCs w:val="20"/>
              </w:rPr>
              <w:t>Rashon Ambrosy</w:t>
            </w:r>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4DA87" w14:textId="77777777" w:rsidR="0075621C" w:rsidRDefault="0075621C" w:rsidP="008D3226">
      <w:pPr>
        <w:spacing w:after="0" w:line="240" w:lineRule="auto"/>
      </w:pPr>
      <w:r>
        <w:separator/>
      </w:r>
    </w:p>
  </w:endnote>
  <w:endnote w:type="continuationSeparator" w:id="0">
    <w:p w14:paraId="28CCA04E" w14:textId="77777777" w:rsidR="0075621C" w:rsidRDefault="0075621C"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eaming Outloud Script Pro">
    <w:charset w:val="00"/>
    <w:family w:val="script"/>
    <w:pitch w:val="variable"/>
    <w:sig w:usb0="800000EF" w:usb1="0000000A" w:usb2="0000000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B4F94" w14:textId="77777777" w:rsidR="0075621C" w:rsidRDefault="0075621C" w:rsidP="008D3226">
      <w:pPr>
        <w:spacing w:after="0" w:line="240" w:lineRule="auto"/>
      </w:pPr>
      <w:r>
        <w:separator/>
      </w:r>
    </w:p>
  </w:footnote>
  <w:footnote w:type="continuationSeparator" w:id="0">
    <w:p w14:paraId="08B2C435" w14:textId="77777777" w:rsidR="0075621C" w:rsidRDefault="0075621C"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4"/>
  </w:num>
  <w:num w:numId="2" w16cid:durableId="1536120365">
    <w:abstractNumId w:val="5"/>
  </w:num>
  <w:num w:numId="3" w16cid:durableId="304044124">
    <w:abstractNumId w:val="3"/>
  </w:num>
  <w:num w:numId="4" w16cid:durableId="421729953">
    <w:abstractNumId w:val="2"/>
  </w:num>
  <w:num w:numId="5" w16cid:durableId="56130086">
    <w:abstractNumId w:val="0"/>
  </w:num>
  <w:num w:numId="6" w16cid:durableId="209335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259C8"/>
    <w:rsid w:val="0005023F"/>
    <w:rsid w:val="00062088"/>
    <w:rsid w:val="00071209"/>
    <w:rsid w:val="0007737A"/>
    <w:rsid w:val="000B47EB"/>
    <w:rsid w:val="000D40EB"/>
    <w:rsid w:val="000E3CA0"/>
    <w:rsid w:val="000F32CA"/>
    <w:rsid w:val="00121D78"/>
    <w:rsid w:val="00127ACE"/>
    <w:rsid w:val="001469B6"/>
    <w:rsid w:val="001472C1"/>
    <w:rsid w:val="001661F4"/>
    <w:rsid w:val="001716FB"/>
    <w:rsid w:val="0017682C"/>
    <w:rsid w:val="00180EC9"/>
    <w:rsid w:val="00182A77"/>
    <w:rsid w:val="00193768"/>
    <w:rsid w:val="001A09F3"/>
    <w:rsid w:val="001B3B34"/>
    <w:rsid w:val="001D1553"/>
    <w:rsid w:val="001E304D"/>
    <w:rsid w:val="001E613E"/>
    <w:rsid w:val="002264D3"/>
    <w:rsid w:val="00252C8A"/>
    <w:rsid w:val="002612D5"/>
    <w:rsid w:val="00263518"/>
    <w:rsid w:val="00291FBD"/>
    <w:rsid w:val="00293DAA"/>
    <w:rsid w:val="00326186"/>
    <w:rsid w:val="00346FD1"/>
    <w:rsid w:val="00353425"/>
    <w:rsid w:val="00361FE3"/>
    <w:rsid w:val="003678D8"/>
    <w:rsid w:val="00396BB1"/>
    <w:rsid w:val="003C18CF"/>
    <w:rsid w:val="003D297F"/>
    <w:rsid w:val="003E2401"/>
    <w:rsid w:val="003E52B4"/>
    <w:rsid w:val="003E6050"/>
    <w:rsid w:val="00431C45"/>
    <w:rsid w:val="00452C1A"/>
    <w:rsid w:val="00465D85"/>
    <w:rsid w:val="00474CD8"/>
    <w:rsid w:val="0049271E"/>
    <w:rsid w:val="004A27EB"/>
    <w:rsid w:val="00502B84"/>
    <w:rsid w:val="00504076"/>
    <w:rsid w:val="00552555"/>
    <w:rsid w:val="005525AD"/>
    <w:rsid w:val="00580A0F"/>
    <w:rsid w:val="00591B72"/>
    <w:rsid w:val="005A53A2"/>
    <w:rsid w:val="005B0516"/>
    <w:rsid w:val="005D4AB0"/>
    <w:rsid w:val="005E023B"/>
    <w:rsid w:val="005E0F15"/>
    <w:rsid w:val="005F5FFF"/>
    <w:rsid w:val="005F7076"/>
    <w:rsid w:val="006269B7"/>
    <w:rsid w:val="0064589E"/>
    <w:rsid w:val="0066281E"/>
    <w:rsid w:val="006678CE"/>
    <w:rsid w:val="00676CD0"/>
    <w:rsid w:val="006B2D90"/>
    <w:rsid w:val="006C4CA9"/>
    <w:rsid w:val="006E4249"/>
    <w:rsid w:val="00741C8D"/>
    <w:rsid w:val="0075621C"/>
    <w:rsid w:val="007625F4"/>
    <w:rsid w:val="00786485"/>
    <w:rsid w:val="00791E45"/>
    <w:rsid w:val="007A5208"/>
    <w:rsid w:val="007C043D"/>
    <w:rsid w:val="007C5EC9"/>
    <w:rsid w:val="007E582D"/>
    <w:rsid w:val="00801178"/>
    <w:rsid w:val="008123C3"/>
    <w:rsid w:val="0081760F"/>
    <w:rsid w:val="008376AA"/>
    <w:rsid w:val="00841930"/>
    <w:rsid w:val="00880712"/>
    <w:rsid w:val="00897888"/>
    <w:rsid w:val="008D3226"/>
    <w:rsid w:val="00946E7F"/>
    <w:rsid w:val="009661D8"/>
    <w:rsid w:val="0096668B"/>
    <w:rsid w:val="009F7C2C"/>
    <w:rsid w:val="00A151B9"/>
    <w:rsid w:val="00A46BB7"/>
    <w:rsid w:val="00A65A01"/>
    <w:rsid w:val="00A72DE8"/>
    <w:rsid w:val="00A8429D"/>
    <w:rsid w:val="00AC4914"/>
    <w:rsid w:val="00AC5B9C"/>
    <w:rsid w:val="00AD3CAA"/>
    <w:rsid w:val="00AE73B6"/>
    <w:rsid w:val="00AF280C"/>
    <w:rsid w:val="00AF7B40"/>
    <w:rsid w:val="00B115EF"/>
    <w:rsid w:val="00B12C6B"/>
    <w:rsid w:val="00B176B5"/>
    <w:rsid w:val="00B51D49"/>
    <w:rsid w:val="00B52002"/>
    <w:rsid w:val="00B55DEB"/>
    <w:rsid w:val="00B70449"/>
    <w:rsid w:val="00B75EFE"/>
    <w:rsid w:val="00BA2B16"/>
    <w:rsid w:val="00BA5467"/>
    <w:rsid w:val="00C00D1F"/>
    <w:rsid w:val="00C2119C"/>
    <w:rsid w:val="00C242F0"/>
    <w:rsid w:val="00C251EB"/>
    <w:rsid w:val="00C33FFB"/>
    <w:rsid w:val="00C4241F"/>
    <w:rsid w:val="00C534C1"/>
    <w:rsid w:val="00C800D5"/>
    <w:rsid w:val="00C92967"/>
    <w:rsid w:val="00CC62E5"/>
    <w:rsid w:val="00CD47A3"/>
    <w:rsid w:val="00D32EE4"/>
    <w:rsid w:val="00D402E1"/>
    <w:rsid w:val="00D442F7"/>
    <w:rsid w:val="00D615FC"/>
    <w:rsid w:val="00D923E0"/>
    <w:rsid w:val="00DA21EF"/>
    <w:rsid w:val="00DC08C9"/>
    <w:rsid w:val="00DC0AEA"/>
    <w:rsid w:val="00E31D53"/>
    <w:rsid w:val="00E32B44"/>
    <w:rsid w:val="00E71FF6"/>
    <w:rsid w:val="00F37E03"/>
    <w:rsid w:val="00F753E4"/>
    <w:rsid w:val="00FA7BD9"/>
    <w:rsid w:val="00FC22C3"/>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87E80"/>
  <w15:docId w15:val="{367C6C13-0796-4D40-9B94-102F32B8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1028</Words>
  <Characters>6585</Characters>
  <Application>Microsoft Office Word</Application>
  <DocSecurity>0</DocSecurity>
  <Lines>210</Lines>
  <Paragraphs>130</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Title]</dc:creator>
  <cp:keywords/>
  <dc:description/>
  <cp:lastModifiedBy>Wendy Rodgers</cp:lastModifiedBy>
  <cp:revision>21</cp:revision>
  <cp:lastPrinted>2015-01-22T16:25:00Z</cp:lastPrinted>
  <dcterms:created xsi:type="dcterms:W3CDTF">2024-06-25T16:34:00Z</dcterms:created>
  <dcterms:modified xsi:type="dcterms:W3CDTF">2024-06-25T22:04:00Z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0b7dd759a397271873c76b2434068e7ac46f7c032e88131f5fb66ce3ab466c08</vt:lpwstr>
  </property>
</Properties>
</file>