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923980" w:rsidRDefault="008F651F" w:rsidP="008F651F">
      <w:pPr>
        <w:pStyle w:val="Heading1"/>
      </w:pPr>
      <w:r>
        <w:t>1</w:t>
      </w:r>
      <w:r w:rsidRPr="00923980">
        <w:t>A</w:t>
      </w:r>
      <w:r>
        <w:t>C</w:t>
      </w:r>
    </w:p>
    <w:p w14:paraId="68026D5C" w14:textId="77777777" w:rsidR="008F651F" w:rsidRDefault="008F651F" w:rsidP="0054622E">
      <w:pPr>
        <w:pStyle w:val="Heading3"/>
        <w:rPr>
          <w:shd w:val="clear" w:color="auto" w:fill="FFFFFF"/>
        </w:rPr>
      </w:pPr>
    </w:p>
    <w:p w14:paraId="402A4F71" w14:textId="77777777" w:rsidR="008F651F" w:rsidRPr="00923980" w:rsidRDefault="008F651F" w:rsidP="0054622E">
      <w:pPr>
        <w:pStyle w:val="Heading3"/>
      </w:pPr>
      <w:r w:rsidRPr="00923980">
        <w:rPr>
          <w:shd w:val="clear" w:color="auto" w:fill="FFFFFF"/>
        </w:rPr>
        <w:t>Resolved: On balance, the benefits of the Internet of Things outweigh the harms of decreased personal privacy.</w:t>
      </w:r>
    </w:p>
    <w:p w14:paraId="323686E8" w14:textId="77777777" w:rsidR="008F651F" w:rsidRPr="00923980" w:rsidRDefault="008F651F" w:rsidP="008F651F">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ab/>
      </w:r>
    </w:p>
    <w:p w14:paraId="70E2387D" w14:textId="77777777" w:rsidR="008F651F" w:rsidRPr="007704AF" w:rsidRDefault="008F651F" w:rsidP="008F651F">
      <w:pPr>
        <w:pStyle w:val="NormalWeb"/>
        <w:spacing w:before="0" w:beforeAutospacing="0" w:after="0" w:afterAutospacing="0" w:line="312" w:lineRule="auto"/>
        <w:ind w:right="-360"/>
        <w:rPr>
          <w:rFonts w:ascii="Baskerville" w:hAnsi="Baskerville"/>
          <w:sz w:val="24"/>
          <w:szCs w:val="24"/>
        </w:rPr>
      </w:pPr>
      <w:r w:rsidRPr="004D447E">
        <w:rPr>
          <w:rStyle w:val="Heading3Char"/>
        </w:rPr>
        <w:t>Definitions</w:t>
      </w:r>
      <w:r w:rsidRPr="007704AF">
        <w:rPr>
          <w:rFonts w:ascii="Baskerville" w:hAnsi="Baskerville"/>
          <w:bCs/>
          <w:color w:val="000000"/>
          <w:sz w:val="24"/>
          <w:szCs w:val="24"/>
          <w:shd w:val="clear" w:color="auto" w:fill="FFFFFF"/>
        </w:rPr>
        <w:t xml:space="preserve">: </w:t>
      </w:r>
      <w:r w:rsidRPr="007704AF">
        <w:rPr>
          <w:rFonts w:ascii="Baskerville" w:hAnsi="Baskerville"/>
          <w:color w:val="000000"/>
          <w:sz w:val="24"/>
          <w:szCs w:val="24"/>
          <w:shd w:val="clear" w:color="auto" w:fill="FFFFFF"/>
        </w:rPr>
        <w:t xml:space="preserve">Oxford Dictionary defines Internet of things as: </w:t>
      </w:r>
      <w:r w:rsidRPr="007704AF">
        <w:rPr>
          <w:rFonts w:ascii="Baskerville" w:hAnsi="Baskerville"/>
          <w:color w:val="2A2A2A"/>
          <w:sz w:val="24"/>
          <w:szCs w:val="24"/>
          <w:shd w:val="clear" w:color="auto" w:fill="FFFFFF"/>
        </w:rPr>
        <w:t>The interconnection via the Internet of computing devices embedded in everyday objects, enabling them to send and receive data.</w:t>
      </w:r>
    </w:p>
    <w:p w14:paraId="319DF4D1" w14:textId="77777777" w:rsidR="008F651F" w:rsidRPr="007704AF" w:rsidRDefault="008F651F" w:rsidP="008F651F">
      <w:pPr>
        <w:spacing w:line="312" w:lineRule="auto"/>
        <w:rPr>
          <w:rFonts w:ascii="Times" w:eastAsia="Times New Roman" w:hAnsi="Times" w:cs="Times New Roman"/>
          <w:sz w:val="20"/>
          <w:szCs w:val="20"/>
        </w:rPr>
      </w:pPr>
    </w:p>
    <w:p w14:paraId="13C5D4DD" w14:textId="77777777" w:rsidR="008F651F" w:rsidRPr="00923980" w:rsidRDefault="008F651F" w:rsidP="008F651F">
      <w:pPr>
        <w:spacing w:line="312" w:lineRule="auto"/>
        <w:ind w:right="-360"/>
        <w:rPr>
          <w:rFonts w:ascii="Baskerville" w:eastAsia="Times New Roman" w:hAnsi="Baskerville" w:cs="Times New Roman"/>
        </w:rPr>
      </w:pPr>
    </w:p>
    <w:p w14:paraId="2783DB15" w14:textId="77777777" w:rsidR="008F651F" w:rsidRPr="00923980" w:rsidRDefault="008F651F" w:rsidP="008F651F">
      <w:pPr>
        <w:spacing w:line="312" w:lineRule="auto"/>
        <w:ind w:right="-360"/>
        <w:rPr>
          <w:rFonts w:ascii="Baskerville" w:hAnsi="Baskerville" w:cs="Times New Roman"/>
        </w:rPr>
      </w:pPr>
      <w:r w:rsidRPr="004D447E">
        <w:rPr>
          <w:rStyle w:val="Heading3Char"/>
        </w:rPr>
        <w:t>Observation</w:t>
      </w:r>
      <w:r w:rsidRPr="00923980">
        <w:rPr>
          <w:rFonts w:ascii="Baskerville" w:hAnsi="Baskerville" w:cs="Times New Roman"/>
          <w:bCs/>
          <w:color w:val="000000"/>
          <w:shd w:val="clear" w:color="auto" w:fill="FFFFFF"/>
        </w:rPr>
        <w:t xml:space="preserve">: </w:t>
      </w:r>
      <w:r w:rsidRPr="00923980">
        <w:rPr>
          <w:rFonts w:ascii="Baskerville" w:hAnsi="Baskerville" w:cs="Times New Roman"/>
          <w:color w:val="000000"/>
          <w:shd w:val="clear" w:color="auto" w:fill="FFFFFF"/>
        </w:rPr>
        <w:t> The negation holds the burden of having all their impacts only pertain to decreased personal privacy.</w:t>
      </w:r>
      <w:r w:rsidRPr="00923980">
        <w:rPr>
          <w:rFonts w:ascii="Baskerville" w:hAnsi="Baskerville" w:cs="Times New Roman"/>
          <w:color w:val="FF0000"/>
          <w:shd w:val="clear" w:color="auto" w:fill="FFFFFF"/>
        </w:rPr>
        <w:t xml:space="preserve"> [purely a comparison between IOT and privacy, no other factors]</w:t>
      </w:r>
      <w:r>
        <w:rPr>
          <w:rFonts w:ascii="Baskerville" w:hAnsi="Baskerville" w:cs="Times New Roman"/>
          <w:color w:val="FF0000"/>
          <w:shd w:val="clear" w:color="auto" w:fill="FFFFFF"/>
        </w:rPr>
        <w:t>[skip if not enough time just make it apparent in first crossfire]</w:t>
      </w:r>
    </w:p>
    <w:p w14:paraId="08788255" w14:textId="77777777" w:rsidR="008F651F" w:rsidRPr="00923980" w:rsidRDefault="008F651F" w:rsidP="008F651F">
      <w:pPr>
        <w:spacing w:line="312" w:lineRule="auto"/>
        <w:rPr>
          <w:rFonts w:ascii="Baskerville" w:eastAsia="Times New Roman" w:hAnsi="Baskerville" w:cs="Times New Roman"/>
        </w:rPr>
      </w:pPr>
    </w:p>
    <w:p w14:paraId="122CB838" w14:textId="77777777" w:rsidR="008F651F" w:rsidRPr="00EF6462" w:rsidRDefault="008F651F" w:rsidP="008F651F">
      <w:pPr>
        <w:spacing w:line="312" w:lineRule="auto"/>
        <w:rPr>
          <w:rFonts w:ascii="Baskerville" w:eastAsia="Times New Roman" w:hAnsi="Baskerville" w:cs="Times New Roman"/>
        </w:rPr>
      </w:pPr>
      <w:r w:rsidRPr="00923980">
        <w:rPr>
          <w:rFonts w:ascii="Baskerville" w:eastAsia="Times New Roman" w:hAnsi="Baskerville" w:cs="Times New Roman"/>
          <w:color w:val="000000"/>
          <w:shd w:val="clear" w:color="auto" w:fill="FFFFFF"/>
        </w:rPr>
        <w:t xml:space="preserve">Now moving </w:t>
      </w:r>
      <w:r>
        <w:rPr>
          <w:rFonts w:ascii="Baskerville" w:eastAsia="Times New Roman" w:hAnsi="Baskerville" w:cs="Times New Roman"/>
          <w:color w:val="000000"/>
          <w:shd w:val="clear" w:color="auto" w:fill="FFFFFF"/>
        </w:rPr>
        <w:t>on to our 2</w:t>
      </w:r>
      <w:r w:rsidRPr="00923980">
        <w:rPr>
          <w:rFonts w:ascii="Baskerville" w:eastAsia="Times New Roman" w:hAnsi="Baskerville" w:cs="Times New Roman"/>
          <w:color w:val="000000"/>
          <w:shd w:val="clear" w:color="auto" w:fill="FFFFFF"/>
        </w:rPr>
        <w:t xml:space="preserve"> contentions:</w:t>
      </w:r>
    </w:p>
    <w:p w14:paraId="58A3FECE" w14:textId="77777777" w:rsidR="008F651F" w:rsidRPr="00BE4CD2" w:rsidRDefault="008F651F" w:rsidP="008F651F">
      <w:pPr>
        <w:pStyle w:val="Heading2"/>
      </w:pPr>
      <w:r w:rsidRPr="00BE4CD2">
        <w:t xml:space="preserve">Contention 1: Economic Benefits. </w:t>
      </w:r>
    </w:p>
    <w:p w14:paraId="26730319" w14:textId="77777777" w:rsidR="008F651F" w:rsidRPr="00BE4CD2" w:rsidRDefault="008F651F" w:rsidP="008F651F">
      <w:pPr>
        <w:spacing w:before="360" w:after="120" w:line="312" w:lineRule="auto"/>
        <w:ind w:right="-360"/>
        <w:outlineLvl w:val="0"/>
        <w:rPr>
          <w:rFonts w:ascii="Baskerville" w:eastAsia="Times New Roman" w:hAnsi="Baskerville" w:cs="Times New Roman"/>
          <w:bCs/>
          <w:color w:val="1F497D" w:themeColor="text2"/>
          <w:kern w:val="36"/>
          <w:szCs w:val="28"/>
        </w:rPr>
      </w:pPr>
      <w:r w:rsidRPr="00BE4CD2">
        <w:rPr>
          <w:rFonts w:ascii="Baskerville" w:eastAsia="Times New Roman" w:hAnsi="Baskerville" w:cs="Times New Roman"/>
          <w:bCs/>
          <w:color w:val="1F497D" w:themeColor="text2"/>
          <w:kern w:val="36"/>
          <w:szCs w:val="28"/>
        </w:rPr>
        <w:t>In order to justify the affirmations following sub points we must identify the key economic benefits. These include Creating Opportunity, Limiting Consumption, Promoting Community and , increasing stabilization.</w:t>
      </w:r>
    </w:p>
    <w:p w14:paraId="254A9CE4" w14:textId="77777777" w:rsidR="008F651F" w:rsidRPr="00BE4CD2" w:rsidRDefault="008F651F" w:rsidP="008F651F">
      <w:pPr>
        <w:pStyle w:val="Heading3"/>
      </w:pPr>
      <w:r w:rsidRPr="00BE4CD2">
        <w:t>Subpoint A: Small Business Creation</w:t>
      </w:r>
    </w:p>
    <w:p w14:paraId="3A71A341" w14:textId="77777777" w:rsidR="008F651F" w:rsidRPr="00BE4CD2" w:rsidRDefault="008F651F" w:rsidP="008F651F">
      <w:pPr>
        <w:spacing w:before="320" w:after="80" w:line="312" w:lineRule="auto"/>
        <w:ind w:right="-360"/>
        <w:outlineLvl w:val="2"/>
        <w:rPr>
          <w:rFonts w:ascii="Baskerville" w:eastAsia="Times New Roman" w:hAnsi="Baskerville" w:cs="Times New Roman"/>
          <w:bCs/>
          <w:color w:val="1F497D" w:themeColor="text2"/>
          <w:szCs w:val="28"/>
        </w:rPr>
      </w:pPr>
      <w:r w:rsidRPr="0054622E">
        <w:rPr>
          <w:rStyle w:val="Heading3Char"/>
        </w:rPr>
        <w:t>Claim:</w:t>
      </w:r>
      <w:r w:rsidRPr="00BE4CD2">
        <w:rPr>
          <w:rFonts w:ascii="Baskerville" w:eastAsia="Times New Roman" w:hAnsi="Baskerville" w:cs="Times New Roman"/>
          <w:color w:val="1F497D" w:themeColor="text2"/>
          <w:szCs w:val="28"/>
        </w:rPr>
        <w:t xml:space="preserve"> </w:t>
      </w:r>
      <w:r w:rsidRPr="0054622E">
        <w:t>The Internet of Things is able to facilitate the rise of new small businesses and provide innovative business ideas which provides a valuable business resource.</w:t>
      </w:r>
      <w:r w:rsidRPr="00BE4CD2">
        <w:rPr>
          <w:rFonts w:ascii="Baskerville" w:eastAsia="Times New Roman" w:hAnsi="Baskerville" w:cs="Times New Roman"/>
          <w:color w:val="1F497D" w:themeColor="text2"/>
          <w:szCs w:val="28"/>
        </w:rPr>
        <w:t xml:space="preserve"> </w:t>
      </w:r>
    </w:p>
    <w:p w14:paraId="3490D8F1" w14:textId="77777777" w:rsidR="008F651F" w:rsidRPr="0054622E" w:rsidRDefault="008F651F" w:rsidP="008F651F">
      <w:pPr>
        <w:spacing w:line="312" w:lineRule="auto"/>
        <w:ind w:right="-360"/>
      </w:pPr>
      <w:r w:rsidRPr="0054622E">
        <w:rPr>
          <w:rStyle w:val="Heading3Char"/>
        </w:rPr>
        <w:t>Evidence:</w:t>
      </w:r>
      <w:r w:rsidRPr="00BE4CD2">
        <w:rPr>
          <w:rFonts w:ascii="Baskerville" w:hAnsi="Baskerville" w:cs="Times New Roman"/>
          <w:color w:val="1F497D" w:themeColor="text2"/>
          <w:szCs w:val="28"/>
          <w:shd w:val="clear" w:color="auto" w:fill="FFFFFF"/>
        </w:rPr>
        <w:t xml:space="preserve"> </w:t>
      </w:r>
      <w:r w:rsidRPr="004D447E">
        <w:rPr>
          <w:rStyle w:val="Style13ptBold"/>
        </w:rPr>
        <w:t>Porter and Heppelmann 14</w:t>
      </w:r>
      <w:r w:rsidRPr="00BE4CD2">
        <w:rPr>
          <w:rFonts w:ascii="Baskerville" w:hAnsi="Baskerville" w:cs="Times New Roman"/>
          <w:color w:val="1F497D" w:themeColor="text2"/>
          <w:szCs w:val="28"/>
          <w:shd w:val="clear" w:color="auto" w:fill="FFFFFF"/>
        </w:rPr>
        <w:t xml:space="preserve"> : </w:t>
      </w:r>
      <w:r w:rsidRPr="0054622E">
        <w:t xml:space="preserve">Companies may find that the data they accumulate from smart, connected products is valuable to entities besides traditional customers. This may lead to new services or even new businesses. </w:t>
      </w:r>
    </w:p>
    <w:p w14:paraId="33DF77B5" w14:textId="77777777" w:rsidR="008F651F" w:rsidRPr="00BE4CD2" w:rsidRDefault="008F651F" w:rsidP="008F651F">
      <w:pPr>
        <w:spacing w:line="312" w:lineRule="auto"/>
        <w:rPr>
          <w:rFonts w:ascii="Baskerville" w:hAnsi="Baskerville" w:cs="Times New Roman"/>
          <w:color w:val="1F497D" w:themeColor="text2"/>
          <w:szCs w:val="28"/>
          <w:shd w:val="clear" w:color="auto" w:fill="FFFFFF"/>
        </w:rPr>
      </w:pPr>
      <w:r w:rsidRPr="00BE4CD2">
        <w:rPr>
          <w:rFonts w:ascii="Baskerville SemiBold" w:hAnsi="Baskerville SemiBold" w:cs="Times New Roman"/>
          <w:i/>
          <w:color w:val="1F497D" w:themeColor="text2"/>
          <w:szCs w:val="28"/>
          <w:shd w:val="clear" w:color="auto" w:fill="FFFFFF"/>
        </w:rPr>
        <w:t xml:space="preserve">Link: </w:t>
      </w:r>
      <w:r w:rsidRPr="00BE4CD2">
        <w:rPr>
          <w:rFonts w:ascii="Baskerville" w:hAnsi="Baskerville" w:cs="Times New Roman"/>
          <w:color w:val="1F497D" w:themeColor="text2"/>
          <w:szCs w:val="28"/>
          <w:shd w:val="clear" w:color="auto" w:fill="FFFFFF"/>
        </w:rPr>
        <w:t xml:space="preserve">Judge, more businesses is the equivalent </w:t>
      </w:r>
      <w:r>
        <w:rPr>
          <w:rFonts w:ascii="Baskerville" w:hAnsi="Baskerville" w:cs="Times New Roman"/>
          <w:color w:val="1F497D" w:themeColor="text2"/>
          <w:szCs w:val="28"/>
          <w:u w:val="single"/>
          <w:shd w:val="clear" w:color="auto" w:fill="FFFFFF"/>
        </w:rPr>
        <w:t>to More Jobs</w:t>
      </w:r>
    </w:p>
    <w:p w14:paraId="1F0032A6" w14:textId="77777777" w:rsidR="008F651F" w:rsidRPr="000E02CB" w:rsidRDefault="008F651F" w:rsidP="008F651F">
      <w:pPr>
        <w:spacing w:line="312" w:lineRule="auto"/>
        <w:ind w:right="-360"/>
        <w:rPr>
          <w:rFonts w:ascii="Baskerville SemiBold" w:hAnsi="Baskerville SemiBold" w:cs="Times New Roman"/>
          <w:color w:val="000000"/>
          <w:szCs w:val="28"/>
          <w:shd w:val="clear" w:color="auto" w:fill="FFFFFF"/>
        </w:rPr>
      </w:pPr>
    </w:p>
    <w:p w14:paraId="65A3C040" w14:textId="77777777" w:rsidR="008F651F" w:rsidRPr="00BE4CD2" w:rsidRDefault="008F651F" w:rsidP="008F651F">
      <w:pPr>
        <w:spacing w:line="312" w:lineRule="auto"/>
        <w:rPr>
          <w:color w:val="1F497D" w:themeColor="text2"/>
        </w:rPr>
      </w:pPr>
      <w:r w:rsidRPr="00BE4CD2">
        <w:rPr>
          <w:rFonts w:ascii="Baskerville SemiBold" w:hAnsi="Baskerville SemiBold" w:cs="Times New Roman"/>
          <w:i/>
          <w:color w:val="1F497D" w:themeColor="text2"/>
          <w:szCs w:val="28"/>
          <w:shd w:val="clear" w:color="auto" w:fill="FFFFFF"/>
        </w:rPr>
        <w:t>Impact:</w:t>
      </w:r>
      <w:r w:rsidRPr="00BE4CD2">
        <w:rPr>
          <w:rFonts w:ascii="Baskerville SemiBold" w:hAnsi="Baskerville SemiBold" w:cs="Times New Roman"/>
          <w:color w:val="1F497D" w:themeColor="text2"/>
          <w:szCs w:val="28"/>
          <w:shd w:val="clear" w:color="auto" w:fill="FFFFFF"/>
        </w:rPr>
        <w:t xml:space="preserve"> </w:t>
      </w:r>
      <w:r w:rsidRPr="00BE4CD2">
        <w:rPr>
          <w:rFonts w:ascii="Baskerville" w:hAnsi="Baskerville" w:cs="Times New Roman"/>
          <w:color w:val="1F497D" w:themeColor="text2"/>
          <w:szCs w:val="28"/>
          <w:shd w:val="clear" w:color="auto" w:fill="FFFFFF"/>
        </w:rPr>
        <w:t xml:space="preserve">It is apparent that small-medium sized businesses make up over 95% of enterprises and account for 60-70% of jobs in most countries. Therefore </w:t>
      </w:r>
      <w:r w:rsidRPr="00BE4CD2">
        <w:rPr>
          <w:rFonts w:ascii="Baskerville" w:hAnsi="Baskerville" w:cs="Times New Roman"/>
          <w:color w:val="1F497D" w:themeColor="text2"/>
          <w:szCs w:val="28"/>
          <w:u w:val="single"/>
          <w:shd w:val="clear" w:color="auto" w:fill="FFFFFF"/>
        </w:rPr>
        <w:t>job security will increase.</w:t>
      </w:r>
      <w:r w:rsidRPr="00BE4CD2">
        <w:rPr>
          <w:rFonts w:ascii="Baskerville" w:hAnsi="Baskerville" w:cs="Times New Roman"/>
          <w:color w:val="1F497D" w:themeColor="text2"/>
          <w:szCs w:val="28"/>
          <w:shd w:val="clear" w:color="auto" w:fill="FFFFFF"/>
        </w:rPr>
        <w:t xml:space="preserve"> As the number of small businesses increase job security will increase linearly</w:t>
      </w:r>
      <w:r>
        <w:rPr>
          <w:rFonts w:ascii="Baskerville" w:hAnsi="Baskerville" w:cs="Times New Roman"/>
          <w:color w:val="1F497D" w:themeColor="text2"/>
          <w:szCs w:val="28"/>
          <w:shd w:val="clear" w:color="auto" w:fill="FFFFFF"/>
        </w:rPr>
        <w:t xml:space="preserve"> due to the increase in job openings</w:t>
      </w:r>
      <w:r w:rsidRPr="00BE4CD2">
        <w:rPr>
          <w:rFonts w:ascii="Baskerville" w:hAnsi="Baskerville" w:cs="Times New Roman"/>
          <w:color w:val="1F497D" w:themeColor="text2"/>
          <w:szCs w:val="28"/>
          <w:shd w:val="clear" w:color="auto" w:fill="FFFFFF"/>
        </w:rPr>
        <w:t xml:space="preserve"> as a result</w:t>
      </w:r>
      <w:r>
        <w:rPr>
          <w:rFonts w:ascii="Baskerville" w:hAnsi="Baskerville" w:cs="Times New Roman"/>
          <w:color w:val="1F497D" w:themeColor="text2"/>
          <w:szCs w:val="28"/>
          <w:shd w:val="clear" w:color="auto" w:fill="FFFFFF"/>
        </w:rPr>
        <w:t>. IOT is increasing the number of small businesses which will produce more output, increasing the GDP of the country.</w:t>
      </w:r>
    </w:p>
    <w:p w14:paraId="56134F0F" w14:textId="77777777" w:rsidR="008F651F" w:rsidRDefault="008F651F" w:rsidP="008F651F">
      <w:pPr>
        <w:spacing w:line="312" w:lineRule="auto"/>
        <w:ind w:right="-360"/>
        <w:rPr>
          <w:rFonts w:ascii="Baskerville SemiBold" w:hAnsi="Baskerville SemiBold" w:cs="Times New Roman"/>
          <w:color w:val="FF0000"/>
          <w:szCs w:val="28"/>
          <w:shd w:val="clear" w:color="auto" w:fill="FFFFFF"/>
        </w:rPr>
      </w:pPr>
    </w:p>
    <w:p w14:paraId="3DCCDD4C" w14:textId="77777777" w:rsidR="008F651F" w:rsidRPr="007704AF" w:rsidRDefault="008F651F" w:rsidP="008F651F">
      <w:pPr>
        <w:spacing w:line="312" w:lineRule="auto"/>
        <w:ind w:right="-360"/>
        <w:rPr>
          <w:rFonts w:ascii="Baskerville SemiBold" w:hAnsi="Baskerville SemiBold" w:cs="Times New Roman"/>
          <w:color w:val="FF0000"/>
          <w:szCs w:val="28"/>
          <w:shd w:val="clear" w:color="auto" w:fill="FFFFFF"/>
        </w:rPr>
      </w:pPr>
      <w:r>
        <w:rPr>
          <w:rFonts w:ascii="Baskerville SemiBold" w:hAnsi="Baskerville SemiBold" w:cs="Times New Roman"/>
          <w:color w:val="FF0000"/>
          <w:szCs w:val="28"/>
          <w:shd w:val="clear" w:color="auto" w:fill="FFFFFF"/>
        </w:rPr>
        <w:t>[</w:t>
      </w:r>
      <w:r w:rsidRPr="007704AF">
        <w:rPr>
          <w:rFonts w:ascii="Baskerville SemiBold" w:hAnsi="Baskerville SemiBold" w:cs="Times New Roman"/>
          <w:color w:val="FF0000"/>
          <w:szCs w:val="28"/>
          <w:shd w:val="clear" w:color="auto" w:fill="FFFFFF"/>
        </w:rPr>
        <w:t>Small businesses increase – numbers of jobs increase –job security increases – hand to hand with gdp increase</w:t>
      </w:r>
      <w:r>
        <w:rPr>
          <w:rFonts w:ascii="Baskerville SemiBold" w:hAnsi="Baskerville SemiBold" w:cs="Times New Roman"/>
          <w:color w:val="FF0000"/>
          <w:szCs w:val="28"/>
          <w:shd w:val="clear" w:color="auto" w:fill="FFFFFF"/>
        </w:rPr>
        <w:t>]</w:t>
      </w:r>
    </w:p>
    <w:p w14:paraId="77528732" w14:textId="77777777" w:rsidR="008F651F" w:rsidRDefault="008F651F" w:rsidP="008F651F">
      <w:pPr>
        <w:spacing w:line="312" w:lineRule="auto"/>
        <w:ind w:right="-360"/>
      </w:pPr>
    </w:p>
    <w:p w14:paraId="34197A28" w14:textId="77777777" w:rsidR="008F651F" w:rsidRPr="00BE4CD2" w:rsidRDefault="008F651F" w:rsidP="008F651F">
      <w:pPr>
        <w:pStyle w:val="Heading3"/>
      </w:pPr>
      <w:r w:rsidRPr="00BE4CD2">
        <w:t>Subpoint B: Increase in Connectivity and Productivity</w:t>
      </w:r>
    </w:p>
    <w:p w14:paraId="50702713" w14:textId="77777777" w:rsidR="008F651F" w:rsidRPr="004D447E" w:rsidRDefault="008F651F" w:rsidP="008F651F">
      <w:pPr>
        <w:spacing w:line="312" w:lineRule="auto"/>
        <w:ind w:right="-360"/>
        <w:rPr>
          <w:rStyle w:val="Heading4Char"/>
        </w:rPr>
      </w:pPr>
      <w:r w:rsidRPr="00BE4CD2">
        <w:rPr>
          <w:rFonts w:ascii="Baskerville Old Face" w:hAnsi="Baskerville Old Face"/>
          <w:i/>
          <w:color w:val="1F497D" w:themeColor="text2"/>
        </w:rPr>
        <w:t>Claim</w:t>
      </w:r>
      <w:r>
        <w:rPr>
          <w:rFonts w:ascii="Baskerville Old Face" w:hAnsi="Baskerville Old Face"/>
          <w:color w:val="1F497D" w:themeColor="text2"/>
        </w:rPr>
        <w:t xml:space="preserve">: </w:t>
      </w:r>
      <w:r w:rsidRPr="004D447E">
        <w:rPr>
          <w:rStyle w:val="Heading4Char"/>
        </w:rPr>
        <w:t>The Internet of things increases connectivity, which in turn increases productivity.</w:t>
      </w:r>
    </w:p>
    <w:p w14:paraId="7997D5DF" w14:textId="77777777" w:rsidR="008F651F" w:rsidRDefault="008F651F" w:rsidP="008F651F">
      <w:pPr>
        <w:spacing w:line="312" w:lineRule="auto"/>
        <w:ind w:right="-360"/>
        <w:rPr>
          <w:rFonts w:ascii="Baskerville Old Face" w:hAnsi="Baskerville Old Face"/>
          <w:color w:val="1F497D" w:themeColor="text2"/>
        </w:rPr>
      </w:pPr>
      <w:r w:rsidRPr="00BE4CD2">
        <w:rPr>
          <w:rFonts w:ascii="Baskerville Old Face" w:hAnsi="Baskerville Old Face"/>
          <w:i/>
          <w:color w:val="1F497D" w:themeColor="text2"/>
        </w:rPr>
        <w:t>Evidence:</w:t>
      </w:r>
      <w:r>
        <w:rPr>
          <w:rFonts w:ascii="Baskerville Old Face" w:hAnsi="Baskerville Old Face"/>
          <w:color w:val="1F497D" w:themeColor="text2"/>
        </w:rPr>
        <w:t xml:space="preserve"> </w:t>
      </w:r>
      <w:r w:rsidRPr="004D447E">
        <w:rPr>
          <w:rStyle w:val="Style13ptBold"/>
        </w:rPr>
        <w:t>Heidelberg 3</w:t>
      </w:r>
      <w:r>
        <w:rPr>
          <w:rFonts w:ascii="Baskerville Old Face" w:hAnsi="Baskerville Old Face"/>
          <w:color w:val="1F497D" w:themeColor="text2"/>
        </w:rPr>
        <w:t xml:space="preserve">; 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14:paraId="50F4C146" w14:textId="77777777" w:rsidR="008F651F" w:rsidRDefault="008F651F" w:rsidP="008F651F">
      <w:pPr>
        <w:spacing w:line="312" w:lineRule="auto"/>
        <w:ind w:right="-360"/>
        <w:rPr>
          <w:rFonts w:ascii="Baskerville Old Face" w:hAnsi="Baskerville Old Face"/>
          <w:color w:val="1F497D" w:themeColor="text2"/>
        </w:rPr>
      </w:pPr>
      <w:r>
        <w:rPr>
          <w:rFonts w:ascii="Baskerville Old Face" w:hAnsi="Baskerville Old Face"/>
          <w:i/>
          <w:color w:val="1F497D" w:themeColor="text2"/>
        </w:rPr>
        <w:t xml:space="preserve">Link: </w:t>
      </w:r>
      <w:r>
        <w:rPr>
          <w:rFonts w:ascii="Baskerville Old Face" w:hAnsi="Baskerville Old Face"/>
          <w:color w:val="1F497D" w:themeColor="text2"/>
        </w:rPr>
        <w:t xml:space="preserve">The Internet of things is able to connect all devices on a common grid. By raising connectivity, workers are able to work as a team and share ideas effortlessly. In the case of the printers, workers did not have to check each individual printer but instead the printer checked itself so the worker could focus on more equitable jobs. </w:t>
      </w:r>
    </w:p>
    <w:p w14:paraId="58A77E9C" w14:textId="77777777" w:rsidR="008F651F" w:rsidRDefault="008F651F" w:rsidP="008F651F">
      <w:pPr>
        <w:rPr>
          <w:rFonts w:ascii="Arial" w:eastAsia="Times New Roman" w:hAnsi="Arial" w:cs="Arial"/>
          <w:color w:val="2C3E50"/>
          <w:sz w:val="26"/>
          <w:szCs w:val="26"/>
          <w:shd w:val="clear" w:color="auto" w:fill="FFFFFF"/>
        </w:rPr>
      </w:pPr>
      <w:r w:rsidRPr="00CF4CF9">
        <w:rPr>
          <w:rFonts w:ascii="Baskerville" w:hAnsi="Baskerville"/>
          <w:i/>
          <w:color w:val="1F497D" w:themeColor="text2"/>
          <w:sz w:val="28"/>
        </w:rPr>
        <w:t>Impact:</w:t>
      </w:r>
      <w:r w:rsidRPr="00CF4CF9">
        <w:rPr>
          <w:rFonts w:ascii="Baskerville Old Face" w:hAnsi="Baskerville Old Face"/>
          <w:i/>
          <w:color w:val="1F497D" w:themeColor="text2"/>
          <w:sz w:val="28"/>
        </w:rPr>
        <w:t xml:space="preserve"> </w:t>
      </w:r>
      <w:r>
        <w:rPr>
          <w:rFonts w:ascii="Baskerville Old Face" w:hAnsi="Baskerville Old Face"/>
          <w:color w:val="1F497D" w:themeColor="text2"/>
        </w:rPr>
        <w:t>This in turn will increase the work output, which will increase the supply of products from the countries the workers reside from.</w:t>
      </w:r>
      <w:r w:rsidRPr="001C7955">
        <w:rPr>
          <w:rFonts w:ascii="Arial" w:eastAsia="Times New Roman" w:hAnsi="Arial" w:cs="Arial"/>
          <w:color w:val="2C3E50"/>
          <w:sz w:val="26"/>
          <w:szCs w:val="26"/>
          <w:shd w:val="clear" w:color="auto" w:fill="FFFFFF"/>
        </w:rPr>
        <w:t xml:space="preserve"> </w:t>
      </w:r>
    </w:p>
    <w:p w14:paraId="2CB0FAE5" w14:textId="77777777" w:rsidR="008F651F" w:rsidRDefault="008F651F" w:rsidP="008F651F">
      <w:pPr>
        <w:rPr>
          <w:rFonts w:ascii="Arial" w:eastAsia="Times New Roman" w:hAnsi="Arial" w:cs="Arial"/>
          <w:color w:val="2C3E50"/>
          <w:sz w:val="26"/>
          <w:szCs w:val="26"/>
          <w:shd w:val="clear" w:color="auto" w:fill="FFFFFF"/>
        </w:rPr>
      </w:pPr>
    </w:p>
    <w:p w14:paraId="1C95DCF7" w14:textId="77777777" w:rsidR="008F651F" w:rsidRDefault="008F651F" w:rsidP="008F651F">
      <w:pPr>
        <w:rPr>
          <w:rFonts w:ascii="Arial" w:eastAsia="Times New Roman" w:hAnsi="Arial" w:cs="Arial"/>
          <w:color w:val="2C3E50"/>
          <w:sz w:val="26"/>
          <w:szCs w:val="26"/>
          <w:shd w:val="clear" w:color="auto" w:fill="FFFFFF"/>
        </w:rPr>
      </w:pPr>
      <w:r w:rsidRPr="00FC1134">
        <w:rPr>
          <w:rFonts w:ascii="Arial" w:eastAsia="Times New Roman" w:hAnsi="Arial" w:cs="Arial"/>
          <w:color w:val="2C3E50"/>
          <w:sz w:val="26"/>
          <w:szCs w:val="26"/>
          <w:shd w:val="clear" w:color="auto" w:fill="FFFFFF"/>
        </w:rPr>
        <w:t>http://www.cnbc.com/2016/09/29/artificial-intelligence-will-boost-us-productivity-says-report.html</w:t>
      </w:r>
    </w:p>
    <w:p w14:paraId="3C4AA4EE" w14:textId="77777777" w:rsidR="008F651F" w:rsidRDefault="008F651F" w:rsidP="008F651F">
      <w:pPr>
        <w:rPr>
          <w:rFonts w:ascii="Arial" w:hAnsi="Arial" w:cs="Arial"/>
          <w:color w:val="1F497D" w:themeColor="text2"/>
        </w:rPr>
      </w:pPr>
      <w:r w:rsidRPr="001C7955">
        <w:rPr>
          <w:rFonts w:ascii="Baskerville Old Face" w:eastAsia="Times New Roman" w:hAnsi="Baskerville Old Face" w:cs="Arial"/>
          <w:i/>
          <w:color w:val="1F497D" w:themeColor="text2"/>
          <w:sz w:val="26"/>
          <w:szCs w:val="26"/>
          <w:shd w:val="clear" w:color="auto" w:fill="FFFFFF"/>
        </w:rPr>
        <w:t>Evidence:</w:t>
      </w:r>
      <w:r w:rsidRPr="001C7955">
        <w:rPr>
          <w:rFonts w:ascii="Baskerville Old Face" w:eastAsia="Times New Roman" w:hAnsi="Baskerville Old Face" w:cs="Arial"/>
          <w:color w:val="1F497D" w:themeColor="text2"/>
          <w:sz w:val="26"/>
          <w:szCs w:val="26"/>
          <w:shd w:val="clear" w:color="auto" w:fill="FFFFFF"/>
        </w:rPr>
        <w:t xml:space="preserve"> </w:t>
      </w:r>
      <w:r w:rsidRPr="004D447E">
        <w:rPr>
          <w:rStyle w:val="Style13ptBold"/>
        </w:rPr>
        <w:t>Roy 16</w:t>
      </w:r>
      <w:r w:rsidRPr="001C7955">
        <w:rPr>
          <w:rFonts w:ascii="Baskerville Old Face" w:eastAsia="Times New Roman" w:hAnsi="Baskerville Old Face" w:cs="Arial"/>
          <w:color w:val="1F497D" w:themeColor="text2"/>
          <w:sz w:val="26"/>
          <w:szCs w:val="26"/>
          <w:shd w:val="clear" w:color="auto" w:fill="FFFFFF"/>
        </w:rPr>
        <w:t xml:space="preserve">; </w:t>
      </w:r>
      <w:r w:rsidRPr="001C7955">
        <w:rPr>
          <w:rFonts w:ascii="Baskerville Old Face" w:hAnsi="Baskerville Old Face" w:cs="Arial"/>
          <w:color w:val="1F497D" w:themeColor="text2"/>
        </w:rPr>
        <w:t xml:space="preserve">a new study reports that artificial intelligence could dramatically boost economic growth and productivity. The Accenture report looked at 12 countries and found that AI </w:t>
      </w:r>
      <w:r w:rsidRPr="001C7955">
        <w:rPr>
          <w:rFonts w:ascii="Baskerville Old Face" w:hAnsi="Baskerville Old Face" w:cs="Arial"/>
          <w:color w:val="1F497D" w:themeColor="text2"/>
          <w:sz w:val="14"/>
        </w:rPr>
        <w:t xml:space="preserve">— or technology that senses the environment, comprehends what's happening and takes action — </w:t>
      </w:r>
      <w:r w:rsidRPr="001C7955">
        <w:rPr>
          <w:rFonts w:ascii="Baskerville Old Face" w:hAnsi="Baskerville Old Face" w:cs="Arial"/>
          <w:color w:val="1F497D" w:themeColor="text2"/>
        </w:rPr>
        <w:t>could increase productivity by up to 40 percent in 2035</w:t>
      </w:r>
      <w:r w:rsidRPr="001C7955">
        <w:rPr>
          <w:rFonts w:ascii="Arial" w:hAnsi="Arial" w:cs="Arial"/>
          <w:color w:val="1F497D" w:themeColor="text2"/>
        </w:rPr>
        <w:t>. </w:t>
      </w:r>
    </w:p>
    <w:p w14:paraId="16A616F4" w14:textId="77777777" w:rsidR="008F651F" w:rsidRPr="001C7955" w:rsidRDefault="008F651F" w:rsidP="008F651F">
      <w:pPr>
        <w:rPr>
          <w:rFonts w:ascii="Baskerville Old Face" w:eastAsia="Times New Roman" w:hAnsi="Baskerville Old Face" w:cs="Arial"/>
          <w:color w:val="1F497D" w:themeColor="text2"/>
          <w:sz w:val="26"/>
          <w:szCs w:val="26"/>
          <w:shd w:val="clear" w:color="auto" w:fill="FFFFFF"/>
        </w:rPr>
      </w:pPr>
    </w:p>
    <w:p w14:paraId="7CCB55F8" w14:textId="77777777" w:rsidR="008F651F" w:rsidRDefault="008F651F" w:rsidP="008F651F">
      <w:pPr>
        <w:spacing w:line="312" w:lineRule="auto"/>
        <w:ind w:right="-360"/>
        <w:rPr>
          <w:rFonts w:ascii="Baskerville Old Face" w:hAnsi="Baskerville Old Face"/>
          <w:color w:val="1F497D" w:themeColor="text2"/>
        </w:rPr>
      </w:pPr>
      <w:r>
        <w:rPr>
          <w:rFonts w:ascii="Baskerville Old Face" w:hAnsi="Baskerville Old Face"/>
          <w:color w:val="1F497D" w:themeColor="text2"/>
        </w:rPr>
        <w:t xml:space="preserve">This new supply surplus increases the GDP in the country produced. The benefit possibilities are endless and they provide another reason to vote aff in this debate. </w:t>
      </w:r>
    </w:p>
    <w:p w14:paraId="1FAE084D" w14:textId="77777777" w:rsidR="008F651F" w:rsidRPr="00CF4CF9" w:rsidRDefault="008F651F" w:rsidP="008F651F">
      <w:pPr>
        <w:spacing w:line="312" w:lineRule="auto"/>
        <w:ind w:right="-360"/>
        <w:rPr>
          <w:rFonts w:ascii="Baskerville Old Face" w:hAnsi="Baskerville Old Face"/>
          <w:b/>
          <w:color w:val="FF0000"/>
        </w:rPr>
      </w:pPr>
      <w:r w:rsidRPr="00CF4CF9">
        <w:rPr>
          <w:rFonts w:ascii="Baskerville Old Face" w:hAnsi="Baskerville Old Face"/>
          <w:b/>
          <w:color w:val="1F497D" w:themeColor="text2"/>
        </w:rPr>
        <w:t>[</w:t>
      </w:r>
      <w:r w:rsidRPr="00CF4CF9">
        <w:rPr>
          <w:rFonts w:ascii="Baskerville Old Face" w:hAnsi="Baskerville Old Face"/>
          <w:b/>
          <w:color w:val="FF0000"/>
        </w:rPr>
        <w:t>More work done – Higher supply in b</w:t>
      </w:r>
      <w:r>
        <w:rPr>
          <w:rFonts w:ascii="Baskerville Old Face" w:hAnsi="Baskerville Old Face"/>
          <w:b/>
          <w:color w:val="FF0000"/>
        </w:rPr>
        <w:t>usiness – higher GDP and better</w:t>
      </w:r>
      <w:r w:rsidRPr="00CF4CF9">
        <w:rPr>
          <w:rFonts w:ascii="Baskerville Old Face" w:hAnsi="Baskerville Old Face"/>
          <w:b/>
          <w:color w:val="FF0000"/>
        </w:rPr>
        <w:t xml:space="preserve"> economy]</w:t>
      </w:r>
    </w:p>
    <w:p w14:paraId="72813987" w14:textId="77777777" w:rsidR="008F651F" w:rsidRPr="00E62A89" w:rsidRDefault="008F651F" w:rsidP="008F651F">
      <w:pPr>
        <w:spacing w:line="312" w:lineRule="auto"/>
        <w:ind w:right="-360"/>
        <w:rPr>
          <w:rFonts w:ascii="Baskerville Old Face" w:hAnsi="Baskerville Old Face"/>
          <w:color w:val="1F497D" w:themeColor="text2"/>
        </w:rPr>
      </w:pPr>
    </w:p>
    <w:p w14:paraId="6288DBCA" w14:textId="77777777" w:rsidR="008F651F" w:rsidRPr="00016218" w:rsidRDefault="008F651F" w:rsidP="008F651F">
      <w:pPr>
        <w:pStyle w:val="Heading3"/>
      </w:pPr>
      <w:r w:rsidRPr="00016218">
        <w:t>Subpoint C:</w:t>
      </w:r>
      <w:r>
        <w:t xml:space="preserve"> Gas Prices</w:t>
      </w:r>
    </w:p>
    <w:p w14:paraId="3764B604" w14:textId="77777777" w:rsidR="008F651F" w:rsidRDefault="008F651F" w:rsidP="008F651F">
      <w:pPr>
        <w:spacing w:line="312" w:lineRule="auto"/>
        <w:rPr>
          <w:rFonts w:ascii="Baskerville Old Face" w:hAnsi="Baskerville Old Face"/>
          <w:b/>
          <w:color w:val="76923C" w:themeColor="accent3" w:themeShade="BF"/>
        </w:rPr>
      </w:pPr>
    </w:p>
    <w:p w14:paraId="2DA784EE" w14:textId="77777777" w:rsidR="008F651F" w:rsidRDefault="008F651F" w:rsidP="008F651F">
      <w:pPr>
        <w:pStyle w:val="Heading4"/>
        <w:rPr>
          <w:i/>
        </w:rPr>
      </w:pPr>
      <w:r>
        <w:rPr>
          <w:i/>
        </w:rPr>
        <w:t xml:space="preserve">Claim: </w:t>
      </w:r>
      <w:r w:rsidRPr="00016218">
        <w:t>The Internet of things stabilizes gas prices and allows for cheaper outcomes of trade barriers, which in</w:t>
      </w:r>
      <w:r>
        <w:t xml:space="preserve"> tu</w:t>
      </w:r>
      <w:r w:rsidRPr="00016218">
        <w:t>rn leads to a better economy for</w:t>
      </w:r>
      <w:r>
        <w:t xml:space="preserve"> countries while increasing their </w:t>
      </w:r>
      <w:r w:rsidRPr="00016218">
        <w:t>gross</w:t>
      </w:r>
      <w:r>
        <w:rPr>
          <w:i/>
        </w:rPr>
        <w:t xml:space="preserve"> GDP in the process.</w:t>
      </w:r>
    </w:p>
    <w:p w14:paraId="0EA37143" w14:textId="77777777" w:rsidR="008F651F" w:rsidRDefault="008F651F" w:rsidP="008F651F">
      <w:pPr>
        <w:pStyle w:val="Heading4"/>
        <w:rPr>
          <w:i/>
        </w:rPr>
      </w:pPr>
    </w:p>
    <w:p w14:paraId="2F3CBFCD" w14:textId="77777777" w:rsidR="00233926" w:rsidRDefault="008F651F" w:rsidP="002D1545">
      <w:pPr>
        <w:spacing w:line="312" w:lineRule="auto"/>
        <w:rPr>
          <w:rStyle w:val="Emphasis"/>
        </w:rPr>
      </w:pPr>
      <w:r w:rsidRPr="002D1545">
        <w:rPr>
          <w:rStyle w:val="StyleUnderline"/>
        </w:rPr>
        <w:t>Evidence:</w:t>
      </w:r>
      <w:r>
        <w:rPr>
          <w:rFonts w:ascii="Baskerville Old Face" w:hAnsi="Baskerville Old Face"/>
          <w:color w:val="1F497D" w:themeColor="text2"/>
        </w:rPr>
        <w:t xml:space="preserve">  </w:t>
      </w:r>
      <w:r w:rsidRPr="004D447E">
        <w:rPr>
          <w:rStyle w:val="Style13ptBold"/>
        </w:rPr>
        <w:t>Andrew Slaughter &amp; 2</w:t>
      </w:r>
      <w:r>
        <w:rPr>
          <w:rFonts w:ascii="Baskerville Old Face" w:hAnsi="Baskerville Old Face"/>
          <w:color w:val="1F497D" w:themeColor="text2"/>
        </w:rPr>
        <w:t>:</w:t>
      </w:r>
      <w:r>
        <w:rPr>
          <w:rFonts w:ascii="Baskerville" w:eastAsia="Times New Roman" w:hAnsi="Baskerville" w:cs="Times New Roman"/>
          <w:bCs/>
          <w:color w:val="1F497D" w:themeColor="text2"/>
          <w:szCs w:val="30"/>
          <w:shd w:val="clear" w:color="auto" w:fill="FFFFFF"/>
        </w:rPr>
        <w:t xml:space="preserve"> </w:t>
      </w:r>
      <w:r w:rsidRPr="002D1545">
        <w:t>The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 has been simmering for a while. As the core enabling technologies have improved to the point that its widespread adoption seems likely.” Iot’s promise lies with tying all aspects of a business together.</w:t>
      </w:r>
      <w:r w:rsidRPr="002D1545">
        <w:rPr>
          <w:rStyle w:val="Emphasis"/>
        </w:rPr>
        <w:t xml:space="preserve"> </w:t>
      </w:r>
    </w:p>
    <w:p w14:paraId="4896F89C" w14:textId="77777777" w:rsidR="00233926" w:rsidRDefault="00233926" w:rsidP="002D1545">
      <w:pPr>
        <w:spacing w:line="312" w:lineRule="auto"/>
        <w:rPr>
          <w:rStyle w:val="Emphasis"/>
        </w:rPr>
      </w:pPr>
      <w:r>
        <w:rPr>
          <w:rStyle w:val="Emphasis"/>
        </w:rPr>
        <w:t xml:space="preserve">Evidence 2: </w:t>
      </w:r>
    </w:p>
    <w:p w14:paraId="62CC4A0B" w14:textId="77777777" w:rsidR="00233926" w:rsidRPr="002D1545" w:rsidRDefault="00233926" w:rsidP="002D1545">
      <w:pPr>
        <w:spacing w:line="312" w:lineRule="auto"/>
        <w:rPr>
          <w:rStyle w:val="Emphasis"/>
        </w:rPr>
      </w:pPr>
      <w:r>
        <w:rPr>
          <w:rStyle w:val="Emphasis"/>
        </w:rPr>
        <w:t>PYMNT 16</w:t>
      </w:r>
      <w:bookmarkStart w:id="0" w:name="_GoBack"/>
      <w:bookmarkEnd w:id="0"/>
    </w:p>
    <w:p w14:paraId="52416BE0" w14:textId="77777777" w:rsidR="002D1545" w:rsidRPr="0054622E" w:rsidRDefault="002D1545" w:rsidP="002D1545">
      <w:pPr>
        <w:spacing w:line="312" w:lineRule="auto"/>
        <w:rPr>
          <w:rStyle w:val="Emphasis"/>
          <w:b w:val="0"/>
          <w:sz w:val="6"/>
          <w:u w:val="none"/>
        </w:rPr>
      </w:pPr>
      <w:r w:rsidRPr="0054622E">
        <w:rPr>
          <w:rStyle w:val="Emphasis"/>
          <w:b w:val="0"/>
          <w:sz w:val="14"/>
          <w:u w:val="none"/>
        </w:rPr>
        <w:t>In a culture that glorifies and relies so heavily upon the personal automobile, it shouldn’t be so surprising that gas prices are employed by pundits, alternatively,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beat.But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2D1545">
        <w:rPr>
          <w:rStyle w:val="Emphasis"/>
          <w:sz w:val="14"/>
        </w:rPr>
        <w:t>.</w:t>
      </w:r>
      <w:r w:rsidR="0054622E">
        <w:rPr>
          <w:rStyle w:val="Emphasis"/>
          <w:b w:val="0"/>
          <w:sz w:val="14"/>
          <w:u w:val="none"/>
        </w:rPr>
        <w:t xml:space="preserve"> </w:t>
      </w:r>
      <w:r w:rsidRPr="002D1545">
        <w:rPr>
          <w:rStyle w:val="Emphasis"/>
          <w:sz w:val="14"/>
        </w:rPr>
        <w:t xml:space="preserve">RCR Wireless News spoke to </w:t>
      </w:r>
      <w:r w:rsidRPr="0054622E">
        <w:rPr>
          <w:rStyle w:val="Emphasis"/>
        </w:rPr>
        <w:t xml:space="preserve">several people involved in a Royal Dutch Shell project to install IoT sensors over its 80 oilfields in the western African nation that produce upwards of </w:t>
      </w:r>
      <w:r w:rsidRPr="0054622E">
        <w:rPr>
          <w:rStyle w:val="IntenseQuoteChar"/>
        </w:rPr>
        <w:t>600,000 barrels of oil per day, or 21 percent of the country’s oil-bearing capacity</w:t>
      </w:r>
      <w:r w:rsidRPr="0054622E">
        <w:rPr>
          <w:rStyle w:val="Emphasis"/>
          <w:b w:val="0"/>
          <w:u w:val="none"/>
        </w:rPr>
        <w:t xml:space="preserve">. </w:t>
      </w:r>
      <w:r w:rsidRPr="0054622E">
        <w:rPr>
          <w:rStyle w:val="Emphasis"/>
          <w:b w:val="0"/>
          <w:sz w:val="14"/>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54622E">
        <w:rPr>
          <w:rStyle w:val="Emphasis"/>
          <w:sz w:val="14"/>
        </w:rPr>
        <w:t xml:space="preserve"> </w:t>
      </w:r>
      <w:r w:rsidRPr="002D1545">
        <w:rPr>
          <w:rStyle w:val="Emphasis"/>
        </w:rPr>
        <w:t>Shell and its partner organization, Upland Consulting, to choose a low-power, long-range IoT network solution put out by San Diego-based Ingenu, known as random phase multiple access (RPMA), to bridge the many gaps.</w:t>
      </w:r>
      <w:r w:rsidR="0054622E">
        <w:rPr>
          <w:rStyle w:val="Emphasis"/>
        </w:rPr>
        <w:t xml:space="preserve"> </w:t>
      </w:r>
      <w:r w:rsidRPr="0054622E">
        <w:rPr>
          <w:rStyle w:val="Emphasis"/>
          <w:b w:val="0"/>
          <w:sz w:val="14"/>
          <w:u w:val="none"/>
        </w:rPr>
        <w:t>“The key criteria for selecting a solution were the technology’s ability to cover difficult terrain, power performance and long-range transmission, as well as network scalability, two-way communications and secure data transmission,” Upland Consulting CEO Bola Awobamise told RCR Wireless. “Ingenu’s RPMA offered all of these attributes.”</w:t>
      </w:r>
      <w:r w:rsidR="0054622E">
        <w:rPr>
          <w:rStyle w:val="Emphasis"/>
        </w:rPr>
        <w:t xml:space="preserve"> </w:t>
      </w:r>
      <w:r w:rsidRPr="002D1545">
        <w:rPr>
          <w:rStyle w:val="Emphasis"/>
        </w:rPr>
        <w:t>While oil production may be a multi-billion dollar enterprise, Shell’s investment in Ingenu’s RPMA sensors was anything but. Each sensor can project and receive signals in a 450-square-mile area, and their small sizes — no larger than shoeboxes and attachable to existing infrastructure — meant that Shell only had to spend $87,000 to monitor its entire oil production capacity in Nigeria.</w:t>
      </w:r>
      <w:r w:rsidR="0054622E">
        <w:rPr>
          <w:rStyle w:val="Emphasis"/>
        </w:rPr>
        <w:t xml:space="preserve"> </w:t>
      </w:r>
      <w:r w:rsidRPr="0054622E">
        <w:rPr>
          <w:rStyle w:val="Emphasis"/>
          <w:b w:val="0"/>
          <w:sz w:val="14"/>
          <w:u w:val="none"/>
        </w:rPr>
        <w:t>No small f</w:t>
      </w:r>
      <w:r w:rsidR="0054622E" w:rsidRPr="0054622E">
        <w:rPr>
          <w:rStyle w:val="Emphasis"/>
          <w:b w:val="0"/>
          <w:sz w:val="14"/>
          <w:u w:val="none"/>
        </w:rPr>
        <w:t xml:space="preserve">eat, said Ingenu CEO John Horn. </w:t>
      </w:r>
      <w:r w:rsidRPr="0054622E">
        <w:rPr>
          <w:rStyle w:val="Emphasis"/>
          <w:b w:val="0"/>
          <w:sz w:val="14"/>
          <w:u w:val="none"/>
        </w:rPr>
        <w:t>“Where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w:t>
      </w:r>
      <w:r w:rsidR="0054622E" w:rsidRPr="0054622E">
        <w:rPr>
          <w:rStyle w:val="Emphasis"/>
          <w:b w:val="0"/>
          <w:sz w:val="14"/>
          <w:u w:val="none"/>
        </w:rPr>
        <w:t>ot people there to support it.”</w:t>
      </w:r>
    </w:p>
    <w:p w14:paraId="32D44F16" w14:textId="77777777" w:rsidR="002D1545" w:rsidRPr="00233926" w:rsidRDefault="002D1545" w:rsidP="002D1545">
      <w:pPr>
        <w:spacing w:line="312" w:lineRule="auto"/>
        <w:rPr>
          <w:rStyle w:val="Emphasis"/>
          <w:b w:val="0"/>
          <w:sz w:val="14"/>
          <w:u w:val="none"/>
        </w:rPr>
      </w:pPr>
      <w:r w:rsidRPr="00233926">
        <w:rPr>
          <w:rStyle w:val="Emphasis"/>
          <w:b w:val="0"/>
          <w:sz w:val="14"/>
          <w:u w:val="none"/>
        </w:rPr>
        <w:t>Not having people on site to support these sensors seems entirely the point. Indeed, Shell saw immediate results after installing the eight modules and collecting near-constant data on well production rates.</w:t>
      </w:r>
      <w:r w:rsidRPr="00233926">
        <w:rPr>
          <w:rStyle w:val="Emphasis"/>
          <w:sz w:val="14"/>
        </w:rPr>
        <w:t xml:space="preserve"> </w:t>
      </w:r>
      <w:r w:rsidRPr="002D1545">
        <w:rPr>
          <w:rStyle w:val="Emphasis"/>
        </w:rPr>
        <w:t>RCR reports a return of $1 million on the $87,000 it spent buying and installing the IoT system in rural Nigeria.</w:t>
      </w:r>
      <w:r w:rsidR="0054622E">
        <w:rPr>
          <w:rStyle w:val="Emphasis"/>
        </w:rPr>
        <w:t xml:space="preserve"> </w:t>
      </w:r>
      <w:r w:rsidRPr="002D1545">
        <w:rPr>
          <w:rStyle w:val="Emphasis"/>
        </w:rPr>
        <w:t xml:space="preserve">While IoT sensors can help oil producers when things are running smoothly, they’re also proving to be valuable tools when things go wrong in the field. </w:t>
      </w:r>
      <w:r w:rsidRPr="00233926">
        <w:rPr>
          <w:rStyle w:val="Emphasis"/>
          <w:b w:val="0"/>
          <w:sz w:val="14"/>
          <w:u w:val="none"/>
        </w:rPr>
        <w:t>Drillers off the coast of Alaska have been working with IoT sensors for years to monitor when systems go down, and Mark McKinley of Hilcorp Energy Company explained that real-time notifications aren’t always the primary benefit of onsite IoT sensors in oil drilling. Sometimes, the data on exactly what’s gone wrong from the machines themselves is the more important part.</w:t>
      </w:r>
      <w:r w:rsidR="0054622E" w:rsidRPr="00233926">
        <w:rPr>
          <w:rStyle w:val="Emphasis"/>
          <w:b w:val="0"/>
          <w:sz w:val="14"/>
          <w:u w:val="none"/>
        </w:rPr>
        <w:t xml:space="preserve"> </w:t>
      </w:r>
      <w:r w:rsidRPr="00233926">
        <w:rPr>
          <w:rStyle w:val="Emphasis"/>
          <w:b w:val="0"/>
          <w:sz w:val="14"/>
          <w:u w:val="none"/>
        </w:rPr>
        <w:t>“The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15EAC940" w14:textId="77777777" w:rsidR="008F651F" w:rsidRPr="00A71200" w:rsidRDefault="008F651F" w:rsidP="008F651F">
      <w:pPr>
        <w:spacing w:line="312" w:lineRule="auto"/>
        <w:rPr>
          <w:rFonts w:ascii="Baskerville" w:eastAsia="Times New Roman" w:hAnsi="Baskerville" w:cs="Times New Roman"/>
          <w:color w:val="1F497D" w:themeColor="text2"/>
          <w:sz w:val="14"/>
          <w:szCs w:val="20"/>
        </w:rPr>
      </w:pPr>
    </w:p>
    <w:p w14:paraId="6B374FF3" w14:textId="77777777" w:rsidR="008F651F" w:rsidRPr="00A71200" w:rsidRDefault="008F651F" w:rsidP="008F651F">
      <w:pPr>
        <w:spacing w:line="312" w:lineRule="auto"/>
        <w:rPr>
          <w:rFonts w:ascii="Baskerville" w:hAnsi="Baskerville"/>
          <w:color w:val="1F497D" w:themeColor="text2"/>
          <w:sz w:val="18"/>
        </w:rPr>
      </w:pPr>
    </w:p>
    <w:p w14:paraId="440303DB" w14:textId="77777777" w:rsidR="008F651F" w:rsidRPr="002D1545" w:rsidRDefault="008F651F" w:rsidP="008F651F">
      <w:pPr>
        <w:spacing w:line="312" w:lineRule="auto"/>
      </w:pPr>
      <w:r w:rsidRPr="002D1545">
        <w:rPr>
          <w:rStyle w:val="StyleUnderline"/>
        </w:rPr>
        <w:t>Link</w:t>
      </w:r>
      <w:r w:rsidRPr="002D1545">
        <w:t xml:space="preserve">: Information about these elements of there business allow for stability in predicted assists. Gas prices will stabilize because companies such as BP, will choose to adopt these ideas and prices for everyday men and women will decrease – helping our economy. </w:t>
      </w:r>
    </w:p>
    <w:p w14:paraId="42B7B5A9" w14:textId="77777777" w:rsidR="008F651F" w:rsidRDefault="008F651F" w:rsidP="008F651F">
      <w:pPr>
        <w:spacing w:line="312" w:lineRule="auto"/>
        <w:rPr>
          <w:rFonts w:ascii="Baskerville Old Face" w:hAnsi="Baskerville Old Face"/>
          <w:color w:val="1F497D" w:themeColor="text2"/>
        </w:rPr>
      </w:pPr>
    </w:p>
    <w:p w14:paraId="1CC0EAB7" w14:textId="77777777" w:rsidR="008F651F" w:rsidRPr="00016218" w:rsidRDefault="008F651F" w:rsidP="008F651F">
      <w:pPr>
        <w:spacing w:line="312" w:lineRule="auto"/>
        <w:rPr>
          <w:rFonts w:ascii="Baskerville Old Face" w:hAnsi="Baskerville Old Face"/>
          <w:color w:val="1F497D" w:themeColor="text2"/>
        </w:rPr>
      </w:pPr>
      <w:r>
        <w:rPr>
          <w:rFonts w:ascii="Baskerville Old Face" w:hAnsi="Baskerville Old Face"/>
          <w:i/>
          <w:color w:val="1F497D" w:themeColor="text2"/>
        </w:rPr>
        <w:t xml:space="preserve">Impact: </w:t>
      </w:r>
      <w:r>
        <w:rPr>
          <w:rFonts w:ascii="Baskerville Old Face" w:hAnsi="Baskerville Old Face"/>
          <w:color w:val="1F497D" w:themeColor="text2"/>
        </w:rPr>
        <w:t>More money growing in many families pockets they can afford to invest in greater levels of privacy. With stabilizing gas prices, which directly correlates with a better economy, judge you are voting for the ability to predict spending for customers, consumers, and producers. Trade will occur more with IoT because in business terms the Absolute advantage provides the highest quality natural resource from its origin, which in turn will increase country GDP and such.</w:t>
      </w:r>
    </w:p>
    <w:p w14:paraId="2FF92B8C" w14:textId="77777777" w:rsidR="008F651F" w:rsidRDefault="008F651F" w:rsidP="008F651F">
      <w:pPr>
        <w:spacing w:line="312" w:lineRule="auto"/>
        <w:rPr>
          <w:rFonts w:ascii="Baskerville Old Face" w:hAnsi="Baskerville Old Face"/>
          <w:color w:val="FF0000"/>
        </w:rPr>
      </w:pPr>
    </w:p>
    <w:p w14:paraId="05087520" w14:textId="77777777" w:rsidR="008F651F" w:rsidRDefault="008F651F" w:rsidP="008F651F">
      <w:pPr>
        <w:spacing w:line="312" w:lineRule="auto"/>
        <w:rPr>
          <w:rFonts w:ascii="Baskerville Old Face" w:hAnsi="Baskerville Old Face"/>
          <w:color w:val="FF0000"/>
        </w:rPr>
      </w:pPr>
    </w:p>
    <w:p w14:paraId="3082093E" w14:textId="77777777" w:rsidR="008F651F" w:rsidRPr="00A71200" w:rsidRDefault="008F651F" w:rsidP="008F651F">
      <w:pPr>
        <w:spacing w:line="312" w:lineRule="auto"/>
        <w:rPr>
          <w:rFonts w:ascii="Baskerville Old Face" w:hAnsi="Baskerville Old Face"/>
          <w:color w:val="FF0000"/>
        </w:rPr>
      </w:pPr>
      <w:r>
        <w:rPr>
          <w:rFonts w:ascii="Baskerville Old Face" w:hAnsi="Baskerville Old Face"/>
          <w:color w:val="FF0000"/>
        </w:rPr>
        <w:t>[IOT helps gas prices – Gas Prices stabilize – Small businesses can predict profits and potential revenue amounts ahead  of time – trade barriers will costs less – Companies will either make more money, or more discounts would occur – more money for families.</w:t>
      </w:r>
    </w:p>
    <w:p w14:paraId="07A96758" w14:textId="77777777" w:rsidR="008F651F" w:rsidRDefault="008F651F" w:rsidP="008F651F">
      <w:pPr>
        <w:spacing w:line="312" w:lineRule="auto"/>
        <w:rPr>
          <w:rFonts w:ascii="Baskerville Old Face" w:hAnsi="Baskerville Old Face"/>
          <w:color w:val="1F497D" w:themeColor="text2"/>
        </w:rPr>
      </w:pPr>
    </w:p>
    <w:p w14:paraId="08EE49F4" w14:textId="77777777" w:rsidR="008F651F" w:rsidRDefault="008F651F" w:rsidP="008F651F">
      <w:pPr>
        <w:spacing w:line="312" w:lineRule="auto"/>
        <w:rPr>
          <w:rFonts w:ascii="Baskerville Old Face" w:hAnsi="Baskerville Old Face"/>
          <w:color w:val="1F497D" w:themeColor="text2"/>
        </w:rPr>
      </w:pPr>
      <w:r>
        <w:rPr>
          <w:rFonts w:ascii="Baskerville Old Face" w:hAnsi="Baskerville Old Face"/>
          <w:color w:val="1F497D" w:themeColor="text2"/>
        </w:rPr>
        <w:t xml:space="preserve">Contention 2: </w:t>
      </w:r>
    </w:p>
    <w:p w14:paraId="3897C4D9" w14:textId="77777777" w:rsidR="008F651F" w:rsidRPr="00A71200" w:rsidRDefault="008F651F" w:rsidP="008F651F">
      <w:pPr>
        <w:spacing w:line="312" w:lineRule="auto"/>
        <w:rPr>
          <w:rFonts w:ascii="Baskerville Old Face" w:hAnsi="Baskerville Old Face"/>
          <w:color w:val="FF0000"/>
        </w:rPr>
      </w:pPr>
    </w:p>
    <w:p w14:paraId="31677CF1" w14:textId="77777777" w:rsidR="00E42E4C" w:rsidRPr="00F601E6" w:rsidRDefault="00E42E4C" w:rsidP="00F601E6"/>
    <w:sectPr w:rsidR="00E42E4C" w:rsidRPr="00F601E6"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SemiBold">
    <w:panose1 w:val="02020702070400020203"/>
    <w:charset w:val="00"/>
    <w:family w:val="auto"/>
    <w:pitch w:val="variable"/>
    <w:sig w:usb0="80000067" w:usb1="0000004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651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F65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F651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F651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F651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8F65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651F"/>
  </w:style>
  <w:style w:type="character" w:customStyle="1" w:styleId="Heading1Char">
    <w:name w:val="Heading 1 Char"/>
    <w:aliases w:val="Pocket Char"/>
    <w:basedOn w:val="DefaultParagraphFont"/>
    <w:link w:val="Heading1"/>
    <w:uiPriority w:val="9"/>
    <w:rsid w:val="008F651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F651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F651F"/>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F651F"/>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F651F"/>
    <w:rPr>
      <w:b/>
      <w:sz w:val="26"/>
      <w:u w:val="none"/>
    </w:rPr>
  </w:style>
  <w:style w:type="character" w:customStyle="1" w:styleId="StyleUnderline">
    <w:name w:val="Style Underline"/>
    <w:aliases w:val="Underline"/>
    <w:basedOn w:val="DefaultParagraphFont"/>
    <w:uiPriority w:val="1"/>
    <w:qFormat/>
    <w:rsid w:val="008F651F"/>
    <w:rPr>
      <w:b w:val="0"/>
      <w:sz w:val="22"/>
      <w:u w:val="single"/>
    </w:rPr>
  </w:style>
  <w:style w:type="character" w:styleId="Emphasis">
    <w:name w:val="Emphasis"/>
    <w:basedOn w:val="DefaultParagraphFont"/>
    <w:uiPriority w:val="20"/>
    <w:qFormat/>
    <w:rsid w:val="008F651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F651F"/>
    <w:rPr>
      <w:color w:val="auto"/>
      <w:u w:val="none"/>
    </w:rPr>
  </w:style>
  <w:style w:type="character" w:styleId="Hyperlink">
    <w:name w:val="Hyperlink"/>
    <w:basedOn w:val="DefaultParagraphFont"/>
    <w:uiPriority w:val="99"/>
    <w:semiHidden/>
    <w:unhideWhenUsed/>
    <w:rsid w:val="008F651F"/>
    <w:rPr>
      <w:color w:val="auto"/>
      <w:u w:val="none"/>
    </w:rPr>
  </w:style>
  <w:style w:type="paragraph" w:styleId="DocumentMap">
    <w:name w:val="Document Map"/>
    <w:basedOn w:val="Normal"/>
    <w:link w:val="DocumentMapChar"/>
    <w:uiPriority w:val="99"/>
    <w:semiHidden/>
    <w:unhideWhenUsed/>
    <w:rsid w:val="008F651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651F"/>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651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F65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F651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F651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F651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8F65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651F"/>
  </w:style>
  <w:style w:type="character" w:customStyle="1" w:styleId="Heading1Char">
    <w:name w:val="Heading 1 Char"/>
    <w:aliases w:val="Pocket Char"/>
    <w:basedOn w:val="DefaultParagraphFont"/>
    <w:link w:val="Heading1"/>
    <w:uiPriority w:val="9"/>
    <w:rsid w:val="008F651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F651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F651F"/>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F651F"/>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F651F"/>
    <w:rPr>
      <w:b/>
      <w:sz w:val="26"/>
      <w:u w:val="none"/>
    </w:rPr>
  </w:style>
  <w:style w:type="character" w:customStyle="1" w:styleId="StyleUnderline">
    <w:name w:val="Style Underline"/>
    <w:aliases w:val="Underline"/>
    <w:basedOn w:val="DefaultParagraphFont"/>
    <w:uiPriority w:val="1"/>
    <w:qFormat/>
    <w:rsid w:val="008F651F"/>
    <w:rPr>
      <w:b w:val="0"/>
      <w:sz w:val="22"/>
      <w:u w:val="single"/>
    </w:rPr>
  </w:style>
  <w:style w:type="character" w:styleId="Emphasis">
    <w:name w:val="Emphasis"/>
    <w:basedOn w:val="DefaultParagraphFont"/>
    <w:uiPriority w:val="20"/>
    <w:qFormat/>
    <w:rsid w:val="008F651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F651F"/>
    <w:rPr>
      <w:color w:val="auto"/>
      <w:u w:val="none"/>
    </w:rPr>
  </w:style>
  <w:style w:type="character" w:styleId="Hyperlink">
    <w:name w:val="Hyperlink"/>
    <w:basedOn w:val="DefaultParagraphFont"/>
    <w:uiPriority w:val="99"/>
    <w:semiHidden/>
    <w:unhideWhenUsed/>
    <w:rsid w:val="008F651F"/>
    <w:rPr>
      <w:color w:val="auto"/>
      <w:u w:val="none"/>
    </w:rPr>
  </w:style>
  <w:style w:type="paragraph" w:styleId="DocumentMap">
    <w:name w:val="Document Map"/>
    <w:basedOn w:val="Normal"/>
    <w:link w:val="DocumentMapChar"/>
    <w:uiPriority w:val="99"/>
    <w:semiHidden/>
    <w:unhideWhenUsed/>
    <w:rsid w:val="008F651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651F"/>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FD17A9-C7AF-7647-95DD-2C0D7D517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19</TotalTime>
  <Pages>2</Pages>
  <Words>1427</Words>
  <Characters>8137</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9545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2</cp:revision>
  <dcterms:created xsi:type="dcterms:W3CDTF">2016-10-31T20:03:00Z</dcterms:created>
  <dcterms:modified xsi:type="dcterms:W3CDTF">2016-10-31T20:28:00Z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