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F6AE" w14:textId="77777777" w:rsidR="00D17FD7" w:rsidRPr="000838A2" w:rsidRDefault="00D17FD7" w:rsidP="009A2F31">
      <w:pPr>
        <w:pStyle w:val="BodyText"/>
        <w:ind w:left="284"/>
      </w:pPr>
    </w:p>
    <w:p w14:paraId="6381F6AF" w14:textId="77777777" w:rsidR="00EF29EC" w:rsidRDefault="00EF29EC" w:rsidP="009A2F31">
      <w:pPr>
        <w:pStyle w:val="BodyText"/>
        <w:ind w:left="284"/>
      </w:pPr>
    </w:p>
    <w:p w14:paraId="6381F6B0" w14:textId="77777777" w:rsidR="00EF29EC" w:rsidRDefault="00EF29EC" w:rsidP="009A2F31">
      <w:pPr>
        <w:pStyle w:val="BodyText"/>
        <w:ind w:left="284"/>
      </w:pPr>
    </w:p>
    <w:p w14:paraId="6381F6B1" w14:textId="77777777" w:rsidR="003010ED" w:rsidRDefault="003010ED" w:rsidP="009A2F31">
      <w:pPr>
        <w:pStyle w:val="BodyText"/>
        <w:ind w:left="284"/>
      </w:pPr>
    </w:p>
    <w:p w14:paraId="6381F6B2" w14:textId="77777777" w:rsidR="0068338A" w:rsidRDefault="0068338A" w:rsidP="009A2F31">
      <w:pPr>
        <w:pStyle w:val="BodyText"/>
        <w:ind w:left="284"/>
      </w:pPr>
    </w:p>
    <w:p w14:paraId="6381F6B3" w14:textId="77777777" w:rsidR="0068338A" w:rsidRDefault="0068338A" w:rsidP="009A2F31">
      <w:pPr>
        <w:pStyle w:val="BodyText"/>
        <w:ind w:left="284"/>
      </w:pPr>
    </w:p>
    <w:p w14:paraId="6381F6B4" w14:textId="77777777" w:rsidR="0068338A" w:rsidRDefault="0068338A" w:rsidP="009A2F31">
      <w:pPr>
        <w:pStyle w:val="BodyText"/>
        <w:ind w:left="284"/>
      </w:pPr>
    </w:p>
    <w:p w14:paraId="6381F6B5" w14:textId="77777777" w:rsidR="0068338A" w:rsidRDefault="0068338A" w:rsidP="009A2F31">
      <w:pPr>
        <w:pStyle w:val="BodyText"/>
        <w:ind w:left="284"/>
      </w:pPr>
    </w:p>
    <w:p w14:paraId="6381F6B6" w14:textId="77777777" w:rsidR="0068338A" w:rsidRDefault="00045D4A" w:rsidP="009A2F31">
      <w:pPr>
        <w:pStyle w:val="BodyText"/>
        <w:ind w:left="284"/>
      </w:pPr>
      <w:r>
        <w:rPr>
          <w:noProof/>
        </w:rPr>
        <mc:AlternateContent>
          <mc:Choice Requires="wps">
            <w:drawing>
              <wp:anchor distT="45720" distB="45720" distL="114300" distR="114300" simplePos="0" relativeHeight="251658240" behindDoc="0" locked="0" layoutInCell="1" allowOverlap="1" wp14:anchorId="6381F700" wp14:editId="6381F701">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6381F712" w14:textId="673D9BCE" w:rsidR="00D439F5" w:rsidRPr="00C14B75" w:rsidRDefault="00130093"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45D4A">
                                  <w:rPr>
                                    <w:b/>
                                    <w:caps/>
                                    <w:color w:val="FFFFFF" w:themeColor="background1"/>
                                    <w:sz w:val="20"/>
                                    <w:lang w:val="en-US"/>
                                  </w:rPr>
                                  <w:t>Netcompany</w:t>
                                </w:r>
                              </w:sdtContent>
                            </w:sdt>
                            <w:r w:rsidR="00045D4A">
                              <w:rPr>
                                <w:b/>
                                <w:caps/>
                                <w:color w:val="FFFFFF" w:themeColor="background1"/>
                                <w:sz w:val="20"/>
                                <w:lang w:val="en-US"/>
                              </w:rPr>
                              <w:t xml:space="preserve"> </w:t>
                            </w:r>
                            <w:r w:rsidR="007747A1">
                              <w:rPr>
                                <w:b/>
                                <w:caps/>
                                <w:color w:val="FFFFFF" w:themeColor="background1"/>
                                <w:sz w:val="20"/>
                                <w:lang w:val="en-US"/>
                              </w:rPr>
                              <w:t xml:space="preserve"> </w:t>
                            </w:r>
                            <w:r w:rsidR="00045D4A">
                              <w:rPr>
                                <w:b/>
                                <w:caps/>
                                <w:color w:val="FFFFFF" w:themeColor="background1"/>
                                <w:sz w:val="20"/>
                                <w:lang w:val="en-US"/>
                              </w:rPr>
                              <w:t>–</w:t>
                            </w:r>
                            <w:r w:rsidR="007747A1">
                              <w:rPr>
                                <w:b/>
                                <w:caps/>
                                <w:color w:val="FFFFFF" w:themeColor="background1"/>
                                <w:sz w:val="20"/>
                                <w:lang w:val="en-US"/>
                              </w:rPr>
                              <w:t xml:space="preserve"> </w:t>
                            </w:r>
                            <w:r w:rsidR="00045D4A">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045D4A">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6381F700"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6381F712" w14:textId="673D9BCE" w:rsidR="00D439F5" w:rsidRPr="00C14B75" w:rsidRDefault="00195F64"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045D4A">
                            <w:rPr>
                              <w:b/>
                              <w:caps/>
                              <w:color w:val="FFFFFF" w:themeColor="background1"/>
                              <w:sz w:val="20"/>
                              <w:lang w:val="en-US"/>
                            </w:rPr>
                            <w:t>Netcompany</w:t>
                          </w:r>
                        </w:sdtContent>
                      </w:sdt>
                      <w:r w:rsidR="00045D4A">
                        <w:rPr>
                          <w:b/>
                          <w:caps/>
                          <w:color w:val="FFFFFF" w:themeColor="background1"/>
                          <w:sz w:val="20"/>
                          <w:lang w:val="en-US"/>
                        </w:rPr>
                        <w:t xml:space="preserve"> </w:t>
                      </w:r>
                      <w:r w:rsidR="007747A1">
                        <w:rPr>
                          <w:b/>
                          <w:caps/>
                          <w:color w:val="FFFFFF" w:themeColor="background1"/>
                          <w:sz w:val="20"/>
                          <w:lang w:val="en-US"/>
                        </w:rPr>
                        <w:t xml:space="preserve"> </w:t>
                      </w:r>
                      <w:r w:rsidR="00045D4A">
                        <w:rPr>
                          <w:b/>
                          <w:caps/>
                          <w:color w:val="FFFFFF" w:themeColor="background1"/>
                          <w:sz w:val="20"/>
                          <w:lang w:val="en-US"/>
                        </w:rPr>
                        <w:t>–</w:t>
                      </w:r>
                      <w:r w:rsidR="007747A1">
                        <w:rPr>
                          <w:b/>
                          <w:caps/>
                          <w:color w:val="FFFFFF" w:themeColor="background1"/>
                          <w:sz w:val="20"/>
                          <w:lang w:val="en-US"/>
                        </w:rPr>
                        <w:t xml:space="preserve"> </w:t>
                      </w:r>
                      <w:r w:rsidR="00045D4A">
                        <w:rPr>
                          <w:b/>
                          <w:caps/>
                          <w:color w:val="FFFFFF" w:themeColor="background1"/>
                          <w:sz w:val="20"/>
                          <w:lang w:val="en-US"/>
                        </w:rPr>
                        <w:t xml:space="preserve">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045D4A">
                            <w:rPr>
                              <w:b/>
                              <w:caps/>
                              <w:color w:val="FFFFFF" w:themeColor="background1"/>
                              <w:sz w:val="20"/>
                              <w:lang w:val="en-US"/>
                            </w:rPr>
                            <w:t>Methodology and Security</w:t>
                          </w:r>
                        </w:sdtContent>
                      </w:sdt>
                    </w:p>
                  </w:txbxContent>
                </v:textbox>
                <w10:wrap type="square"/>
              </v:shape>
            </w:pict>
          </mc:Fallback>
        </mc:AlternateContent>
      </w:r>
    </w:p>
    <w:p w14:paraId="6381F6B7" w14:textId="77777777" w:rsidR="0068338A" w:rsidRDefault="0068338A" w:rsidP="009A2F31">
      <w:pPr>
        <w:pStyle w:val="BodyText"/>
        <w:ind w:left="284"/>
      </w:pPr>
    </w:p>
    <w:bookmarkStart w:id="0" w:name="_Hlk522784503"/>
    <w:p w14:paraId="6381F6B8" w14:textId="6BE308C2" w:rsidR="0032464C" w:rsidRPr="008174F1" w:rsidRDefault="00130093" w:rsidP="0032464C">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sidR="00045D4A">
            <w:rPr>
              <w:b/>
              <w:caps/>
              <w:color w:val="0F2147" w:themeColor="text1"/>
              <w:sz w:val="72"/>
              <w:szCs w:val="72"/>
            </w:rPr>
            <w:t>DD130 - Detailed Design</w:t>
          </w:r>
        </w:sdtContent>
      </w:sdt>
    </w:p>
    <w:p w14:paraId="6381F6B9" w14:textId="77777777" w:rsidR="0032464C" w:rsidRPr="00C974DC" w:rsidRDefault="00045D4A" w:rsidP="0032464C">
      <w:pPr>
        <w:pStyle w:val="BodyText"/>
        <w:spacing w:before="240" w:after="240"/>
        <w:ind w:left="284"/>
        <w:rPr>
          <w:color w:val="0F2147" w:themeColor="text1"/>
        </w:rPr>
      </w:pPr>
      <w:r w:rsidRPr="00C974DC">
        <w:rPr>
          <w:noProof/>
          <w:color w:val="0F2147" w:themeColor="text1"/>
        </w:rPr>
        <mc:AlternateContent>
          <mc:Choice Requires="wps">
            <w:drawing>
              <wp:anchor distT="0" distB="0" distL="114300" distR="114300" simplePos="0" relativeHeight="251660288" behindDoc="0" locked="0" layoutInCell="1" allowOverlap="1" wp14:anchorId="6381F702" wp14:editId="6381F703">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6381F71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4" w14:textId="77777777" w:rsidR="0032464C" w:rsidRDefault="0032464C" w:rsidP="0032464C"/>
                          <w:p w14:paraId="6381F71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6" w14:textId="77777777" w:rsidR="0032464C" w:rsidRDefault="0032464C" w:rsidP="0032464C"/>
                          <w:p w14:paraId="6381F71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8" w14:textId="77777777" w:rsidR="0032464C" w:rsidRDefault="0032464C" w:rsidP="0032464C"/>
                          <w:p w14:paraId="6381F71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A" w14:textId="77777777" w:rsidR="0032464C" w:rsidRDefault="0032464C" w:rsidP="0032464C"/>
                          <w:p w14:paraId="6381F71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C" w14:textId="77777777" w:rsidR="0032464C" w:rsidRDefault="0032464C" w:rsidP="0032464C"/>
                          <w:p w14:paraId="6381F71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E" w14:textId="77777777" w:rsidR="0032464C" w:rsidRDefault="0032464C" w:rsidP="0032464C"/>
                          <w:p w14:paraId="6381F71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0" w14:textId="77777777" w:rsidR="0032464C" w:rsidRDefault="0032464C" w:rsidP="0032464C"/>
                          <w:p w14:paraId="6381F72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2" w14:textId="77777777" w:rsidR="0032464C" w:rsidRDefault="0032464C" w:rsidP="0032464C"/>
                          <w:p w14:paraId="6381F72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4" w14:textId="77777777" w:rsidR="0032464C" w:rsidRDefault="0032464C" w:rsidP="0032464C"/>
                          <w:p w14:paraId="6381F72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6" w14:textId="77777777" w:rsidR="0032464C" w:rsidRDefault="0032464C" w:rsidP="0032464C"/>
                          <w:p w14:paraId="6381F72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8" w14:textId="77777777" w:rsidR="0032464C" w:rsidRDefault="0032464C" w:rsidP="0032464C"/>
                          <w:p w14:paraId="6381F72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A" w14:textId="77777777" w:rsidR="0032464C" w:rsidRDefault="0032464C" w:rsidP="0032464C"/>
                          <w:p w14:paraId="6381F72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C" w14:textId="77777777" w:rsidR="0032464C" w:rsidRDefault="0032464C" w:rsidP="0032464C"/>
                          <w:p w14:paraId="6381F72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E" w14:textId="77777777" w:rsidR="0032464C" w:rsidRDefault="0032464C" w:rsidP="0032464C"/>
                          <w:p w14:paraId="6381F72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30" w14:textId="77777777" w:rsidR="0032464C" w:rsidRDefault="0032464C" w:rsidP="0032464C"/>
                          <w:p w14:paraId="6381F73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6381F702"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6381F71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4" w14:textId="77777777" w:rsidR="0032464C" w:rsidRDefault="0032464C" w:rsidP="0032464C"/>
                    <w:p w14:paraId="6381F71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6" w14:textId="77777777" w:rsidR="0032464C" w:rsidRDefault="0032464C" w:rsidP="0032464C"/>
                    <w:p w14:paraId="6381F71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8" w14:textId="77777777" w:rsidR="0032464C" w:rsidRDefault="0032464C" w:rsidP="0032464C"/>
                    <w:p w14:paraId="6381F71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A" w14:textId="77777777" w:rsidR="0032464C" w:rsidRDefault="0032464C" w:rsidP="0032464C"/>
                    <w:p w14:paraId="6381F71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C" w14:textId="77777777" w:rsidR="0032464C" w:rsidRDefault="0032464C" w:rsidP="0032464C"/>
                    <w:p w14:paraId="6381F71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1E" w14:textId="77777777" w:rsidR="0032464C" w:rsidRDefault="0032464C" w:rsidP="0032464C"/>
                    <w:p w14:paraId="6381F71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0" w14:textId="77777777" w:rsidR="0032464C" w:rsidRDefault="0032464C" w:rsidP="0032464C"/>
                    <w:p w14:paraId="6381F72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2" w14:textId="77777777" w:rsidR="0032464C" w:rsidRDefault="0032464C" w:rsidP="0032464C"/>
                    <w:p w14:paraId="6381F723"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4" w14:textId="77777777" w:rsidR="0032464C" w:rsidRDefault="0032464C" w:rsidP="0032464C"/>
                    <w:p w14:paraId="6381F725"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6" w14:textId="77777777" w:rsidR="0032464C" w:rsidRDefault="0032464C" w:rsidP="0032464C"/>
                    <w:p w14:paraId="6381F727"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8" w14:textId="77777777" w:rsidR="0032464C" w:rsidRDefault="0032464C" w:rsidP="0032464C"/>
                    <w:p w14:paraId="6381F729"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A" w14:textId="77777777" w:rsidR="0032464C" w:rsidRDefault="0032464C" w:rsidP="0032464C"/>
                    <w:p w14:paraId="6381F72B"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C" w14:textId="77777777" w:rsidR="0032464C" w:rsidRDefault="0032464C" w:rsidP="0032464C"/>
                    <w:p w14:paraId="6381F72D"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2E" w14:textId="77777777" w:rsidR="0032464C" w:rsidRDefault="0032464C" w:rsidP="0032464C"/>
                    <w:p w14:paraId="6381F72F"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p w14:paraId="6381F730" w14:textId="77777777" w:rsidR="0032464C" w:rsidRDefault="0032464C" w:rsidP="0032464C"/>
                    <w:p w14:paraId="6381F731" w14:textId="77777777" w:rsidR="0032464C" w:rsidRDefault="00045D4A"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045D4A" w14:paraId="0A85F4E7" w14:textId="77777777" w:rsidTr="00281928">
        <w:trPr>
          <w:trHeight w:hRule="exact" w:val="288"/>
        </w:trPr>
        <w:tc>
          <w:tcPr>
            <w:tcW w:w="0" w:type="auto"/>
            <w:vAlign w:val="top"/>
          </w:tcPr>
          <w:bookmarkEnd w:id="0"/>
          <w:bookmarkEnd w:id="1"/>
          <w:p w14:paraId="7F369E78" w14:textId="77777777" w:rsidR="00045D4A" w:rsidRPr="00C974DC" w:rsidRDefault="00045D4A" w:rsidP="00281928">
            <w:pPr>
              <w:pStyle w:val="BodyText"/>
              <w:spacing w:before="40" w:after="0" w:line="240" w:lineRule="auto"/>
              <w:ind w:left="284"/>
              <w:rPr>
                <w:b/>
                <w:color w:val="0F2147" w:themeColor="text1"/>
                <w:szCs w:val="16"/>
              </w:rPr>
            </w:pPr>
            <w:r w:rsidRPr="00C974DC">
              <w:rPr>
                <w:b/>
                <w:color w:val="0F2147" w:themeColor="text1"/>
                <w:szCs w:val="16"/>
              </w:rPr>
              <w:t>Version:</w:t>
            </w:r>
          </w:p>
          <w:p w14:paraId="6D6A628B" w14:textId="77777777" w:rsidR="00045D4A" w:rsidRPr="00C974DC" w:rsidRDefault="00045D4A" w:rsidP="00281928">
            <w:pPr>
              <w:pStyle w:val="BodyText"/>
              <w:spacing w:before="40" w:after="0" w:line="240" w:lineRule="auto"/>
              <w:ind w:left="284"/>
              <w:rPr>
                <w:color w:val="0F2147" w:themeColor="text1"/>
                <w:szCs w:val="16"/>
              </w:rPr>
            </w:pPr>
          </w:p>
        </w:tc>
        <w:tc>
          <w:tcPr>
            <w:tcW w:w="2235" w:type="dxa"/>
            <w:vAlign w:val="top"/>
          </w:tcPr>
          <w:p w14:paraId="25535F91" w14:textId="48FCA8C6" w:rsidR="00045D4A" w:rsidRPr="003047F0" w:rsidRDefault="00045D4A" w:rsidP="00281928">
            <w:pPr>
              <w:pStyle w:val="BodyText"/>
              <w:spacing w:before="40" w:after="0" w:line="240" w:lineRule="auto"/>
              <w:ind w:left="284"/>
              <w:rPr>
                <w:bCs/>
                <w:color w:val="0F2147" w:themeColor="text1"/>
                <w:szCs w:val="16"/>
              </w:rPr>
            </w:pPr>
            <w:r w:rsidRPr="003047F0">
              <w:rPr>
                <w:bCs/>
                <w:color w:val="0F2147" w:themeColor="text1"/>
                <w:szCs w:val="16"/>
              </w:rPr>
              <w:t>2.</w:t>
            </w:r>
            <w:r w:rsidR="00255B2A">
              <w:rPr>
                <w:bCs/>
                <w:color w:val="0F2147" w:themeColor="text1"/>
                <w:szCs w:val="16"/>
              </w:rPr>
              <w:t>2</w:t>
            </w:r>
          </w:p>
        </w:tc>
      </w:tr>
      <w:tr w:rsidR="00045D4A" w14:paraId="477EF0FD" w14:textId="77777777" w:rsidTr="00281928">
        <w:trPr>
          <w:trHeight w:hRule="exact" w:val="288"/>
        </w:trPr>
        <w:tc>
          <w:tcPr>
            <w:tcW w:w="0" w:type="auto"/>
            <w:vAlign w:val="top"/>
          </w:tcPr>
          <w:p w14:paraId="5010F05F" w14:textId="77777777" w:rsidR="00045D4A" w:rsidRPr="00C974DC" w:rsidRDefault="00045D4A" w:rsidP="00281928">
            <w:pPr>
              <w:pStyle w:val="BodyText"/>
              <w:spacing w:before="40" w:after="0" w:line="240" w:lineRule="auto"/>
              <w:ind w:left="284"/>
              <w:rPr>
                <w:b/>
                <w:color w:val="0F2147" w:themeColor="text1"/>
                <w:szCs w:val="16"/>
              </w:rPr>
            </w:pPr>
            <w:r w:rsidRPr="00C974DC">
              <w:rPr>
                <w:b/>
                <w:color w:val="0F2147" w:themeColor="text1"/>
                <w:szCs w:val="16"/>
              </w:rPr>
              <w:t>Status</w:t>
            </w:r>
            <w:r>
              <w:rPr>
                <w:b/>
                <w:color w:val="0F2147" w:themeColor="text1"/>
                <w:szCs w:val="16"/>
              </w:rPr>
              <w:t>:</w:t>
            </w:r>
          </w:p>
          <w:p w14:paraId="34E25E07" w14:textId="77777777" w:rsidR="00045D4A" w:rsidRPr="00C974DC" w:rsidRDefault="00045D4A" w:rsidP="00281928">
            <w:pPr>
              <w:pStyle w:val="BodyText"/>
              <w:spacing w:before="40" w:after="0" w:line="240" w:lineRule="auto"/>
              <w:ind w:left="284"/>
              <w:rPr>
                <w:color w:val="0F2147" w:themeColor="text1"/>
                <w:szCs w:val="16"/>
              </w:rPr>
            </w:pPr>
          </w:p>
        </w:tc>
        <w:tc>
          <w:tcPr>
            <w:tcW w:w="2235" w:type="dxa"/>
            <w:vAlign w:val="top"/>
          </w:tcPr>
          <w:p w14:paraId="6B3E137F" w14:textId="181F8ABC" w:rsidR="00045D4A" w:rsidRPr="00C974DC" w:rsidRDefault="00130093" w:rsidP="00281928">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86980440A7DB47FAA0A55982FF8F0442"/>
                </w:placeholder>
                <w:dataBinding w:prefixMappings="xmlns:ns0='http://purl.org/dc/elements/1.1/' xmlns:ns1='http://schemas.openxmlformats.org/package/2006/metadata/core-properties' " w:xpath="/ns1:coreProperties[1]/ns1:contentStatus[1]" w:storeItemID="{6C3C8BC8-F283-45AE-878A-BAB7291924A1}"/>
                <w:text/>
              </w:sdtPr>
              <w:sdtEndPr/>
              <w:sdtContent>
                <w:r w:rsidR="00195F64">
                  <w:rPr>
                    <w:color w:val="0F2147" w:themeColor="text1"/>
                    <w:szCs w:val="16"/>
                  </w:rPr>
                  <w:t>Approved</w:t>
                </w:r>
              </w:sdtContent>
            </w:sdt>
          </w:p>
        </w:tc>
      </w:tr>
      <w:tr w:rsidR="00045D4A" w14:paraId="64C0881E" w14:textId="77777777" w:rsidTr="00281928">
        <w:trPr>
          <w:trHeight w:hRule="exact" w:val="288"/>
        </w:trPr>
        <w:tc>
          <w:tcPr>
            <w:tcW w:w="0" w:type="auto"/>
            <w:vAlign w:val="top"/>
          </w:tcPr>
          <w:p w14:paraId="6BEFEB81" w14:textId="77777777" w:rsidR="00045D4A" w:rsidRPr="00C974DC" w:rsidRDefault="00045D4A" w:rsidP="00281928">
            <w:pPr>
              <w:pStyle w:val="BodyText"/>
              <w:spacing w:before="40" w:after="0" w:line="240" w:lineRule="auto"/>
              <w:ind w:left="284"/>
              <w:rPr>
                <w:b/>
                <w:color w:val="0F2147" w:themeColor="text1"/>
                <w:szCs w:val="16"/>
              </w:rPr>
            </w:pPr>
            <w:r>
              <w:rPr>
                <w:b/>
                <w:color w:val="0F2147" w:themeColor="text1"/>
                <w:szCs w:val="16"/>
              </w:rPr>
              <w:t>Approver:</w:t>
            </w:r>
          </w:p>
          <w:p w14:paraId="6E2AACA5" w14:textId="77777777" w:rsidR="00045D4A" w:rsidRPr="00C974DC" w:rsidRDefault="00045D4A" w:rsidP="00281928">
            <w:pPr>
              <w:pStyle w:val="BodyText"/>
              <w:spacing w:before="40" w:after="0" w:line="240" w:lineRule="auto"/>
              <w:ind w:left="284"/>
              <w:rPr>
                <w:color w:val="0F2147" w:themeColor="text1"/>
                <w:szCs w:val="16"/>
              </w:rPr>
            </w:pPr>
          </w:p>
        </w:tc>
        <w:sdt>
          <w:sdtPr>
            <w:rPr>
              <w:color w:val="0F2147" w:themeColor="text1"/>
              <w:szCs w:val="16"/>
            </w:rPr>
            <w:alias w:val="Author"/>
            <w:id w:val="-737630878"/>
            <w:placeholder>
              <w:docPart w:val="DA382FEF6FE94750AB9CAEFCA2EF3A24"/>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762E2EA6" w14:textId="77777777" w:rsidR="00045D4A" w:rsidRPr="00C974DC" w:rsidRDefault="00045D4A" w:rsidP="00281928">
                <w:pPr>
                  <w:pStyle w:val="BodyText"/>
                  <w:spacing w:before="40" w:after="0" w:line="240" w:lineRule="auto"/>
                  <w:ind w:left="284"/>
                  <w:rPr>
                    <w:b/>
                    <w:color w:val="0F2147" w:themeColor="text1"/>
                    <w:szCs w:val="16"/>
                  </w:rPr>
                </w:pPr>
                <w:r>
                  <w:rPr>
                    <w:color w:val="0F2147" w:themeColor="text1"/>
                    <w:szCs w:val="16"/>
                  </w:rPr>
                  <w:t>Leni Støvring Barfred</w:t>
                </w:r>
              </w:p>
            </w:tc>
          </w:sdtContent>
        </w:sdt>
      </w:tr>
      <w:tr w:rsidR="00045D4A" w14:paraId="2A084630" w14:textId="77777777" w:rsidTr="00281928">
        <w:trPr>
          <w:trHeight w:hRule="exact" w:val="288"/>
        </w:trPr>
        <w:tc>
          <w:tcPr>
            <w:tcW w:w="0" w:type="auto"/>
            <w:vAlign w:val="top"/>
          </w:tcPr>
          <w:p w14:paraId="4932E3CE" w14:textId="77777777" w:rsidR="00045D4A" w:rsidRPr="00C974DC" w:rsidRDefault="00045D4A" w:rsidP="00281928">
            <w:pPr>
              <w:pStyle w:val="BodyText"/>
              <w:spacing w:before="40" w:after="0" w:line="240" w:lineRule="auto"/>
              <w:ind w:left="284"/>
              <w:rPr>
                <w:color w:val="0F2147" w:themeColor="text1"/>
                <w:szCs w:val="16"/>
              </w:rPr>
            </w:pPr>
            <w:r>
              <w:rPr>
                <w:b/>
                <w:color w:val="0F2147" w:themeColor="text1"/>
                <w:szCs w:val="16"/>
              </w:rPr>
              <w:t>Author:</w:t>
            </w:r>
          </w:p>
          <w:p w14:paraId="405A27CF" w14:textId="77777777" w:rsidR="00045D4A" w:rsidRPr="00C974DC" w:rsidRDefault="00045D4A" w:rsidP="00281928">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16F66AAC6C084C8B9412F29FFD7B1669"/>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5DB5FF19" w14:textId="77777777" w:rsidR="00045D4A" w:rsidRPr="00E470BD" w:rsidRDefault="00045D4A" w:rsidP="00281928">
                <w:pPr>
                  <w:pStyle w:val="BodyText"/>
                  <w:spacing w:before="40" w:after="0" w:line="240" w:lineRule="auto"/>
                  <w:ind w:left="284"/>
                  <w:rPr>
                    <w:color w:val="0F2147" w:themeColor="text1"/>
                    <w:szCs w:val="16"/>
                  </w:rPr>
                </w:pPr>
                <w:r>
                  <w:rPr>
                    <w:color w:val="0F2147" w:themeColor="text1"/>
                    <w:szCs w:val="16"/>
                  </w:rPr>
                  <w:t>Leni Støvring Barfred</w:t>
                </w:r>
              </w:p>
            </w:tc>
          </w:sdtContent>
        </w:sdt>
      </w:tr>
    </w:tbl>
    <w:p w14:paraId="1A796CB1" w14:textId="0D1A0A3E" w:rsidR="00045D4A" w:rsidRDefault="00195F64" w:rsidP="00195F64">
      <w:pPr>
        <w:pStyle w:val="BodyText"/>
        <w:tabs>
          <w:tab w:val="left" w:pos="5518"/>
        </w:tabs>
        <w:ind w:left="284"/>
      </w:pPr>
      <w:r>
        <w:tab/>
      </w:r>
    </w:p>
    <w:p w14:paraId="3F4B8031" w14:textId="77777777" w:rsidR="00045D4A" w:rsidRDefault="00045D4A" w:rsidP="00045D4A">
      <w:pPr>
        <w:pStyle w:val="BodyText"/>
        <w:ind w:left="284"/>
      </w:pPr>
      <w:r>
        <w:rPr>
          <w:noProof/>
        </w:rPr>
        <w:drawing>
          <wp:anchor distT="0" distB="0" distL="114300" distR="114300" simplePos="0" relativeHeight="251662336" behindDoc="0" locked="0" layoutInCell="1" allowOverlap="1" wp14:anchorId="48154AAE" wp14:editId="73DED1BF">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8D0655">
        <w:br w:type="textWrapping" w:clear="all"/>
      </w:r>
    </w:p>
    <w:p w14:paraId="4E81B2FD" w14:textId="77777777" w:rsidR="00045D4A" w:rsidRPr="003047F0" w:rsidRDefault="00045D4A" w:rsidP="00045D4A">
      <w:pPr>
        <w:pStyle w:val="Heading7"/>
        <w:rPr>
          <w:b/>
          <w:sz w:val="24"/>
          <w:szCs w:val="24"/>
        </w:rPr>
      </w:pPr>
      <w:r w:rsidRPr="00071584">
        <w:br w:type="page"/>
      </w:r>
      <w:r w:rsidRPr="003047F0">
        <w:rPr>
          <w:rStyle w:val="Heading7Char"/>
          <w:b/>
          <w:sz w:val="24"/>
          <w:szCs w:val="24"/>
        </w:rPr>
        <w:lastRenderedPageBreak/>
        <w:t>Document history</w:t>
      </w:r>
    </w:p>
    <w:tbl>
      <w:tblPr>
        <w:tblStyle w:val="Netcompany"/>
        <w:tblW w:w="5000" w:type="pct"/>
        <w:tblLook w:val="01E0" w:firstRow="1" w:lastRow="1" w:firstColumn="1" w:lastColumn="1" w:noHBand="0" w:noVBand="0"/>
      </w:tblPr>
      <w:tblGrid>
        <w:gridCol w:w="1066"/>
        <w:gridCol w:w="1498"/>
        <w:gridCol w:w="2953"/>
        <w:gridCol w:w="1098"/>
        <w:gridCol w:w="2833"/>
      </w:tblGrid>
      <w:tr w:rsidR="00045D4A" w14:paraId="587C240A" w14:textId="77777777" w:rsidTr="0028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hideMark/>
          </w:tcPr>
          <w:p w14:paraId="60BC6FEC" w14:textId="77777777" w:rsidR="00045D4A" w:rsidRDefault="00045D4A" w:rsidP="00281928">
            <w:pPr>
              <w:pStyle w:val="Table"/>
              <w:rPr>
                <w:rFonts w:ascii="Arial" w:hAnsi="Arial"/>
              </w:rPr>
            </w:pPr>
            <w:r>
              <w:t>Version</w:t>
            </w:r>
          </w:p>
        </w:tc>
        <w:tc>
          <w:tcPr>
            <w:tcW w:w="793" w:type="pct"/>
            <w:hideMark/>
          </w:tcPr>
          <w:p w14:paraId="381E8CAC"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Date</w:t>
            </w:r>
          </w:p>
        </w:tc>
        <w:tc>
          <w:tcPr>
            <w:tcW w:w="1563" w:type="pct"/>
            <w:hideMark/>
          </w:tcPr>
          <w:p w14:paraId="07077775"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Author</w:t>
            </w:r>
          </w:p>
        </w:tc>
        <w:tc>
          <w:tcPr>
            <w:tcW w:w="581" w:type="pct"/>
            <w:hideMark/>
          </w:tcPr>
          <w:p w14:paraId="447E763B"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Status</w:t>
            </w:r>
          </w:p>
        </w:tc>
        <w:tc>
          <w:tcPr>
            <w:tcW w:w="1499" w:type="pct"/>
            <w:hideMark/>
          </w:tcPr>
          <w:p w14:paraId="428A8E26"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Remarks</w:t>
            </w:r>
          </w:p>
        </w:tc>
      </w:tr>
      <w:tr w:rsidR="00045D4A" w14:paraId="049C462D" w14:textId="77777777" w:rsidTr="00281928">
        <w:tc>
          <w:tcPr>
            <w:cnfStyle w:val="001000000000" w:firstRow="0" w:lastRow="0" w:firstColumn="1" w:lastColumn="0" w:oddVBand="0" w:evenVBand="0" w:oddHBand="0" w:evenHBand="0" w:firstRowFirstColumn="0" w:firstRowLastColumn="0" w:lastRowFirstColumn="0" w:lastRowLastColumn="0"/>
            <w:tcW w:w="564" w:type="pct"/>
            <w:hideMark/>
          </w:tcPr>
          <w:p w14:paraId="2D7F847A" w14:textId="77777777" w:rsidR="00045D4A" w:rsidRDefault="00045D4A" w:rsidP="00281928">
            <w:pPr>
              <w:pStyle w:val="Table"/>
              <w:jc w:val="right"/>
            </w:pPr>
            <w:r>
              <w:t>1.0</w:t>
            </w:r>
          </w:p>
        </w:tc>
        <w:tc>
          <w:tcPr>
            <w:tcW w:w="793" w:type="pct"/>
            <w:hideMark/>
          </w:tcPr>
          <w:p w14:paraId="100A04EE"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28-9-2015</w:t>
            </w:r>
          </w:p>
        </w:tc>
        <w:tc>
          <w:tcPr>
            <w:tcW w:w="1563" w:type="pct"/>
            <w:hideMark/>
          </w:tcPr>
          <w:p w14:paraId="6B6BD24F"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Leni Støvring Barfred</w:t>
            </w:r>
          </w:p>
        </w:tc>
        <w:tc>
          <w:tcPr>
            <w:tcW w:w="581" w:type="pct"/>
            <w:hideMark/>
          </w:tcPr>
          <w:p w14:paraId="2270153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Final</w:t>
            </w:r>
          </w:p>
        </w:tc>
        <w:tc>
          <w:tcPr>
            <w:tcW w:w="1499" w:type="pct"/>
            <w:hideMark/>
          </w:tcPr>
          <w:p w14:paraId="40EAA3D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Taken from the intranet</w:t>
            </w:r>
          </w:p>
        </w:tc>
      </w:tr>
      <w:tr w:rsidR="00045D4A" w14:paraId="0E15022B" w14:textId="77777777" w:rsidTr="00281928">
        <w:tc>
          <w:tcPr>
            <w:cnfStyle w:val="001000000000" w:firstRow="0" w:lastRow="0" w:firstColumn="1" w:lastColumn="0" w:oddVBand="0" w:evenVBand="0" w:oddHBand="0" w:evenHBand="0" w:firstRowFirstColumn="0" w:firstRowLastColumn="0" w:lastRowFirstColumn="0" w:lastRowLastColumn="0"/>
            <w:tcW w:w="564" w:type="pct"/>
            <w:hideMark/>
          </w:tcPr>
          <w:p w14:paraId="7A3CE25E" w14:textId="77777777" w:rsidR="00045D4A" w:rsidRDefault="00045D4A" w:rsidP="00281928">
            <w:pPr>
              <w:pStyle w:val="Table"/>
              <w:jc w:val="right"/>
            </w:pPr>
            <w:r>
              <w:t>2.0</w:t>
            </w:r>
          </w:p>
        </w:tc>
        <w:tc>
          <w:tcPr>
            <w:tcW w:w="793" w:type="pct"/>
            <w:hideMark/>
          </w:tcPr>
          <w:p w14:paraId="0CC52EEE"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04-05-2016</w:t>
            </w:r>
          </w:p>
        </w:tc>
        <w:tc>
          <w:tcPr>
            <w:tcW w:w="1563" w:type="pct"/>
            <w:hideMark/>
          </w:tcPr>
          <w:p w14:paraId="03A620D4"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Simon Shan Man Ng</w:t>
            </w:r>
          </w:p>
        </w:tc>
        <w:tc>
          <w:tcPr>
            <w:tcW w:w="581" w:type="pct"/>
            <w:hideMark/>
          </w:tcPr>
          <w:p w14:paraId="1746199E"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Approved</w:t>
            </w:r>
          </w:p>
        </w:tc>
        <w:tc>
          <w:tcPr>
            <w:tcW w:w="1499" w:type="pct"/>
            <w:hideMark/>
          </w:tcPr>
          <w:p w14:paraId="77518981"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2016 New logo</w:t>
            </w:r>
          </w:p>
        </w:tc>
      </w:tr>
      <w:tr w:rsidR="00045D4A" w14:paraId="6909F2A2" w14:textId="77777777" w:rsidTr="00281928">
        <w:tc>
          <w:tcPr>
            <w:cnfStyle w:val="001000000000" w:firstRow="0" w:lastRow="0" w:firstColumn="1" w:lastColumn="0" w:oddVBand="0" w:evenVBand="0" w:oddHBand="0" w:evenHBand="0" w:firstRowFirstColumn="0" w:firstRowLastColumn="0" w:lastRowFirstColumn="0" w:lastRowLastColumn="0"/>
            <w:tcW w:w="564" w:type="pct"/>
          </w:tcPr>
          <w:p w14:paraId="5700D91A" w14:textId="77777777" w:rsidR="00045D4A" w:rsidRDefault="00045D4A" w:rsidP="00281928">
            <w:pPr>
              <w:pStyle w:val="Table"/>
              <w:jc w:val="right"/>
            </w:pPr>
            <w:r>
              <w:t>2.1</w:t>
            </w:r>
          </w:p>
        </w:tc>
        <w:tc>
          <w:tcPr>
            <w:tcW w:w="793" w:type="pct"/>
          </w:tcPr>
          <w:p w14:paraId="56959E19" w14:textId="77777777" w:rsidR="00045D4A" w:rsidRDefault="00045D4A" w:rsidP="00281928">
            <w:pPr>
              <w:pStyle w:val="Table"/>
              <w:jc w:val="right"/>
              <w:cnfStyle w:val="000000000000" w:firstRow="0" w:lastRow="0" w:firstColumn="0" w:lastColumn="0" w:oddVBand="0" w:evenVBand="0" w:oddHBand="0" w:evenHBand="0" w:firstRowFirstColumn="0" w:firstRowLastColumn="0" w:lastRowFirstColumn="0" w:lastRowLastColumn="0"/>
            </w:pPr>
            <w:r>
              <w:t>15-09-2020</w:t>
            </w:r>
          </w:p>
        </w:tc>
        <w:tc>
          <w:tcPr>
            <w:tcW w:w="1563" w:type="pct"/>
          </w:tcPr>
          <w:p w14:paraId="44DF1540"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Leni Barfred</w:t>
            </w:r>
          </w:p>
        </w:tc>
        <w:tc>
          <w:tcPr>
            <w:tcW w:w="581" w:type="pct"/>
          </w:tcPr>
          <w:p w14:paraId="3D3F0EDE"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Approved</w:t>
            </w:r>
          </w:p>
        </w:tc>
        <w:tc>
          <w:tcPr>
            <w:tcW w:w="1499" w:type="pct"/>
          </w:tcPr>
          <w:p w14:paraId="372A3397" w14:textId="77777777" w:rsidR="00045D4A" w:rsidRDefault="00045D4A" w:rsidP="00281928">
            <w:pPr>
              <w:pStyle w:val="Table"/>
              <w:jc w:val="left"/>
              <w:cnfStyle w:val="000000000000" w:firstRow="0" w:lastRow="0" w:firstColumn="0" w:lastColumn="0" w:oddVBand="0" w:evenVBand="0" w:oddHBand="0" w:evenHBand="0" w:firstRowFirstColumn="0" w:firstRowLastColumn="0" w:lastRowFirstColumn="0" w:lastRowLastColumn="0"/>
            </w:pPr>
            <w:r>
              <w:t>New colors</w:t>
            </w:r>
          </w:p>
        </w:tc>
      </w:tr>
      <w:tr w:rsidR="00255B2A" w14:paraId="67DA88D6" w14:textId="77777777" w:rsidTr="00281928">
        <w:tc>
          <w:tcPr>
            <w:cnfStyle w:val="001000000000" w:firstRow="0" w:lastRow="0" w:firstColumn="1" w:lastColumn="0" w:oddVBand="0" w:evenVBand="0" w:oddHBand="0" w:evenHBand="0" w:firstRowFirstColumn="0" w:firstRowLastColumn="0" w:lastRowFirstColumn="0" w:lastRowLastColumn="0"/>
            <w:tcW w:w="564" w:type="pct"/>
          </w:tcPr>
          <w:p w14:paraId="36317992" w14:textId="09EA089E" w:rsidR="00255B2A" w:rsidRDefault="00255B2A" w:rsidP="00281928">
            <w:pPr>
              <w:pStyle w:val="Table"/>
              <w:jc w:val="right"/>
            </w:pPr>
            <w:r>
              <w:t>2.2</w:t>
            </w:r>
          </w:p>
        </w:tc>
        <w:tc>
          <w:tcPr>
            <w:tcW w:w="793" w:type="pct"/>
          </w:tcPr>
          <w:p w14:paraId="2311A8B0" w14:textId="4313724E" w:rsidR="00255B2A" w:rsidRDefault="00255B2A" w:rsidP="00281928">
            <w:pPr>
              <w:pStyle w:val="Table"/>
              <w:jc w:val="right"/>
              <w:cnfStyle w:val="000000000000" w:firstRow="0" w:lastRow="0" w:firstColumn="0" w:lastColumn="0" w:oddVBand="0" w:evenVBand="0" w:oddHBand="0" w:evenHBand="0" w:firstRowFirstColumn="0" w:firstRowLastColumn="0" w:lastRowFirstColumn="0" w:lastRowLastColumn="0"/>
            </w:pPr>
            <w:r>
              <w:t>12-11-2020</w:t>
            </w:r>
          </w:p>
        </w:tc>
        <w:tc>
          <w:tcPr>
            <w:tcW w:w="1563" w:type="pct"/>
          </w:tcPr>
          <w:p w14:paraId="778128D3" w14:textId="437055C6" w:rsidR="00255B2A" w:rsidRDefault="00255B2A" w:rsidP="00281928">
            <w:pPr>
              <w:pStyle w:val="Table"/>
              <w:jc w:val="left"/>
              <w:cnfStyle w:val="000000000000" w:firstRow="0" w:lastRow="0" w:firstColumn="0" w:lastColumn="0" w:oddVBand="0" w:evenVBand="0" w:oddHBand="0" w:evenHBand="0" w:firstRowFirstColumn="0" w:firstRowLastColumn="0" w:lastRowFirstColumn="0" w:lastRowLastColumn="0"/>
            </w:pPr>
            <w:r>
              <w:t>Christian Hjorth Møller</w:t>
            </w:r>
          </w:p>
        </w:tc>
        <w:tc>
          <w:tcPr>
            <w:tcW w:w="581" w:type="pct"/>
          </w:tcPr>
          <w:p w14:paraId="31080C08" w14:textId="17BF3FFB" w:rsidR="00255B2A" w:rsidRDefault="00195F64" w:rsidP="00281928">
            <w:pPr>
              <w:pStyle w:val="Table"/>
              <w:jc w:val="left"/>
              <w:cnfStyle w:val="000000000000" w:firstRow="0" w:lastRow="0" w:firstColumn="0" w:lastColumn="0" w:oddVBand="0" w:evenVBand="0" w:oddHBand="0" w:evenHBand="0" w:firstRowFirstColumn="0" w:firstRowLastColumn="0" w:lastRowFirstColumn="0" w:lastRowLastColumn="0"/>
            </w:pPr>
            <w:r>
              <w:t>Approved</w:t>
            </w:r>
          </w:p>
        </w:tc>
        <w:tc>
          <w:tcPr>
            <w:tcW w:w="1499" w:type="pct"/>
          </w:tcPr>
          <w:p w14:paraId="1CC25F9B" w14:textId="093C565A" w:rsidR="00255B2A" w:rsidRDefault="00255B2A" w:rsidP="00281928">
            <w:pPr>
              <w:pStyle w:val="Table"/>
              <w:jc w:val="left"/>
              <w:cnfStyle w:val="000000000000" w:firstRow="0" w:lastRow="0" w:firstColumn="0" w:lastColumn="0" w:oddVBand="0" w:evenVBand="0" w:oddHBand="0" w:evenHBand="0" w:firstRowFirstColumn="0" w:firstRowLastColumn="0" w:lastRowFirstColumn="0" w:lastRowLastColumn="0"/>
            </w:pPr>
            <w:r>
              <w:t>Minor updates and additions</w:t>
            </w:r>
          </w:p>
        </w:tc>
      </w:tr>
    </w:tbl>
    <w:p w14:paraId="3DAE1555" w14:textId="77777777" w:rsidR="00045D4A" w:rsidRDefault="00045D4A" w:rsidP="00045D4A">
      <w:pPr>
        <w:rPr>
          <w:rFonts w:ascii="Arial" w:hAnsi="Arial"/>
          <w:lang w:val="en-US"/>
        </w:rPr>
      </w:pPr>
    </w:p>
    <w:p w14:paraId="5A75279B" w14:textId="77777777" w:rsidR="00045D4A" w:rsidRPr="003047F0" w:rsidRDefault="00045D4A" w:rsidP="00045D4A">
      <w:pPr>
        <w:pStyle w:val="Heading7"/>
        <w:rPr>
          <w:rStyle w:val="Heading7Char"/>
          <w:b/>
          <w:bCs/>
          <w:sz w:val="24"/>
          <w:szCs w:val="24"/>
        </w:rPr>
      </w:pPr>
      <w:r w:rsidRPr="003047F0">
        <w:rPr>
          <w:rStyle w:val="Heading7Char"/>
          <w:b/>
          <w:bCs/>
          <w:sz w:val="24"/>
          <w:szCs w:val="24"/>
        </w:rPr>
        <w:t>References</w:t>
      </w:r>
    </w:p>
    <w:tbl>
      <w:tblPr>
        <w:tblStyle w:val="Netcompany"/>
        <w:tblW w:w="5000" w:type="pct"/>
        <w:tblLook w:val="01E0" w:firstRow="1" w:lastRow="1" w:firstColumn="1" w:lastColumn="1" w:noHBand="0" w:noVBand="0"/>
      </w:tblPr>
      <w:tblGrid>
        <w:gridCol w:w="1366"/>
        <w:gridCol w:w="4059"/>
        <w:gridCol w:w="2239"/>
        <w:gridCol w:w="1784"/>
      </w:tblGrid>
      <w:tr w:rsidR="00045D4A" w14:paraId="79FC5968" w14:textId="77777777" w:rsidTr="00281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hideMark/>
          </w:tcPr>
          <w:p w14:paraId="5B7D5B52" w14:textId="77777777" w:rsidR="00045D4A" w:rsidRDefault="00045D4A" w:rsidP="00281928">
            <w:pPr>
              <w:pStyle w:val="Table"/>
            </w:pPr>
            <w:r>
              <w:t>Reference</w:t>
            </w:r>
          </w:p>
        </w:tc>
        <w:tc>
          <w:tcPr>
            <w:tcW w:w="2148" w:type="pct"/>
            <w:hideMark/>
          </w:tcPr>
          <w:p w14:paraId="732535D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Title</w:t>
            </w:r>
          </w:p>
        </w:tc>
        <w:tc>
          <w:tcPr>
            <w:tcW w:w="1185" w:type="pct"/>
            <w:hideMark/>
          </w:tcPr>
          <w:p w14:paraId="758FB69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Author</w:t>
            </w:r>
          </w:p>
        </w:tc>
        <w:tc>
          <w:tcPr>
            <w:tcW w:w="944" w:type="pct"/>
            <w:hideMark/>
          </w:tcPr>
          <w:p w14:paraId="255CF3A9" w14:textId="77777777" w:rsidR="00045D4A" w:rsidRDefault="00045D4A" w:rsidP="00281928">
            <w:pPr>
              <w:pStyle w:val="Table"/>
              <w:cnfStyle w:val="100000000000" w:firstRow="1" w:lastRow="0" w:firstColumn="0" w:lastColumn="0" w:oddVBand="0" w:evenVBand="0" w:oddHBand="0" w:evenHBand="0" w:firstRowFirstColumn="0" w:firstRowLastColumn="0" w:lastRowFirstColumn="0" w:lastRowLastColumn="0"/>
            </w:pPr>
            <w:r>
              <w:t>Version</w:t>
            </w:r>
          </w:p>
        </w:tc>
      </w:tr>
      <w:tr w:rsidR="00045D4A" w14:paraId="2F36101F" w14:textId="77777777" w:rsidTr="00281928">
        <w:tc>
          <w:tcPr>
            <w:cnfStyle w:val="001000000000" w:firstRow="0" w:lastRow="0" w:firstColumn="1" w:lastColumn="0" w:oddVBand="0" w:evenVBand="0" w:oddHBand="0" w:evenHBand="0" w:firstRowFirstColumn="0" w:firstRowLastColumn="0" w:lastRowFirstColumn="0" w:lastRowLastColumn="0"/>
            <w:tcW w:w="723" w:type="pct"/>
          </w:tcPr>
          <w:p w14:paraId="60FEE1C4" w14:textId="77777777" w:rsidR="00045D4A" w:rsidRDefault="00045D4A" w:rsidP="00281928">
            <w:pPr>
              <w:pStyle w:val="Table"/>
            </w:pPr>
          </w:p>
        </w:tc>
        <w:tc>
          <w:tcPr>
            <w:tcW w:w="2148" w:type="pct"/>
          </w:tcPr>
          <w:p w14:paraId="2D280721"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c>
          <w:tcPr>
            <w:tcW w:w="1185" w:type="pct"/>
          </w:tcPr>
          <w:p w14:paraId="73A6382E"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c>
          <w:tcPr>
            <w:tcW w:w="944" w:type="pct"/>
          </w:tcPr>
          <w:p w14:paraId="4AC62995" w14:textId="77777777" w:rsidR="00045D4A" w:rsidRDefault="00045D4A" w:rsidP="00281928">
            <w:pPr>
              <w:pStyle w:val="Table"/>
              <w:cnfStyle w:val="000000000000" w:firstRow="0" w:lastRow="0" w:firstColumn="0" w:lastColumn="0" w:oddVBand="0" w:evenVBand="0" w:oddHBand="0" w:evenHBand="0" w:firstRowFirstColumn="0" w:firstRowLastColumn="0" w:lastRowFirstColumn="0" w:lastRowLastColumn="0"/>
            </w:pPr>
          </w:p>
        </w:tc>
      </w:tr>
    </w:tbl>
    <w:p w14:paraId="6381F6E3" w14:textId="77777777" w:rsidR="00A950BA" w:rsidRPr="00A950BA" w:rsidRDefault="00A950BA" w:rsidP="00BC7A23">
      <w:pPr>
        <w:pStyle w:val="BodyText"/>
        <w:rPr>
          <w:rStyle w:val="Heading7Char"/>
          <w:b/>
          <w:color w:val="auto"/>
          <w:szCs w:val="18"/>
        </w:rPr>
      </w:pPr>
    </w:p>
    <w:sdt>
      <w:sdtPr>
        <w:rPr>
          <w:rFonts w:ascii="Arial" w:eastAsia="Times New Roman" w:hAnsi="Arial" w:cs="Times New Roman"/>
          <w:b w:val="0"/>
          <w:bCs w:val="0"/>
          <w:color w:val="auto"/>
          <w:sz w:val="18"/>
          <w:szCs w:val="20"/>
          <w:lang w:val="da-DK" w:eastAsia="en-US"/>
        </w:rPr>
        <w:id w:val="-1412080453"/>
        <w:docPartObj>
          <w:docPartGallery w:val="Table of Contents"/>
          <w:docPartUnique/>
        </w:docPartObj>
      </w:sdtPr>
      <w:sdtEndPr>
        <w:rPr>
          <w:rFonts w:ascii="Calibri" w:hAnsi="Calibri"/>
          <w:noProof/>
        </w:rPr>
      </w:sdtEndPr>
      <w:sdtContent>
        <w:p w14:paraId="6381F6E4" w14:textId="77777777" w:rsidR="00F50E1A" w:rsidRPr="0032464C" w:rsidRDefault="00045D4A" w:rsidP="0020550A">
          <w:pPr>
            <w:pStyle w:val="TOCHeading"/>
            <w:rPr>
              <w:sz w:val="44"/>
              <w:szCs w:val="44"/>
            </w:rPr>
          </w:pPr>
          <w:r>
            <w:rPr>
              <w:sz w:val="44"/>
              <w:szCs w:val="44"/>
            </w:rPr>
            <w:t>Table of contents</w:t>
          </w:r>
        </w:p>
        <w:p w14:paraId="42586D6C" w14:textId="72A99E70" w:rsidR="00195F64" w:rsidRDefault="00045D4A">
          <w:pPr>
            <w:pStyle w:val="TOC1"/>
            <w:rPr>
              <w:rFonts w:asciiTheme="minorHAnsi" w:eastAsiaTheme="minorEastAsia" w:hAnsiTheme="minorHAnsi" w:cstheme="minorBidi"/>
              <w:b w:val="0"/>
              <w:bCs w:val="0"/>
              <w:noProof/>
              <w:sz w:val="22"/>
              <w:szCs w:val="22"/>
              <w:lang w:eastAsia="da-DK"/>
            </w:rPr>
          </w:pPr>
          <w:r>
            <w:rPr>
              <w:noProof/>
            </w:rPr>
            <w:fldChar w:fldCharType="begin"/>
          </w:r>
          <w:r>
            <w:rPr>
              <w:noProof/>
            </w:rPr>
            <w:instrText xml:space="preserve"> TOC \o "1-3" \h \z \u </w:instrText>
          </w:r>
          <w:r>
            <w:rPr>
              <w:noProof/>
            </w:rPr>
            <w:fldChar w:fldCharType="separate"/>
          </w:r>
          <w:hyperlink w:anchor="_Toc56764449" w:history="1">
            <w:r w:rsidR="00195F64" w:rsidRPr="004C5D65">
              <w:rPr>
                <w:rStyle w:val="Hyperlink"/>
                <w:noProof/>
              </w:rPr>
              <w:t>1</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Introduction</w:t>
            </w:r>
            <w:r w:rsidR="00195F64">
              <w:rPr>
                <w:noProof/>
                <w:webHidden/>
              </w:rPr>
              <w:tab/>
            </w:r>
            <w:r w:rsidR="00195F64">
              <w:rPr>
                <w:noProof/>
                <w:webHidden/>
              </w:rPr>
              <w:fldChar w:fldCharType="begin"/>
            </w:r>
            <w:r w:rsidR="00195F64">
              <w:rPr>
                <w:noProof/>
                <w:webHidden/>
              </w:rPr>
              <w:instrText xml:space="preserve"> PAGEREF _Toc56764449 \h </w:instrText>
            </w:r>
            <w:r w:rsidR="00195F64">
              <w:rPr>
                <w:noProof/>
                <w:webHidden/>
              </w:rPr>
            </w:r>
            <w:r w:rsidR="00195F64">
              <w:rPr>
                <w:noProof/>
                <w:webHidden/>
              </w:rPr>
              <w:fldChar w:fldCharType="separate"/>
            </w:r>
            <w:r w:rsidR="00195F64">
              <w:rPr>
                <w:noProof/>
                <w:webHidden/>
              </w:rPr>
              <w:t>3</w:t>
            </w:r>
            <w:r w:rsidR="00195F64">
              <w:rPr>
                <w:noProof/>
                <w:webHidden/>
              </w:rPr>
              <w:fldChar w:fldCharType="end"/>
            </w:r>
          </w:hyperlink>
        </w:p>
        <w:p w14:paraId="556AAA2A" w14:textId="10341C42" w:rsidR="00195F64" w:rsidRDefault="00130093">
          <w:pPr>
            <w:pStyle w:val="TOC2"/>
            <w:rPr>
              <w:rFonts w:asciiTheme="minorHAnsi" w:eastAsiaTheme="minorEastAsia" w:hAnsiTheme="minorHAnsi" w:cstheme="minorBidi"/>
              <w:b w:val="0"/>
              <w:bCs w:val="0"/>
              <w:noProof/>
              <w:sz w:val="22"/>
              <w:szCs w:val="22"/>
              <w:lang w:eastAsia="da-DK"/>
            </w:rPr>
          </w:pPr>
          <w:hyperlink w:anchor="_Toc56764450" w:history="1">
            <w:r w:rsidR="00195F64" w:rsidRPr="004C5D65">
              <w:rPr>
                <w:rStyle w:val="Hyperlink"/>
                <w:noProof/>
              </w:rPr>
              <w:t>1.1</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Purpose</w:t>
            </w:r>
            <w:r w:rsidR="00195F64">
              <w:rPr>
                <w:noProof/>
                <w:webHidden/>
              </w:rPr>
              <w:tab/>
            </w:r>
            <w:r w:rsidR="00195F64">
              <w:rPr>
                <w:noProof/>
                <w:webHidden/>
              </w:rPr>
              <w:fldChar w:fldCharType="begin"/>
            </w:r>
            <w:r w:rsidR="00195F64">
              <w:rPr>
                <w:noProof/>
                <w:webHidden/>
              </w:rPr>
              <w:instrText xml:space="preserve"> PAGEREF _Toc56764450 \h </w:instrText>
            </w:r>
            <w:r w:rsidR="00195F64">
              <w:rPr>
                <w:noProof/>
                <w:webHidden/>
              </w:rPr>
            </w:r>
            <w:r w:rsidR="00195F64">
              <w:rPr>
                <w:noProof/>
                <w:webHidden/>
              </w:rPr>
              <w:fldChar w:fldCharType="separate"/>
            </w:r>
            <w:r w:rsidR="00195F64">
              <w:rPr>
                <w:noProof/>
                <w:webHidden/>
              </w:rPr>
              <w:t>3</w:t>
            </w:r>
            <w:r w:rsidR="00195F64">
              <w:rPr>
                <w:noProof/>
                <w:webHidden/>
              </w:rPr>
              <w:fldChar w:fldCharType="end"/>
            </w:r>
          </w:hyperlink>
        </w:p>
        <w:p w14:paraId="780EF69B" w14:textId="153F6F7E" w:rsidR="00195F64" w:rsidRDefault="00130093">
          <w:pPr>
            <w:pStyle w:val="TOC2"/>
            <w:rPr>
              <w:rFonts w:asciiTheme="minorHAnsi" w:eastAsiaTheme="minorEastAsia" w:hAnsiTheme="minorHAnsi" w:cstheme="minorBidi"/>
              <w:b w:val="0"/>
              <w:bCs w:val="0"/>
              <w:noProof/>
              <w:sz w:val="22"/>
              <w:szCs w:val="22"/>
              <w:lang w:eastAsia="da-DK"/>
            </w:rPr>
          </w:pPr>
          <w:hyperlink w:anchor="_Toc56764451" w:history="1">
            <w:r w:rsidR="00195F64" w:rsidRPr="004C5D65">
              <w:rPr>
                <w:rStyle w:val="Hyperlink"/>
                <w:noProof/>
              </w:rPr>
              <w:t>1.2</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Scope</w:t>
            </w:r>
            <w:r w:rsidR="00195F64">
              <w:rPr>
                <w:noProof/>
                <w:webHidden/>
              </w:rPr>
              <w:tab/>
            </w:r>
            <w:r w:rsidR="00195F64">
              <w:rPr>
                <w:noProof/>
                <w:webHidden/>
              </w:rPr>
              <w:fldChar w:fldCharType="begin"/>
            </w:r>
            <w:r w:rsidR="00195F64">
              <w:rPr>
                <w:noProof/>
                <w:webHidden/>
              </w:rPr>
              <w:instrText xml:space="preserve"> PAGEREF _Toc56764451 \h </w:instrText>
            </w:r>
            <w:r w:rsidR="00195F64">
              <w:rPr>
                <w:noProof/>
                <w:webHidden/>
              </w:rPr>
            </w:r>
            <w:r w:rsidR="00195F64">
              <w:rPr>
                <w:noProof/>
                <w:webHidden/>
              </w:rPr>
              <w:fldChar w:fldCharType="separate"/>
            </w:r>
            <w:r w:rsidR="00195F64">
              <w:rPr>
                <w:noProof/>
                <w:webHidden/>
              </w:rPr>
              <w:t>3</w:t>
            </w:r>
            <w:r w:rsidR="00195F64">
              <w:rPr>
                <w:noProof/>
                <w:webHidden/>
              </w:rPr>
              <w:fldChar w:fldCharType="end"/>
            </w:r>
          </w:hyperlink>
        </w:p>
        <w:p w14:paraId="711780FB" w14:textId="4FD9779D" w:rsidR="00195F64" w:rsidRDefault="00130093">
          <w:pPr>
            <w:pStyle w:val="TOC1"/>
            <w:rPr>
              <w:rFonts w:asciiTheme="minorHAnsi" w:eastAsiaTheme="minorEastAsia" w:hAnsiTheme="minorHAnsi" w:cstheme="minorBidi"/>
              <w:b w:val="0"/>
              <w:bCs w:val="0"/>
              <w:noProof/>
              <w:sz w:val="22"/>
              <w:szCs w:val="22"/>
              <w:lang w:eastAsia="da-DK"/>
            </w:rPr>
          </w:pPr>
          <w:hyperlink w:anchor="_Toc56764452" w:history="1">
            <w:r w:rsidR="00195F64" w:rsidRPr="004C5D65">
              <w:rPr>
                <w:rStyle w:val="Hyperlink"/>
                <w:noProof/>
              </w:rPr>
              <w:t>2</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Preparation guidelines</w:t>
            </w:r>
            <w:r w:rsidR="00195F64">
              <w:rPr>
                <w:noProof/>
                <w:webHidden/>
              </w:rPr>
              <w:tab/>
            </w:r>
            <w:r w:rsidR="00195F64">
              <w:rPr>
                <w:noProof/>
                <w:webHidden/>
              </w:rPr>
              <w:fldChar w:fldCharType="begin"/>
            </w:r>
            <w:r w:rsidR="00195F64">
              <w:rPr>
                <w:noProof/>
                <w:webHidden/>
              </w:rPr>
              <w:instrText xml:space="preserve"> PAGEREF _Toc56764452 \h </w:instrText>
            </w:r>
            <w:r w:rsidR="00195F64">
              <w:rPr>
                <w:noProof/>
                <w:webHidden/>
              </w:rPr>
            </w:r>
            <w:r w:rsidR="00195F64">
              <w:rPr>
                <w:noProof/>
                <w:webHidden/>
              </w:rPr>
              <w:fldChar w:fldCharType="separate"/>
            </w:r>
            <w:r w:rsidR="00195F64">
              <w:rPr>
                <w:noProof/>
                <w:webHidden/>
              </w:rPr>
              <w:t>3</w:t>
            </w:r>
            <w:r w:rsidR="00195F64">
              <w:rPr>
                <w:noProof/>
                <w:webHidden/>
              </w:rPr>
              <w:fldChar w:fldCharType="end"/>
            </w:r>
          </w:hyperlink>
        </w:p>
        <w:p w14:paraId="2DBC13F2" w14:textId="5F355318" w:rsidR="00195F64" w:rsidRDefault="00130093">
          <w:pPr>
            <w:pStyle w:val="TOC2"/>
            <w:rPr>
              <w:rFonts w:asciiTheme="minorHAnsi" w:eastAsiaTheme="minorEastAsia" w:hAnsiTheme="minorHAnsi" w:cstheme="minorBidi"/>
              <w:b w:val="0"/>
              <w:bCs w:val="0"/>
              <w:noProof/>
              <w:sz w:val="22"/>
              <w:szCs w:val="22"/>
              <w:lang w:eastAsia="da-DK"/>
            </w:rPr>
          </w:pPr>
          <w:hyperlink w:anchor="_Toc56764453" w:history="1">
            <w:r w:rsidR="00195F64" w:rsidRPr="004C5D65">
              <w:rPr>
                <w:rStyle w:val="Hyperlink"/>
                <w:noProof/>
              </w:rPr>
              <w:t>2.1</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Selecting a modelling tool</w:t>
            </w:r>
            <w:r w:rsidR="00195F64">
              <w:rPr>
                <w:noProof/>
                <w:webHidden/>
              </w:rPr>
              <w:tab/>
            </w:r>
            <w:r w:rsidR="00195F64">
              <w:rPr>
                <w:noProof/>
                <w:webHidden/>
              </w:rPr>
              <w:fldChar w:fldCharType="begin"/>
            </w:r>
            <w:r w:rsidR="00195F64">
              <w:rPr>
                <w:noProof/>
                <w:webHidden/>
              </w:rPr>
              <w:instrText xml:space="preserve"> PAGEREF _Toc56764453 \h </w:instrText>
            </w:r>
            <w:r w:rsidR="00195F64">
              <w:rPr>
                <w:noProof/>
                <w:webHidden/>
              </w:rPr>
            </w:r>
            <w:r w:rsidR="00195F64">
              <w:rPr>
                <w:noProof/>
                <w:webHidden/>
              </w:rPr>
              <w:fldChar w:fldCharType="separate"/>
            </w:r>
            <w:r w:rsidR="00195F64">
              <w:rPr>
                <w:noProof/>
                <w:webHidden/>
              </w:rPr>
              <w:t>4</w:t>
            </w:r>
            <w:r w:rsidR="00195F64">
              <w:rPr>
                <w:noProof/>
                <w:webHidden/>
              </w:rPr>
              <w:fldChar w:fldCharType="end"/>
            </w:r>
          </w:hyperlink>
        </w:p>
        <w:p w14:paraId="23560102" w14:textId="7EBE3F25" w:rsidR="00195F64" w:rsidRDefault="00130093">
          <w:pPr>
            <w:pStyle w:val="TOC2"/>
            <w:rPr>
              <w:rFonts w:asciiTheme="minorHAnsi" w:eastAsiaTheme="minorEastAsia" w:hAnsiTheme="minorHAnsi" w:cstheme="minorBidi"/>
              <w:b w:val="0"/>
              <w:bCs w:val="0"/>
              <w:noProof/>
              <w:sz w:val="22"/>
              <w:szCs w:val="22"/>
              <w:lang w:eastAsia="da-DK"/>
            </w:rPr>
          </w:pPr>
          <w:hyperlink w:anchor="_Toc56764454" w:history="1">
            <w:r w:rsidR="00195F64" w:rsidRPr="004C5D65">
              <w:rPr>
                <w:rStyle w:val="Hyperlink"/>
                <w:noProof/>
                <w:lang w:val="en-US"/>
              </w:rPr>
              <w:t>2.2</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lang w:val="en-US"/>
              </w:rPr>
              <w:t>Selecting models for detailed design</w:t>
            </w:r>
            <w:r w:rsidR="00195F64">
              <w:rPr>
                <w:noProof/>
                <w:webHidden/>
              </w:rPr>
              <w:tab/>
            </w:r>
            <w:r w:rsidR="00195F64">
              <w:rPr>
                <w:noProof/>
                <w:webHidden/>
              </w:rPr>
              <w:fldChar w:fldCharType="begin"/>
            </w:r>
            <w:r w:rsidR="00195F64">
              <w:rPr>
                <w:noProof/>
                <w:webHidden/>
              </w:rPr>
              <w:instrText xml:space="preserve"> PAGEREF _Toc56764454 \h </w:instrText>
            </w:r>
            <w:r w:rsidR="00195F64">
              <w:rPr>
                <w:noProof/>
                <w:webHidden/>
              </w:rPr>
            </w:r>
            <w:r w:rsidR="00195F64">
              <w:rPr>
                <w:noProof/>
                <w:webHidden/>
              </w:rPr>
              <w:fldChar w:fldCharType="separate"/>
            </w:r>
            <w:r w:rsidR="00195F64">
              <w:rPr>
                <w:noProof/>
                <w:webHidden/>
              </w:rPr>
              <w:t>4</w:t>
            </w:r>
            <w:r w:rsidR="00195F64">
              <w:rPr>
                <w:noProof/>
                <w:webHidden/>
              </w:rPr>
              <w:fldChar w:fldCharType="end"/>
            </w:r>
          </w:hyperlink>
        </w:p>
        <w:p w14:paraId="35717841" w14:textId="40876B4B" w:rsidR="00195F64" w:rsidRDefault="00130093">
          <w:pPr>
            <w:pStyle w:val="TOC2"/>
            <w:rPr>
              <w:rFonts w:asciiTheme="minorHAnsi" w:eastAsiaTheme="minorEastAsia" w:hAnsiTheme="minorHAnsi" w:cstheme="minorBidi"/>
              <w:b w:val="0"/>
              <w:bCs w:val="0"/>
              <w:noProof/>
              <w:sz w:val="22"/>
              <w:szCs w:val="22"/>
              <w:lang w:eastAsia="da-DK"/>
            </w:rPr>
          </w:pPr>
          <w:hyperlink w:anchor="_Toc56764455" w:history="1">
            <w:r w:rsidR="00195F64" w:rsidRPr="004C5D65">
              <w:rPr>
                <w:rStyle w:val="Hyperlink"/>
                <w:noProof/>
              </w:rPr>
              <w:t>2.3</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Analysis model</w:t>
            </w:r>
            <w:r w:rsidR="00195F64">
              <w:rPr>
                <w:noProof/>
                <w:webHidden/>
              </w:rPr>
              <w:tab/>
            </w:r>
            <w:r w:rsidR="00195F64">
              <w:rPr>
                <w:noProof/>
                <w:webHidden/>
              </w:rPr>
              <w:fldChar w:fldCharType="begin"/>
            </w:r>
            <w:r w:rsidR="00195F64">
              <w:rPr>
                <w:noProof/>
                <w:webHidden/>
              </w:rPr>
              <w:instrText xml:space="preserve"> PAGEREF _Toc56764455 \h </w:instrText>
            </w:r>
            <w:r w:rsidR="00195F64">
              <w:rPr>
                <w:noProof/>
                <w:webHidden/>
              </w:rPr>
            </w:r>
            <w:r w:rsidR="00195F64">
              <w:rPr>
                <w:noProof/>
                <w:webHidden/>
              </w:rPr>
              <w:fldChar w:fldCharType="separate"/>
            </w:r>
            <w:r w:rsidR="00195F64">
              <w:rPr>
                <w:noProof/>
                <w:webHidden/>
              </w:rPr>
              <w:t>5</w:t>
            </w:r>
            <w:r w:rsidR="00195F64">
              <w:rPr>
                <w:noProof/>
                <w:webHidden/>
              </w:rPr>
              <w:fldChar w:fldCharType="end"/>
            </w:r>
          </w:hyperlink>
        </w:p>
        <w:p w14:paraId="5D1F16E0" w14:textId="1ED72D9A" w:rsidR="00195F64" w:rsidRDefault="00130093">
          <w:pPr>
            <w:pStyle w:val="TOC3"/>
            <w:rPr>
              <w:rFonts w:asciiTheme="minorHAnsi" w:eastAsiaTheme="minorEastAsia" w:hAnsiTheme="minorHAnsi" w:cstheme="minorBidi"/>
              <w:noProof/>
              <w:sz w:val="22"/>
              <w:szCs w:val="22"/>
              <w:lang w:eastAsia="da-DK"/>
            </w:rPr>
          </w:pPr>
          <w:hyperlink w:anchor="_Toc56764456" w:history="1">
            <w:r w:rsidR="00195F64" w:rsidRPr="004C5D65">
              <w:rPr>
                <w:rStyle w:val="Hyperlink"/>
                <w:noProof/>
              </w:rPr>
              <w:t>2.3.1</w:t>
            </w:r>
            <w:r w:rsidR="00195F64">
              <w:rPr>
                <w:rFonts w:asciiTheme="minorHAnsi" w:eastAsiaTheme="minorEastAsia" w:hAnsiTheme="minorHAnsi" w:cstheme="minorBidi"/>
                <w:noProof/>
                <w:sz w:val="22"/>
                <w:szCs w:val="22"/>
                <w:lang w:eastAsia="da-DK"/>
              </w:rPr>
              <w:tab/>
            </w:r>
            <w:r w:rsidR="00195F64" w:rsidRPr="004C5D65">
              <w:rPr>
                <w:rStyle w:val="Hyperlink"/>
                <w:noProof/>
              </w:rPr>
              <w:t>Use case realisations</w:t>
            </w:r>
            <w:r w:rsidR="00195F64">
              <w:rPr>
                <w:noProof/>
                <w:webHidden/>
              </w:rPr>
              <w:tab/>
            </w:r>
            <w:r w:rsidR="00195F64">
              <w:rPr>
                <w:noProof/>
                <w:webHidden/>
              </w:rPr>
              <w:fldChar w:fldCharType="begin"/>
            </w:r>
            <w:r w:rsidR="00195F64">
              <w:rPr>
                <w:noProof/>
                <w:webHidden/>
              </w:rPr>
              <w:instrText xml:space="preserve"> PAGEREF _Toc56764456 \h </w:instrText>
            </w:r>
            <w:r w:rsidR="00195F64">
              <w:rPr>
                <w:noProof/>
                <w:webHidden/>
              </w:rPr>
            </w:r>
            <w:r w:rsidR="00195F64">
              <w:rPr>
                <w:noProof/>
                <w:webHidden/>
              </w:rPr>
              <w:fldChar w:fldCharType="separate"/>
            </w:r>
            <w:r w:rsidR="00195F64">
              <w:rPr>
                <w:noProof/>
                <w:webHidden/>
              </w:rPr>
              <w:t>6</w:t>
            </w:r>
            <w:r w:rsidR="00195F64">
              <w:rPr>
                <w:noProof/>
                <w:webHidden/>
              </w:rPr>
              <w:fldChar w:fldCharType="end"/>
            </w:r>
          </w:hyperlink>
        </w:p>
        <w:p w14:paraId="0CBD713C" w14:textId="23FE23C8" w:rsidR="00195F64" w:rsidRDefault="00130093">
          <w:pPr>
            <w:pStyle w:val="TOC3"/>
            <w:rPr>
              <w:rFonts w:asciiTheme="minorHAnsi" w:eastAsiaTheme="minorEastAsia" w:hAnsiTheme="minorHAnsi" w:cstheme="minorBidi"/>
              <w:noProof/>
              <w:sz w:val="22"/>
              <w:szCs w:val="22"/>
              <w:lang w:eastAsia="da-DK"/>
            </w:rPr>
          </w:pPr>
          <w:hyperlink w:anchor="_Toc56764457" w:history="1">
            <w:r w:rsidR="00195F64" w:rsidRPr="004C5D65">
              <w:rPr>
                <w:rStyle w:val="Hyperlink"/>
                <w:noProof/>
              </w:rPr>
              <w:t>2.3.2</w:t>
            </w:r>
            <w:r w:rsidR="00195F64">
              <w:rPr>
                <w:rFonts w:asciiTheme="minorHAnsi" w:eastAsiaTheme="minorEastAsia" w:hAnsiTheme="minorHAnsi" w:cstheme="minorBidi"/>
                <w:noProof/>
                <w:sz w:val="22"/>
                <w:szCs w:val="22"/>
                <w:lang w:eastAsia="da-DK"/>
              </w:rPr>
              <w:tab/>
            </w:r>
            <w:r w:rsidR="00195F64" w:rsidRPr="004C5D65">
              <w:rPr>
                <w:rStyle w:val="Hyperlink"/>
                <w:noProof/>
              </w:rPr>
              <w:t>Analysis class design</w:t>
            </w:r>
            <w:r w:rsidR="00195F64">
              <w:rPr>
                <w:noProof/>
                <w:webHidden/>
              </w:rPr>
              <w:tab/>
            </w:r>
            <w:r w:rsidR="00195F64">
              <w:rPr>
                <w:noProof/>
                <w:webHidden/>
              </w:rPr>
              <w:fldChar w:fldCharType="begin"/>
            </w:r>
            <w:r w:rsidR="00195F64">
              <w:rPr>
                <w:noProof/>
                <w:webHidden/>
              </w:rPr>
              <w:instrText xml:space="preserve"> PAGEREF _Toc56764457 \h </w:instrText>
            </w:r>
            <w:r w:rsidR="00195F64">
              <w:rPr>
                <w:noProof/>
                <w:webHidden/>
              </w:rPr>
            </w:r>
            <w:r w:rsidR="00195F64">
              <w:rPr>
                <w:noProof/>
                <w:webHidden/>
              </w:rPr>
              <w:fldChar w:fldCharType="separate"/>
            </w:r>
            <w:r w:rsidR="00195F64">
              <w:rPr>
                <w:noProof/>
                <w:webHidden/>
              </w:rPr>
              <w:t>6</w:t>
            </w:r>
            <w:r w:rsidR="00195F64">
              <w:rPr>
                <w:noProof/>
                <w:webHidden/>
              </w:rPr>
              <w:fldChar w:fldCharType="end"/>
            </w:r>
          </w:hyperlink>
        </w:p>
        <w:p w14:paraId="5AADC6D0" w14:textId="36D33A36" w:rsidR="00195F64" w:rsidRDefault="00130093">
          <w:pPr>
            <w:pStyle w:val="TOC2"/>
            <w:rPr>
              <w:rFonts w:asciiTheme="minorHAnsi" w:eastAsiaTheme="minorEastAsia" w:hAnsiTheme="minorHAnsi" w:cstheme="minorBidi"/>
              <w:b w:val="0"/>
              <w:bCs w:val="0"/>
              <w:noProof/>
              <w:sz w:val="22"/>
              <w:szCs w:val="22"/>
              <w:lang w:eastAsia="da-DK"/>
            </w:rPr>
          </w:pPr>
          <w:hyperlink w:anchor="_Toc56764458" w:history="1">
            <w:r w:rsidR="00195F64" w:rsidRPr="004C5D65">
              <w:rPr>
                <w:rStyle w:val="Hyperlink"/>
                <w:noProof/>
                <w:lang w:val="en-US"/>
              </w:rPr>
              <w:t>2.4</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lang w:val="en-US"/>
              </w:rPr>
              <w:t>Design model (the actual class design)</w:t>
            </w:r>
            <w:r w:rsidR="00195F64">
              <w:rPr>
                <w:noProof/>
                <w:webHidden/>
              </w:rPr>
              <w:tab/>
            </w:r>
            <w:r w:rsidR="00195F64">
              <w:rPr>
                <w:noProof/>
                <w:webHidden/>
              </w:rPr>
              <w:fldChar w:fldCharType="begin"/>
            </w:r>
            <w:r w:rsidR="00195F64">
              <w:rPr>
                <w:noProof/>
                <w:webHidden/>
              </w:rPr>
              <w:instrText xml:space="preserve"> PAGEREF _Toc56764458 \h </w:instrText>
            </w:r>
            <w:r w:rsidR="00195F64">
              <w:rPr>
                <w:noProof/>
                <w:webHidden/>
              </w:rPr>
            </w:r>
            <w:r w:rsidR="00195F64">
              <w:rPr>
                <w:noProof/>
                <w:webHidden/>
              </w:rPr>
              <w:fldChar w:fldCharType="separate"/>
            </w:r>
            <w:r w:rsidR="00195F64">
              <w:rPr>
                <w:noProof/>
                <w:webHidden/>
              </w:rPr>
              <w:t>7</w:t>
            </w:r>
            <w:r w:rsidR="00195F64">
              <w:rPr>
                <w:noProof/>
                <w:webHidden/>
              </w:rPr>
              <w:fldChar w:fldCharType="end"/>
            </w:r>
          </w:hyperlink>
        </w:p>
        <w:p w14:paraId="57B1065B" w14:textId="669AB258" w:rsidR="00195F64" w:rsidRDefault="00130093">
          <w:pPr>
            <w:pStyle w:val="TOC3"/>
            <w:rPr>
              <w:rFonts w:asciiTheme="minorHAnsi" w:eastAsiaTheme="minorEastAsia" w:hAnsiTheme="minorHAnsi" w:cstheme="minorBidi"/>
              <w:noProof/>
              <w:sz w:val="22"/>
              <w:szCs w:val="22"/>
              <w:lang w:eastAsia="da-DK"/>
            </w:rPr>
          </w:pPr>
          <w:hyperlink w:anchor="_Toc56764459" w:history="1">
            <w:r w:rsidR="00195F64" w:rsidRPr="004C5D65">
              <w:rPr>
                <w:rStyle w:val="Hyperlink"/>
                <w:noProof/>
              </w:rPr>
              <w:t>2.4.1</w:t>
            </w:r>
            <w:r w:rsidR="00195F64">
              <w:rPr>
                <w:rFonts w:asciiTheme="minorHAnsi" w:eastAsiaTheme="minorEastAsia" w:hAnsiTheme="minorHAnsi" w:cstheme="minorBidi"/>
                <w:noProof/>
                <w:sz w:val="22"/>
                <w:szCs w:val="22"/>
                <w:lang w:eastAsia="da-DK"/>
              </w:rPr>
              <w:tab/>
            </w:r>
            <w:r w:rsidR="00195F64" w:rsidRPr="004C5D65">
              <w:rPr>
                <w:rStyle w:val="Hyperlink"/>
                <w:noProof/>
              </w:rPr>
              <w:t>Use case realisation</w:t>
            </w:r>
            <w:r w:rsidR="00195F64">
              <w:rPr>
                <w:noProof/>
                <w:webHidden/>
              </w:rPr>
              <w:tab/>
            </w:r>
            <w:r w:rsidR="00195F64">
              <w:rPr>
                <w:noProof/>
                <w:webHidden/>
              </w:rPr>
              <w:fldChar w:fldCharType="begin"/>
            </w:r>
            <w:r w:rsidR="00195F64">
              <w:rPr>
                <w:noProof/>
                <w:webHidden/>
              </w:rPr>
              <w:instrText xml:space="preserve"> PAGEREF _Toc56764459 \h </w:instrText>
            </w:r>
            <w:r w:rsidR="00195F64">
              <w:rPr>
                <w:noProof/>
                <w:webHidden/>
              </w:rPr>
            </w:r>
            <w:r w:rsidR="00195F64">
              <w:rPr>
                <w:noProof/>
                <w:webHidden/>
              </w:rPr>
              <w:fldChar w:fldCharType="separate"/>
            </w:r>
            <w:r w:rsidR="00195F64">
              <w:rPr>
                <w:noProof/>
                <w:webHidden/>
              </w:rPr>
              <w:t>8</w:t>
            </w:r>
            <w:r w:rsidR="00195F64">
              <w:rPr>
                <w:noProof/>
                <w:webHidden/>
              </w:rPr>
              <w:fldChar w:fldCharType="end"/>
            </w:r>
          </w:hyperlink>
        </w:p>
        <w:p w14:paraId="3D4DC75F" w14:textId="06613C4D" w:rsidR="00195F64" w:rsidRDefault="00130093">
          <w:pPr>
            <w:pStyle w:val="TOC3"/>
            <w:rPr>
              <w:rFonts w:asciiTheme="minorHAnsi" w:eastAsiaTheme="minorEastAsia" w:hAnsiTheme="minorHAnsi" w:cstheme="minorBidi"/>
              <w:noProof/>
              <w:sz w:val="22"/>
              <w:szCs w:val="22"/>
              <w:lang w:eastAsia="da-DK"/>
            </w:rPr>
          </w:pPr>
          <w:hyperlink w:anchor="_Toc56764460" w:history="1">
            <w:r w:rsidR="00195F64" w:rsidRPr="004C5D65">
              <w:rPr>
                <w:rStyle w:val="Hyperlink"/>
                <w:noProof/>
              </w:rPr>
              <w:t>2.4.2</w:t>
            </w:r>
            <w:r w:rsidR="00195F64">
              <w:rPr>
                <w:rFonts w:asciiTheme="minorHAnsi" w:eastAsiaTheme="minorEastAsia" w:hAnsiTheme="minorHAnsi" w:cstheme="minorBidi"/>
                <w:noProof/>
                <w:sz w:val="22"/>
                <w:szCs w:val="22"/>
                <w:lang w:eastAsia="da-DK"/>
              </w:rPr>
              <w:tab/>
            </w:r>
            <w:r w:rsidR="00195F64" w:rsidRPr="004C5D65">
              <w:rPr>
                <w:rStyle w:val="Hyperlink"/>
                <w:noProof/>
              </w:rPr>
              <w:t>Class design</w:t>
            </w:r>
            <w:r w:rsidR="00195F64">
              <w:rPr>
                <w:noProof/>
                <w:webHidden/>
              </w:rPr>
              <w:tab/>
            </w:r>
            <w:r w:rsidR="00195F64">
              <w:rPr>
                <w:noProof/>
                <w:webHidden/>
              </w:rPr>
              <w:fldChar w:fldCharType="begin"/>
            </w:r>
            <w:r w:rsidR="00195F64">
              <w:rPr>
                <w:noProof/>
                <w:webHidden/>
              </w:rPr>
              <w:instrText xml:space="preserve"> PAGEREF _Toc56764460 \h </w:instrText>
            </w:r>
            <w:r w:rsidR="00195F64">
              <w:rPr>
                <w:noProof/>
                <w:webHidden/>
              </w:rPr>
            </w:r>
            <w:r w:rsidR="00195F64">
              <w:rPr>
                <w:noProof/>
                <w:webHidden/>
              </w:rPr>
              <w:fldChar w:fldCharType="separate"/>
            </w:r>
            <w:r w:rsidR="00195F64">
              <w:rPr>
                <w:noProof/>
                <w:webHidden/>
              </w:rPr>
              <w:t>8</w:t>
            </w:r>
            <w:r w:rsidR="00195F64">
              <w:rPr>
                <w:noProof/>
                <w:webHidden/>
              </w:rPr>
              <w:fldChar w:fldCharType="end"/>
            </w:r>
          </w:hyperlink>
        </w:p>
        <w:p w14:paraId="6BE65A15" w14:textId="1D866EFB" w:rsidR="00195F64" w:rsidRDefault="00130093">
          <w:pPr>
            <w:pStyle w:val="TOC2"/>
            <w:rPr>
              <w:rFonts w:asciiTheme="minorHAnsi" w:eastAsiaTheme="minorEastAsia" w:hAnsiTheme="minorHAnsi" w:cstheme="minorBidi"/>
              <w:b w:val="0"/>
              <w:bCs w:val="0"/>
              <w:noProof/>
              <w:sz w:val="22"/>
              <w:szCs w:val="22"/>
              <w:lang w:eastAsia="da-DK"/>
            </w:rPr>
          </w:pPr>
          <w:hyperlink w:anchor="_Toc56764461" w:history="1">
            <w:r w:rsidR="00195F64" w:rsidRPr="004C5D65">
              <w:rPr>
                <w:rStyle w:val="Hyperlink"/>
                <w:noProof/>
              </w:rPr>
              <w:t>2.5</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Implementation model</w:t>
            </w:r>
            <w:r w:rsidR="00195F64">
              <w:rPr>
                <w:noProof/>
                <w:webHidden/>
              </w:rPr>
              <w:tab/>
            </w:r>
            <w:r w:rsidR="00195F64">
              <w:rPr>
                <w:noProof/>
                <w:webHidden/>
              </w:rPr>
              <w:fldChar w:fldCharType="begin"/>
            </w:r>
            <w:r w:rsidR="00195F64">
              <w:rPr>
                <w:noProof/>
                <w:webHidden/>
              </w:rPr>
              <w:instrText xml:space="preserve"> PAGEREF _Toc56764461 \h </w:instrText>
            </w:r>
            <w:r w:rsidR="00195F64">
              <w:rPr>
                <w:noProof/>
                <w:webHidden/>
              </w:rPr>
            </w:r>
            <w:r w:rsidR="00195F64">
              <w:rPr>
                <w:noProof/>
                <w:webHidden/>
              </w:rPr>
              <w:fldChar w:fldCharType="separate"/>
            </w:r>
            <w:r w:rsidR="00195F64">
              <w:rPr>
                <w:noProof/>
                <w:webHidden/>
              </w:rPr>
              <w:t>9</w:t>
            </w:r>
            <w:r w:rsidR="00195F64">
              <w:rPr>
                <w:noProof/>
                <w:webHidden/>
              </w:rPr>
              <w:fldChar w:fldCharType="end"/>
            </w:r>
          </w:hyperlink>
        </w:p>
        <w:p w14:paraId="7F1AB7E9" w14:textId="5ED7284E" w:rsidR="00195F64" w:rsidRDefault="00130093">
          <w:pPr>
            <w:pStyle w:val="TOC2"/>
            <w:rPr>
              <w:rFonts w:asciiTheme="minorHAnsi" w:eastAsiaTheme="minorEastAsia" w:hAnsiTheme="minorHAnsi" w:cstheme="minorBidi"/>
              <w:b w:val="0"/>
              <w:bCs w:val="0"/>
              <w:noProof/>
              <w:sz w:val="22"/>
              <w:szCs w:val="22"/>
              <w:lang w:eastAsia="da-DK"/>
            </w:rPr>
          </w:pPr>
          <w:hyperlink w:anchor="_Toc56764462" w:history="1">
            <w:r w:rsidR="00195F64" w:rsidRPr="004C5D65">
              <w:rPr>
                <w:rStyle w:val="Hyperlink"/>
                <w:noProof/>
              </w:rPr>
              <w:t>2.6</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Format</w:t>
            </w:r>
            <w:r w:rsidR="00195F64">
              <w:rPr>
                <w:noProof/>
                <w:webHidden/>
              </w:rPr>
              <w:tab/>
            </w:r>
            <w:r w:rsidR="00195F64">
              <w:rPr>
                <w:noProof/>
                <w:webHidden/>
              </w:rPr>
              <w:fldChar w:fldCharType="begin"/>
            </w:r>
            <w:r w:rsidR="00195F64">
              <w:rPr>
                <w:noProof/>
                <w:webHidden/>
              </w:rPr>
              <w:instrText xml:space="preserve"> PAGEREF _Toc56764462 \h </w:instrText>
            </w:r>
            <w:r w:rsidR="00195F64">
              <w:rPr>
                <w:noProof/>
                <w:webHidden/>
              </w:rPr>
            </w:r>
            <w:r w:rsidR="00195F64">
              <w:rPr>
                <w:noProof/>
                <w:webHidden/>
              </w:rPr>
              <w:fldChar w:fldCharType="separate"/>
            </w:r>
            <w:r w:rsidR="00195F64">
              <w:rPr>
                <w:noProof/>
                <w:webHidden/>
              </w:rPr>
              <w:t>9</w:t>
            </w:r>
            <w:r w:rsidR="00195F64">
              <w:rPr>
                <w:noProof/>
                <w:webHidden/>
              </w:rPr>
              <w:fldChar w:fldCharType="end"/>
            </w:r>
          </w:hyperlink>
        </w:p>
        <w:p w14:paraId="3F0E4F38" w14:textId="6BAD9A2B" w:rsidR="00195F64" w:rsidRDefault="00130093">
          <w:pPr>
            <w:pStyle w:val="TOC2"/>
            <w:rPr>
              <w:rFonts w:asciiTheme="minorHAnsi" w:eastAsiaTheme="minorEastAsia" w:hAnsiTheme="minorHAnsi" w:cstheme="minorBidi"/>
              <w:b w:val="0"/>
              <w:bCs w:val="0"/>
              <w:noProof/>
              <w:sz w:val="22"/>
              <w:szCs w:val="22"/>
              <w:lang w:eastAsia="da-DK"/>
            </w:rPr>
          </w:pPr>
          <w:hyperlink w:anchor="_Toc56764463" w:history="1">
            <w:r w:rsidR="00195F64" w:rsidRPr="004C5D65">
              <w:rPr>
                <w:rStyle w:val="Hyperlink"/>
                <w:noProof/>
              </w:rPr>
              <w:t>2.7</w:t>
            </w:r>
            <w:r w:rsidR="00195F64">
              <w:rPr>
                <w:rFonts w:asciiTheme="minorHAnsi" w:eastAsiaTheme="minorEastAsia" w:hAnsiTheme="minorHAnsi" w:cstheme="minorBidi"/>
                <w:b w:val="0"/>
                <w:bCs w:val="0"/>
                <w:noProof/>
                <w:sz w:val="22"/>
                <w:szCs w:val="22"/>
                <w:lang w:eastAsia="da-DK"/>
              </w:rPr>
              <w:tab/>
            </w:r>
            <w:r w:rsidR="00195F64" w:rsidRPr="004C5D65">
              <w:rPr>
                <w:rStyle w:val="Hyperlink"/>
                <w:noProof/>
              </w:rPr>
              <w:t>Review recommended</w:t>
            </w:r>
            <w:r w:rsidR="00195F64">
              <w:rPr>
                <w:noProof/>
                <w:webHidden/>
              </w:rPr>
              <w:tab/>
            </w:r>
            <w:r w:rsidR="00195F64">
              <w:rPr>
                <w:noProof/>
                <w:webHidden/>
              </w:rPr>
              <w:fldChar w:fldCharType="begin"/>
            </w:r>
            <w:r w:rsidR="00195F64">
              <w:rPr>
                <w:noProof/>
                <w:webHidden/>
              </w:rPr>
              <w:instrText xml:space="preserve"> PAGEREF _Toc56764463 \h </w:instrText>
            </w:r>
            <w:r w:rsidR="00195F64">
              <w:rPr>
                <w:noProof/>
                <w:webHidden/>
              </w:rPr>
            </w:r>
            <w:r w:rsidR="00195F64">
              <w:rPr>
                <w:noProof/>
                <w:webHidden/>
              </w:rPr>
              <w:fldChar w:fldCharType="separate"/>
            </w:r>
            <w:r w:rsidR="00195F64">
              <w:rPr>
                <w:noProof/>
                <w:webHidden/>
              </w:rPr>
              <w:t>9</w:t>
            </w:r>
            <w:r w:rsidR="00195F64">
              <w:rPr>
                <w:noProof/>
                <w:webHidden/>
              </w:rPr>
              <w:fldChar w:fldCharType="end"/>
            </w:r>
          </w:hyperlink>
        </w:p>
        <w:p w14:paraId="6381F6E8" w14:textId="2301EEA3" w:rsidR="00904963" w:rsidRDefault="00045D4A">
          <w:pPr>
            <w:rPr>
              <w:rFonts w:cs="Arial"/>
              <w:noProof/>
              <w:szCs w:val="24"/>
            </w:rPr>
          </w:pPr>
          <w:r>
            <w:rPr>
              <w:rFonts w:cs="Arial"/>
              <w:noProof/>
              <w:szCs w:val="24"/>
            </w:rPr>
            <w:fldChar w:fldCharType="end"/>
          </w:r>
        </w:p>
      </w:sdtContent>
    </w:sdt>
    <w:p w14:paraId="6381F6E9" w14:textId="77777777" w:rsidR="00F50E1A" w:rsidRPr="00F50E1A" w:rsidRDefault="00F50E1A" w:rsidP="00F50E1A">
      <w:pPr>
        <w:pStyle w:val="BodyText"/>
      </w:pPr>
    </w:p>
    <w:p w14:paraId="6381F6EA" w14:textId="77777777" w:rsidR="00441938" w:rsidRPr="000838A2" w:rsidRDefault="00045D4A" w:rsidP="00266B76">
      <w:pPr>
        <w:pStyle w:val="TOC5"/>
        <w:framePr w:wrap="around"/>
      </w:pPr>
      <w:r w:rsidRPr="000838A2">
        <w:br w:type="page"/>
      </w:r>
    </w:p>
    <w:p w14:paraId="6381F6EB" w14:textId="77777777" w:rsidR="00F57E97" w:rsidRDefault="00045D4A">
      <w:pPr>
        <w:rPr>
          <w:b/>
          <w:color w:val="0F2147"/>
          <w:sz w:val="44"/>
        </w:rPr>
      </w:pPr>
      <w:bookmarkStart w:id="2" w:name="_Toc522531966"/>
      <w:r>
        <w:br w:type="page"/>
      </w:r>
    </w:p>
    <w:p w14:paraId="561F816E" w14:textId="1670E3B0" w:rsidR="00045D4A" w:rsidRPr="0012074D" w:rsidRDefault="00045D4A" w:rsidP="00045D4A">
      <w:pPr>
        <w:pStyle w:val="Heading1"/>
      </w:pPr>
      <w:bookmarkStart w:id="3" w:name="_Toc448931022"/>
      <w:bookmarkStart w:id="4" w:name="_Toc56764449"/>
      <w:bookmarkEnd w:id="2"/>
      <w:r>
        <w:lastRenderedPageBreak/>
        <w:t>Introduction</w:t>
      </w:r>
      <w:bookmarkEnd w:id="3"/>
      <w:bookmarkEnd w:id="4"/>
    </w:p>
    <w:p w14:paraId="11B53D4B" w14:textId="77777777" w:rsidR="00045D4A" w:rsidRPr="0012074D" w:rsidRDefault="00045D4A" w:rsidP="00045D4A">
      <w:pPr>
        <w:pStyle w:val="Heading2"/>
        <w:tabs>
          <w:tab w:val="clear" w:pos="907"/>
          <w:tab w:val="left" w:pos="1077"/>
        </w:tabs>
      </w:pPr>
      <w:bookmarkStart w:id="5" w:name="_Toc431373164"/>
      <w:bookmarkStart w:id="6" w:name="_Toc433791627"/>
      <w:bookmarkStart w:id="7" w:name="_Toc448931023"/>
      <w:bookmarkStart w:id="8" w:name="_Toc56764450"/>
      <w:r w:rsidRPr="0012074D">
        <w:t>Purpose</w:t>
      </w:r>
      <w:bookmarkEnd w:id="5"/>
      <w:bookmarkEnd w:id="6"/>
      <w:bookmarkEnd w:id="7"/>
      <w:bookmarkEnd w:id="8"/>
    </w:p>
    <w:p w14:paraId="70FD2209" w14:textId="77777777" w:rsidR="00045D4A" w:rsidRPr="00045D4A" w:rsidRDefault="00045D4A" w:rsidP="00045D4A">
      <w:pPr>
        <w:pStyle w:val="BodyText"/>
        <w:rPr>
          <w:rFonts w:cs="Arial"/>
          <w:sz w:val="20"/>
          <w:lang w:val="en-US"/>
        </w:rPr>
      </w:pPr>
      <w:r w:rsidRPr="00045D4A">
        <w:rPr>
          <w:lang w:val="en-US"/>
        </w:rPr>
        <w:t xml:space="preserve">The purpose of DD130 - Detailed Design is to develop the implementation perspective from </w:t>
      </w:r>
      <w:r w:rsidRPr="00045D4A">
        <w:rPr>
          <w:i/>
          <w:lang w:val="en-US"/>
        </w:rPr>
        <w:t>O0500 - Software Architecture</w:t>
      </w:r>
      <w:r w:rsidRPr="00045D4A">
        <w:rPr>
          <w:lang w:val="en-US"/>
        </w:rPr>
        <w:t xml:space="preserve"> and expand upon descriptions of components, classes, attributes, </w:t>
      </w:r>
      <w:proofErr w:type="gramStart"/>
      <w:r w:rsidRPr="00045D4A">
        <w:rPr>
          <w:lang w:val="en-US"/>
        </w:rPr>
        <w:t>methods</w:t>
      </w:r>
      <w:proofErr w:type="gramEnd"/>
      <w:r w:rsidRPr="00045D4A">
        <w:rPr>
          <w:lang w:val="en-US"/>
        </w:rPr>
        <w:t xml:space="preserve"> and relations. </w:t>
      </w:r>
    </w:p>
    <w:p w14:paraId="3A0FB186" w14:textId="45E344B3" w:rsidR="00045D4A" w:rsidRDefault="00045D4A" w:rsidP="00045D4A">
      <w:pPr>
        <w:pStyle w:val="BodyText"/>
        <w:rPr>
          <w:lang w:val="en-US"/>
        </w:rPr>
      </w:pPr>
      <w:r w:rsidRPr="00045D4A">
        <w:rPr>
          <w:lang w:val="en-US"/>
        </w:rPr>
        <w:t>The developers</w:t>
      </w:r>
      <w:r w:rsidR="00667C52">
        <w:rPr>
          <w:lang w:val="en-US"/>
        </w:rPr>
        <w:t xml:space="preserve"> and architects</w:t>
      </w:r>
      <w:r w:rsidRPr="00045D4A">
        <w:rPr>
          <w:lang w:val="en-US"/>
        </w:rPr>
        <w:t xml:space="preserve"> who are to understand the design and implement</w:t>
      </w:r>
      <w:r w:rsidR="00667C52">
        <w:rPr>
          <w:lang w:val="en-US"/>
        </w:rPr>
        <w:t xml:space="preserve"> or review</w:t>
      </w:r>
      <w:r w:rsidRPr="00045D4A">
        <w:rPr>
          <w:lang w:val="en-US"/>
        </w:rPr>
        <w:t xml:space="preserve"> the solution are the target group. The customer’s technical architect may </w:t>
      </w:r>
      <w:r w:rsidR="00667C52">
        <w:rPr>
          <w:lang w:val="en-US"/>
        </w:rPr>
        <w:t xml:space="preserve">also </w:t>
      </w:r>
      <w:r w:rsidRPr="00045D4A">
        <w:rPr>
          <w:lang w:val="en-US"/>
        </w:rPr>
        <w:t xml:space="preserve">be interested in reviewing the document for quality assurance of the solution. However, the document is intended to be an internal document which does not have to be approved by the customer. </w:t>
      </w:r>
    </w:p>
    <w:p w14:paraId="3ACF6763" w14:textId="23907BB9" w:rsidR="00E345CF" w:rsidRPr="00045D4A" w:rsidRDefault="00E345CF" w:rsidP="00045D4A">
      <w:pPr>
        <w:pStyle w:val="BodyText"/>
        <w:rPr>
          <w:lang w:val="en-US"/>
        </w:rPr>
      </w:pPr>
      <w:r>
        <w:rPr>
          <w:lang w:val="en-US"/>
        </w:rPr>
        <w:t>It is also a prerequisite for giving an exact build estimate. The estimate should always be validated after the detailed design is done.</w:t>
      </w:r>
    </w:p>
    <w:p w14:paraId="071A3E12" w14:textId="77777777" w:rsidR="00045D4A" w:rsidRPr="0012074D" w:rsidRDefault="00045D4A" w:rsidP="00045D4A">
      <w:pPr>
        <w:pStyle w:val="Heading2"/>
        <w:tabs>
          <w:tab w:val="clear" w:pos="907"/>
          <w:tab w:val="left" w:pos="1077"/>
        </w:tabs>
      </w:pPr>
      <w:bookmarkStart w:id="9" w:name="_Toc448931024"/>
      <w:bookmarkStart w:id="10" w:name="_Toc56764451"/>
      <w:r>
        <w:t>Scope</w:t>
      </w:r>
      <w:bookmarkEnd w:id="9"/>
      <w:bookmarkEnd w:id="10"/>
    </w:p>
    <w:p w14:paraId="14CBEA98" w14:textId="23953554" w:rsidR="00045D4A" w:rsidRPr="00045D4A" w:rsidRDefault="00045D4A" w:rsidP="00045D4A">
      <w:pPr>
        <w:pStyle w:val="BodyText"/>
        <w:rPr>
          <w:rFonts w:cs="Arial"/>
          <w:sz w:val="20"/>
          <w:lang w:val="en-US"/>
        </w:rPr>
      </w:pPr>
      <w:r w:rsidRPr="00045D4A">
        <w:rPr>
          <w:lang w:val="en-US"/>
        </w:rPr>
        <w:t xml:space="preserve">Although the classes are related to their position in the overall software architecture, the architecture </w:t>
      </w:r>
      <w:r w:rsidR="00667C52">
        <w:rPr>
          <w:lang w:val="en-US"/>
        </w:rPr>
        <w:t>should not</w:t>
      </w:r>
      <w:r w:rsidRPr="00045D4A">
        <w:rPr>
          <w:lang w:val="en-US"/>
        </w:rPr>
        <w:t xml:space="preserve"> be described in this document. Instead, please see </w:t>
      </w:r>
      <w:r w:rsidRPr="00045D4A">
        <w:rPr>
          <w:i/>
          <w:lang w:val="en-US"/>
        </w:rPr>
        <w:t>O0500 - Software Architecture</w:t>
      </w:r>
      <w:r w:rsidRPr="00045D4A">
        <w:rPr>
          <w:lang w:val="en-US"/>
        </w:rPr>
        <w:t xml:space="preserve"> so that the architecture does not have to be maintained in two locations. </w:t>
      </w:r>
      <w:r w:rsidR="00667C52">
        <w:rPr>
          <w:lang w:val="en-US"/>
        </w:rPr>
        <w:t>It is preferred to link to relevant paragraphs in O0500 if the architecture needs to be addressed.</w:t>
      </w:r>
    </w:p>
    <w:p w14:paraId="072E03FB" w14:textId="77777777" w:rsidR="00045D4A" w:rsidRPr="00045D4A" w:rsidRDefault="00045D4A" w:rsidP="00045D4A">
      <w:pPr>
        <w:pStyle w:val="BodyText"/>
        <w:rPr>
          <w:lang w:val="en-US"/>
        </w:rPr>
      </w:pPr>
    </w:p>
    <w:p w14:paraId="0B5B5DB3" w14:textId="77777777" w:rsidR="00045D4A" w:rsidRPr="0012074D" w:rsidRDefault="00045D4A" w:rsidP="00045D4A">
      <w:pPr>
        <w:pStyle w:val="Heading1"/>
      </w:pPr>
      <w:bookmarkStart w:id="11" w:name="_Toc431373166"/>
      <w:bookmarkStart w:id="12" w:name="_Toc433791629"/>
      <w:bookmarkStart w:id="13" w:name="_Toc448931025"/>
      <w:bookmarkStart w:id="14" w:name="_Toc56764452"/>
      <w:r w:rsidRPr="0012074D">
        <w:t>Preparation guidelines</w:t>
      </w:r>
      <w:bookmarkEnd w:id="11"/>
      <w:bookmarkEnd w:id="12"/>
      <w:bookmarkEnd w:id="13"/>
      <w:bookmarkEnd w:id="14"/>
    </w:p>
    <w:p w14:paraId="4B264144" w14:textId="77777777" w:rsidR="00045D4A" w:rsidRPr="00045D4A" w:rsidRDefault="00045D4A" w:rsidP="00045D4A">
      <w:pPr>
        <w:pStyle w:val="BodyText"/>
        <w:rPr>
          <w:rFonts w:cs="Arial"/>
          <w:sz w:val="20"/>
          <w:lang w:val="en-US"/>
        </w:rPr>
      </w:pPr>
      <w:r w:rsidRPr="00045D4A">
        <w:rPr>
          <w:lang w:val="en-US"/>
        </w:rPr>
        <w:t xml:space="preserve">In practice, detailed design/class design is prepared as increasingly detailed use case </w:t>
      </w:r>
      <w:proofErr w:type="spellStart"/>
      <w:r w:rsidRPr="00045D4A">
        <w:rPr>
          <w:lang w:val="en-US"/>
        </w:rPr>
        <w:t>realisations</w:t>
      </w:r>
      <w:proofErr w:type="spellEnd"/>
      <w:r w:rsidRPr="00045D4A">
        <w:rPr>
          <w:lang w:val="en-US"/>
        </w:rPr>
        <w:t xml:space="preserve">, identifying the components, subcomponents, </w:t>
      </w:r>
      <w:proofErr w:type="gramStart"/>
      <w:r w:rsidRPr="00045D4A">
        <w:rPr>
          <w:lang w:val="en-US"/>
        </w:rPr>
        <w:t>classes</w:t>
      </w:r>
      <w:proofErr w:type="gramEnd"/>
      <w:r w:rsidRPr="00045D4A">
        <w:rPr>
          <w:lang w:val="en-US"/>
        </w:rPr>
        <w:t xml:space="preserve"> and methods of the system. This process is inspired by RUP (see [RUP-A] and [RUP-D] for a detailed analysis of the corresponding RUP phases). </w:t>
      </w:r>
    </w:p>
    <w:p w14:paraId="15A2B21C" w14:textId="42D7A245" w:rsidR="00045D4A" w:rsidRPr="00B42FB9" w:rsidRDefault="00045D4A" w:rsidP="00045D4A">
      <w:pPr>
        <w:pStyle w:val="BodyText"/>
        <w:rPr>
          <w:lang w:val="en-US"/>
        </w:rPr>
      </w:pPr>
      <w:r w:rsidRPr="00045D4A">
        <w:rPr>
          <w:lang w:val="en-US"/>
        </w:rPr>
        <w:t xml:space="preserve">Detailed design can be prepared </w:t>
      </w:r>
      <w:r w:rsidR="00B42FB9">
        <w:rPr>
          <w:lang w:val="en-US"/>
        </w:rPr>
        <w:t xml:space="preserve">for example </w:t>
      </w:r>
      <w:r w:rsidRPr="00045D4A">
        <w:rPr>
          <w:lang w:val="en-US"/>
        </w:rPr>
        <w:t xml:space="preserve">using a dedicated UML tool. The deliverable can then either comprise the model itself, or it will be possible to extract the main content for the deliverable from the model in the form of a Word/RTF file. The UML model is typically begun at the start of the design phase, and content for </w:t>
      </w:r>
      <w:proofErr w:type="gramStart"/>
      <w:r w:rsidRPr="00045D4A">
        <w:rPr>
          <w:lang w:val="en-US"/>
        </w:rPr>
        <w:t>a number of</w:t>
      </w:r>
      <w:proofErr w:type="gramEnd"/>
      <w:r w:rsidRPr="00045D4A">
        <w:rPr>
          <w:lang w:val="en-US"/>
        </w:rPr>
        <w:t xml:space="preserve"> detailed design end products is extracted from here.</w:t>
      </w:r>
      <w:r w:rsidR="00B42FB9">
        <w:rPr>
          <w:lang w:val="en-US"/>
        </w:rPr>
        <w:t xml:space="preserve"> Detailed design can also be documented using other concepts than UML like flow charts,</w:t>
      </w:r>
      <w:r w:rsidR="0034037E">
        <w:rPr>
          <w:lang w:val="en-US"/>
        </w:rPr>
        <w:t xml:space="preserve"> API design,</w:t>
      </w:r>
      <w:r w:rsidR="00B42FB9">
        <w:rPr>
          <w:lang w:val="en-US"/>
        </w:rPr>
        <w:t xml:space="preserve"> </w:t>
      </w:r>
      <w:proofErr w:type="spellStart"/>
      <w:r w:rsidR="00B42FB9">
        <w:rPr>
          <w:lang w:val="en-US"/>
        </w:rPr>
        <w:t>Archimate</w:t>
      </w:r>
      <w:proofErr w:type="spellEnd"/>
      <w:r w:rsidR="00B42FB9">
        <w:rPr>
          <w:lang w:val="en-US"/>
        </w:rPr>
        <w:t xml:space="preserve"> models and so on.</w:t>
      </w:r>
      <w:r w:rsidRPr="00045D4A">
        <w:rPr>
          <w:lang w:val="en-US"/>
        </w:rPr>
        <w:t xml:space="preserve"> </w:t>
      </w:r>
      <w:r w:rsidR="00B42FB9">
        <w:rPr>
          <w:lang w:val="en-US"/>
        </w:rPr>
        <w:t xml:space="preserve">The </w:t>
      </w:r>
      <w:r w:rsidR="00C53F5E">
        <w:rPr>
          <w:lang w:val="en-US"/>
        </w:rPr>
        <w:t xml:space="preserve">selected </w:t>
      </w:r>
      <w:r w:rsidR="00B42FB9">
        <w:rPr>
          <w:lang w:val="en-US"/>
        </w:rPr>
        <w:t xml:space="preserve">form should </w:t>
      </w:r>
      <w:r w:rsidR="00C53F5E">
        <w:rPr>
          <w:lang w:val="en-US"/>
        </w:rPr>
        <w:t xml:space="preserve">always </w:t>
      </w:r>
      <w:r w:rsidR="00B42FB9">
        <w:rPr>
          <w:lang w:val="en-US"/>
        </w:rPr>
        <w:t xml:space="preserve">be described in </w:t>
      </w:r>
      <w:r w:rsidR="00B42FB9">
        <w:rPr>
          <w:i/>
          <w:iCs/>
          <w:lang w:val="en-US"/>
        </w:rPr>
        <w:t>D0110 – Technical Design Guidelines</w:t>
      </w:r>
      <w:r w:rsidR="00B42FB9">
        <w:rPr>
          <w:lang w:val="en-US"/>
        </w:rPr>
        <w:t>.</w:t>
      </w:r>
    </w:p>
    <w:p w14:paraId="1D979EEF" w14:textId="2E2B9E2D" w:rsidR="00045D4A" w:rsidRPr="00045D4A" w:rsidRDefault="00045D4A" w:rsidP="00045D4A">
      <w:pPr>
        <w:pStyle w:val="BodyText"/>
        <w:rPr>
          <w:lang w:val="en-US"/>
        </w:rPr>
      </w:pPr>
      <w:r w:rsidRPr="00045D4A">
        <w:rPr>
          <w:lang w:val="en-US"/>
        </w:rPr>
        <w:t xml:space="preserve">Irrespective of whether the deliverable is documented in a dedicated tool or in Word, it should include an introductory reading guide which also describes general design choices such as the tool used, the modelling of specific general aspects, the use of </w:t>
      </w:r>
      <w:proofErr w:type="gramStart"/>
      <w:r w:rsidRPr="00045D4A">
        <w:rPr>
          <w:lang w:val="en-US"/>
        </w:rPr>
        <w:t>particular patterns</w:t>
      </w:r>
      <w:proofErr w:type="gramEnd"/>
      <w:r w:rsidRPr="00045D4A">
        <w:rPr>
          <w:lang w:val="en-US"/>
        </w:rPr>
        <w:t xml:space="preserve"> or restrictions in terms of platform or standard packages. </w:t>
      </w:r>
      <w:r w:rsidR="00B42FB9">
        <w:rPr>
          <w:lang w:val="en-US"/>
        </w:rPr>
        <w:t>But the general architecture should not be described but instead referred.</w:t>
      </w:r>
    </w:p>
    <w:p w14:paraId="5CB90A98" w14:textId="77777777" w:rsidR="00045D4A" w:rsidRPr="00045D4A" w:rsidRDefault="00045D4A" w:rsidP="00045D4A">
      <w:pPr>
        <w:pStyle w:val="BodyText"/>
        <w:rPr>
          <w:lang w:val="en-US"/>
        </w:rPr>
      </w:pPr>
    </w:p>
    <w:p w14:paraId="41D845E8" w14:textId="5A5FE2D6" w:rsidR="00045D4A" w:rsidRPr="0012074D" w:rsidRDefault="00045D4A" w:rsidP="00045D4A">
      <w:pPr>
        <w:pStyle w:val="Heading2"/>
        <w:tabs>
          <w:tab w:val="clear" w:pos="907"/>
          <w:tab w:val="left" w:pos="1077"/>
        </w:tabs>
      </w:pPr>
      <w:bookmarkStart w:id="15" w:name="_Toc431373167"/>
      <w:bookmarkStart w:id="16" w:name="_Toc433791630"/>
      <w:bookmarkStart w:id="17" w:name="_Toc448931026"/>
      <w:bookmarkStart w:id="18" w:name="_Toc56764453"/>
      <w:r w:rsidRPr="0012074D">
        <w:t>Selecting a modelling tool</w:t>
      </w:r>
      <w:bookmarkEnd w:id="15"/>
      <w:bookmarkEnd w:id="16"/>
      <w:bookmarkEnd w:id="17"/>
      <w:bookmarkEnd w:id="18"/>
    </w:p>
    <w:p w14:paraId="20FEA335" w14:textId="77777777" w:rsidR="00045D4A" w:rsidRPr="00045D4A" w:rsidRDefault="00045D4A" w:rsidP="00045D4A">
      <w:pPr>
        <w:pStyle w:val="BodyText"/>
        <w:rPr>
          <w:rFonts w:cs="Arial"/>
          <w:sz w:val="20"/>
          <w:lang w:val="en-US"/>
        </w:rPr>
      </w:pPr>
      <w:r w:rsidRPr="00045D4A">
        <w:rPr>
          <w:lang w:val="en-US"/>
        </w:rPr>
        <w:t xml:space="preserve">Going forward, the project may benefit from selecting a tool which offers integration with development tools and/or forward/reverse engineering of the code. </w:t>
      </w:r>
    </w:p>
    <w:p w14:paraId="63C7FE7F" w14:textId="77777777" w:rsidR="00045D4A" w:rsidRPr="00045D4A" w:rsidRDefault="00045D4A" w:rsidP="00045D4A">
      <w:pPr>
        <w:pStyle w:val="BodyText"/>
        <w:numPr>
          <w:ilvl w:val="0"/>
          <w:numId w:val="22"/>
        </w:numPr>
        <w:rPr>
          <w:lang w:val="en-US"/>
        </w:rPr>
      </w:pPr>
      <w:r w:rsidRPr="00045D4A">
        <w:rPr>
          <w:i/>
          <w:lang w:val="en-US"/>
        </w:rPr>
        <w:t>Forward engineering</w:t>
      </w:r>
      <w:r w:rsidRPr="00045D4A">
        <w:rPr>
          <w:lang w:val="en-US"/>
        </w:rPr>
        <w:t xml:space="preserve"> may make it easier to start the Build phase </w:t>
      </w:r>
    </w:p>
    <w:p w14:paraId="0A7B2A9A" w14:textId="77777777" w:rsidR="00045D4A" w:rsidRPr="00045D4A" w:rsidRDefault="00045D4A" w:rsidP="00045D4A">
      <w:pPr>
        <w:pStyle w:val="BodyText"/>
        <w:numPr>
          <w:ilvl w:val="0"/>
          <w:numId w:val="22"/>
        </w:numPr>
        <w:rPr>
          <w:lang w:val="en-US"/>
        </w:rPr>
      </w:pPr>
      <w:r w:rsidRPr="00045D4A">
        <w:rPr>
          <w:i/>
          <w:lang w:val="en-US"/>
        </w:rPr>
        <w:t>Reverse engineering</w:t>
      </w:r>
      <w:r w:rsidRPr="00045D4A">
        <w:rPr>
          <w:lang w:val="en-US"/>
        </w:rPr>
        <w:t xml:space="preserve"> (if it works reasonably – but unfortunately, it rarely does so) may make it easier to create the final </w:t>
      </w:r>
      <w:r w:rsidRPr="00045D4A">
        <w:rPr>
          <w:i/>
          <w:lang w:val="en-US"/>
        </w:rPr>
        <w:t>O0500 - Software Architecture</w:t>
      </w:r>
      <w:r w:rsidRPr="00045D4A">
        <w:rPr>
          <w:lang w:val="en-US"/>
        </w:rPr>
        <w:t xml:space="preserve"> and to have updated class design for internal use as the project progresses. </w:t>
      </w:r>
    </w:p>
    <w:p w14:paraId="321E0EF8" w14:textId="77777777" w:rsidR="00045D4A" w:rsidRPr="00045D4A" w:rsidRDefault="00045D4A" w:rsidP="00045D4A">
      <w:pPr>
        <w:pStyle w:val="BodyText"/>
        <w:numPr>
          <w:ilvl w:val="0"/>
          <w:numId w:val="22"/>
        </w:numPr>
        <w:rPr>
          <w:lang w:val="en-US"/>
        </w:rPr>
      </w:pPr>
      <w:r w:rsidRPr="00045D4A">
        <w:rPr>
          <w:i/>
          <w:lang w:val="en-US"/>
        </w:rPr>
        <w:t>Integration with development tools</w:t>
      </w:r>
      <w:r w:rsidRPr="00045D4A">
        <w:rPr>
          <w:lang w:val="en-US"/>
        </w:rPr>
        <w:t xml:space="preserve"> makes it easier/quicker for developers to perform lookups in the class design and reduces the risk of failing to comply with the design. Moreover, it motivates developers to a greater extent to update </w:t>
      </w:r>
      <w:r w:rsidRPr="00045D4A">
        <w:rPr>
          <w:lang w:val="en-US"/>
        </w:rPr>
        <w:lastRenderedPageBreak/>
        <w:t xml:space="preserve">the design regularly, thereby making it easier to create the </w:t>
      </w:r>
      <w:proofErr w:type="gramStart"/>
      <w:r w:rsidRPr="00045D4A">
        <w:rPr>
          <w:lang w:val="en-US"/>
        </w:rPr>
        <w:t>final  </w:t>
      </w:r>
      <w:r w:rsidRPr="00045D4A">
        <w:rPr>
          <w:i/>
          <w:lang w:val="en-US"/>
        </w:rPr>
        <w:t>O</w:t>
      </w:r>
      <w:proofErr w:type="gramEnd"/>
      <w:r w:rsidRPr="00045D4A">
        <w:rPr>
          <w:i/>
          <w:lang w:val="en-US"/>
        </w:rPr>
        <w:t>0500 - Software Architecture</w:t>
      </w:r>
      <w:r w:rsidRPr="00045D4A">
        <w:rPr>
          <w:lang w:val="en-US"/>
        </w:rPr>
        <w:t xml:space="preserve"> and to have updated class design for internal use as the project progresses. </w:t>
      </w:r>
    </w:p>
    <w:p w14:paraId="4630FC56" w14:textId="77777777" w:rsidR="00045D4A" w:rsidRPr="00045D4A" w:rsidRDefault="00045D4A" w:rsidP="00045D4A">
      <w:pPr>
        <w:pStyle w:val="BodyText"/>
        <w:rPr>
          <w:lang w:val="en-US"/>
        </w:rPr>
      </w:pPr>
      <w:r w:rsidRPr="00045D4A">
        <w:rPr>
          <w:lang w:val="en-US"/>
        </w:rPr>
        <w:t>Smaller projects can use Microsoft Visio for diagrams as a minimum, possibly supplemented with class diagrams created directly in the development tool (</w:t>
      </w:r>
      <w:proofErr w:type="gramStart"/>
      <w:r w:rsidRPr="00045D4A">
        <w:rPr>
          <w:lang w:val="en-US"/>
        </w:rPr>
        <w:t>e.g.</w:t>
      </w:r>
      <w:proofErr w:type="gramEnd"/>
      <w:r w:rsidRPr="00045D4A">
        <w:rPr>
          <w:lang w:val="en-US"/>
        </w:rPr>
        <w:t xml:space="preserve"> supported in Visual Studio) if documentation and prototyping are taking place simultaneously. </w:t>
      </w:r>
    </w:p>
    <w:p w14:paraId="604D4A94" w14:textId="77777777" w:rsidR="00045D4A" w:rsidRPr="00045D4A" w:rsidRDefault="00045D4A" w:rsidP="00045D4A">
      <w:pPr>
        <w:pStyle w:val="BodyText"/>
        <w:rPr>
          <w:lang w:val="en-US"/>
        </w:rPr>
      </w:pPr>
      <w:r w:rsidRPr="00045D4A">
        <w:rPr>
          <w:lang w:val="en-US"/>
        </w:rPr>
        <w:t>Microsoft Visio supports both forward and reverse engineering of C#/VB.NET code.</w:t>
      </w:r>
    </w:p>
    <w:p w14:paraId="1032F9B8" w14:textId="6578F7B9" w:rsidR="00045D4A" w:rsidRDefault="00045D4A" w:rsidP="00045D4A">
      <w:pPr>
        <w:pStyle w:val="BodyText"/>
        <w:rPr>
          <w:lang w:val="en-US"/>
        </w:rPr>
      </w:pPr>
      <w:r w:rsidRPr="00045D4A">
        <w:rPr>
          <w:lang w:val="en-US"/>
        </w:rPr>
        <w:t>Another excellent modelling product which is not too complicated or expensive is </w:t>
      </w:r>
      <w:proofErr w:type="spellStart"/>
      <w:r w:rsidRPr="00045D4A">
        <w:rPr>
          <w:lang w:val="en-US"/>
        </w:rPr>
        <w:t>Sparx</w:t>
      </w:r>
      <w:proofErr w:type="spellEnd"/>
      <w:r w:rsidRPr="00045D4A">
        <w:rPr>
          <w:lang w:val="en-US"/>
        </w:rPr>
        <w:t xml:space="preserve"> Enterprise Architect, which has most of the features not available in Visio (teamwork, Visual Studio + Eclipse plugin, </w:t>
      </w:r>
      <w:proofErr w:type="gramStart"/>
      <w:r w:rsidRPr="00045D4A">
        <w:rPr>
          <w:lang w:val="en-US"/>
        </w:rPr>
        <w:t>Java</w:t>
      </w:r>
      <w:proofErr w:type="gramEnd"/>
      <w:r w:rsidRPr="00045D4A">
        <w:rPr>
          <w:lang w:val="en-US"/>
        </w:rPr>
        <w:t xml:space="preserve"> and .NET support). </w:t>
      </w:r>
    </w:p>
    <w:p w14:paraId="6CC4590F" w14:textId="6B7EBA92" w:rsidR="0034037E" w:rsidRDefault="0034037E" w:rsidP="00045D4A">
      <w:pPr>
        <w:pStyle w:val="BodyText"/>
        <w:rPr>
          <w:lang w:val="en-US"/>
        </w:rPr>
      </w:pPr>
      <w:r>
        <w:rPr>
          <w:lang w:val="en-US"/>
        </w:rPr>
        <w:t xml:space="preserve">Often it is also possible to do detailed design directly in the code. An example could be API design where it is often easier to implement a stub API with mock data than draw a design. The advantage is that the code can be </w:t>
      </w:r>
      <w:proofErr w:type="spellStart"/>
      <w:r>
        <w:rPr>
          <w:lang w:val="en-US"/>
        </w:rPr>
        <w:t>eas</w:t>
      </w:r>
      <w:r w:rsidR="00AE65E3">
        <w:rPr>
          <w:lang w:val="en-US"/>
        </w:rPr>
        <w:t>y</w:t>
      </w:r>
      <w:r w:rsidR="00E6609E">
        <w:rPr>
          <w:lang w:val="en-US"/>
        </w:rPr>
        <w:t>ly</w:t>
      </w:r>
      <w:proofErr w:type="spellEnd"/>
      <w:r>
        <w:rPr>
          <w:lang w:val="en-US"/>
        </w:rPr>
        <w:t xml:space="preserve"> changed</w:t>
      </w:r>
      <w:r w:rsidR="00E6609E">
        <w:rPr>
          <w:lang w:val="en-US"/>
        </w:rPr>
        <w:t xml:space="preserve"> following a review</w:t>
      </w:r>
      <w:r>
        <w:rPr>
          <w:lang w:val="en-US"/>
        </w:rPr>
        <w:t xml:space="preserve"> and directly used in the following Build phase.</w:t>
      </w:r>
      <w:r w:rsidR="00600CD1">
        <w:rPr>
          <w:lang w:val="en-US"/>
        </w:rPr>
        <w:t xml:space="preserve"> </w:t>
      </w:r>
    </w:p>
    <w:p w14:paraId="7F12DF62" w14:textId="5F532AC5" w:rsidR="00600CD1" w:rsidRPr="00045D4A" w:rsidRDefault="00600CD1" w:rsidP="00045D4A">
      <w:pPr>
        <w:pStyle w:val="BodyText"/>
        <w:rPr>
          <w:lang w:val="en-US"/>
        </w:rPr>
      </w:pPr>
      <w:r>
        <w:rPr>
          <w:lang w:val="en-US"/>
        </w:rPr>
        <w:t xml:space="preserve">The same procedure can be </w:t>
      </w:r>
      <w:r w:rsidR="00C0347E">
        <w:rPr>
          <w:lang w:val="en-US"/>
        </w:rPr>
        <w:t>used if the project uses a modern ORM-framework. Then updates to database models can be expressed directly in the related entity classes in the code.</w:t>
      </w:r>
    </w:p>
    <w:p w14:paraId="0EA2B52E" w14:textId="773990CB" w:rsidR="00045D4A" w:rsidRDefault="00D520D3" w:rsidP="00045D4A">
      <w:pPr>
        <w:pStyle w:val="BodyText"/>
        <w:rPr>
          <w:lang w:val="en-US"/>
        </w:rPr>
      </w:pPr>
      <w:r>
        <w:rPr>
          <w:lang w:val="en-US"/>
        </w:rPr>
        <w:t>If this approach is used</w:t>
      </w:r>
      <w:r w:rsidR="00AE65E3">
        <w:rPr>
          <w:lang w:val="en-US"/>
        </w:rPr>
        <w:t>,</w:t>
      </w:r>
      <w:r>
        <w:rPr>
          <w:lang w:val="en-US"/>
        </w:rPr>
        <w:t xml:space="preserve"> review can be done directly in pull requests in feature branches.</w:t>
      </w:r>
    </w:p>
    <w:p w14:paraId="7674C024" w14:textId="239F045D" w:rsidR="00AE65E3" w:rsidRPr="00045D4A" w:rsidRDefault="00AE65E3" w:rsidP="00045D4A">
      <w:pPr>
        <w:pStyle w:val="BodyText"/>
        <w:rPr>
          <w:lang w:val="en-US"/>
        </w:rPr>
      </w:pPr>
      <w:r>
        <w:rPr>
          <w:lang w:val="en-US"/>
        </w:rPr>
        <w:t>BUT remember to think and draw up the overall design before you start</w:t>
      </w:r>
      <w:r w:rsidR="00CE0CC8">
        <w:rPr>
          <w:lang w:val="en-US"/>
        </w:rPr>
        <w:t xml:space="preserve"> building.</w:t>
      </w:r>
    </w:p>
    <w:p w14:paraId="130D5512" w14:textId="77777777" w:rsidR="00045D4A" w:rsidRPr="00CE0CC8" w:rsidRDefault="00045D4A" w:rsidP="00045D4A">
      <w:pPr>
        <w:pStyle w:val="Heading2"/>
        <w:tabs>
          <w:tab w:val="clear" w:pos="907"/>
          <w:tab w:val="left" w:pos="1077"/>
        </w:tabs>
        <w:rPr>
          <w:lang w:val="en-US"/>
        </w:rPr>
      </w:pPr>
      <w:bookmarkStart w:id="19" w:name="_Toc431373168"/>
      <w:bookmarkStart w:id="20" w:name="_Toc433791631"/>
      <w:bookmarkStart w:id="21" w:name="_Toc448931027"/>
      <w:bookmarkStart w:id="22" w:name="_Toc56764454"/>
      <w:r w:rsidRPr="00CE0CC8">
        <w:rPr>
          <w:lang w:val="en-US"/>
        </w:rPr>
        <w:t>Selecting models for detailed design</w:t>
      </w:r>
      <w:bookmarkEnd w:id="19"/>
      <w:bookmarkEnd w:id="20"/>
      <w:bookmarkEnd w:id="21"/>
      <w:bookmarkEnd w:id="22"/>
    </w:p>
    <w:p w14:paraId="01853F3A" w14:textId="77777777" w:rsidR="00045D4A" w:rsidRPr="00045D4A" w:rsidRDefault="00045D4A" w:rsidP="00045D4A">
      <w:pPr>
        <w:pStyle w:val="BodyText"/>
        <w:rPr>
          <w:lang w:val="en-US"/>
        </w:rPr>
      </w:pPr>
      <w:r w:rsidRPr="00045D4A">
        <w:rPr>
          <w:lang w:val="en-US"/>
        </w:rPr>
        <w:t xml:space="preserve">It is necessary to consider which models are to be included in the detailed design: </w:t>
      </w:r>
    </w:p>
    <w:p w14:paraId="6FD74392" w14:textId="77777777" w:rsidR="00045D4A" w:rsidRPr="00045D4A" w:rsidRDefault="00045D4A" w:rsidP="00045D4A">
      <w:pPr>
        <w:pStyle w:val="BodyText"/>
        <w:numPr>
          <w:ilvl w:val="0"/>
          <w:numId w:val="25"/>
        </w:numPr>
        <w:rPr>
          <w:lang w:val="en-US"/>
        </w:rPr>
      </w:pPr>
      <w:r w:rsidRPr="00045D4A">
        <w:rPr>
          <w:lang w:val="en-US"/>
        </w:rPr>
        <w:t xml:space="preserve">Analysis model – an object model that describes implementations of use cases and acts as an abstraction for the Design model </w:t>
      </w:r>
    </w:p>
    <w:p w14:paraId="30483E63" w14:textId="77777777" w:rsidR="00045D4A" w:rsidRPr="00045D4A" w:rsidRDefault="00045D4A" w:rsidP="00045D4A">
      <w:pPr>
        <w:pStyle w:val="BodyText"/>
        <w:numPr>
          <w:ilvl w:val="0"/>
          <w:numId w:val="25"/>
        </w:numPr>
        <w:rPr>
          <w:lang w:val="en-US"/>
        </w:rPr>
      </w:pPr>
      <w:r w:rsidRPr="00045D4A">
        <w:rPr>
          <w:lang w:val="en-US"/>
        </w:rPr>
        <w:t xml:space="preserve">Design model – an object model that describes implementations of use cases and acts as an abstraction for the Implementation model </w:t>
      </w:r>
    </w:p>
    <w:p w14:paraId="5E8E3534" w14:textId="77777777" w:rsidR="00045D4A" w:rsidRPr="00045D4A" w:rsidRDefault="00045D4A" w:rsidP="00045D4A">
      <w:pPr>
        <w:pStyle w:val="BodyText"/>
        <w:numPr>
          <w:ilvl w:val="0"/>
          <w:numId w:val="25"/>
        </w:numPr>
        <w:rPr>
          <w:lang w:val="en-US"/>
        </w:rPr>
      </w:pPr>
      <w:r w:rsidRPr="00045D4A">
        <w:rPr>
          <w:lang w:val="en-US"/>
        </w:rPr>
        <w:t xml:space="preserve">Implementation model – an identification of the physical parts of the implementation (files, including source code, </w:t>
      </w:r>
      <w:proofErr w:type="gramStart"/>
      <w:r w:rsidRPr="00045D4A">
        <w:rPr>
          <w:lang w:val="en-US"/>
        </w:rPr>
        <w:t>data</w:t>
      </w:r>
      <w:proofErr w:type="gramEnd"/>
      <w:r w:rsidRPr="00045D4A">
        <w:rPr>
          <w:lang w:val="en-US"/>
        </w:rPr>
        <w:t xml:space="preserve"> and executables) </w:t>
      </w:r>
    </w:p>
    <w:p w14:paraId="109BF28C" w14:textId="77777777" w:rsidR="00045D4A" w:rsidRPr="00045D4A" w:rsidRDefault="00045D4A" w:rsidP="00045D4A">
      <w:pPr>
        <w:pStyle w:val="BodyText"/>
        <w:rPr>
          <w:lang w:val="en-US"/>
        </w:rPr>
      </w:pPr>
      <w:r w:rsidRPr="00045D4A">
        <w:rPr>
          <w:lang w:val="en-US"/>
        </w:rPr>
        <w:t xml:space="preserve">One thing these models have in common is that they each try, via an enumerable set of elements, to represent a complete and comprehensive model of the system and its </w:t>
      </w:r>
      <w:proofErr w:type="spellStart"/>
      <w:r w:rsidRPr="00045D4A">
        <w:rPr>
          <w:lang w:val="en-US"/>
        </w:rPr>
        <w:t>behaviour</w:t>
      </w:r>
      <w:proofErr w:type="spellEnd"/>
      <w:r w:rsidRPr="00045D4A">
        <w:rPr>
          <w:lang w:val="en-US"/>
        </w:rPr>
        <w:t xml:space="preserve">. </w:t>
      </w:r>
    </w:p>
    <w:p w14:paraId="49B4927E" w14:textId="77777777" w:rsidR="00045D4A" w:rsidRPr="00045D4A" w:rsidRDefault="00045D4A" w:rsidP="00045D4A">
      <w:pPr>
        <w:pStyle w:val="BodyText"/>
        <w:rPr>
          <w:lang w:val="en-US"/>
        </w:rPr>
      </w:pPr>
      <w:r w:rsidRPr="00045D4A">
        <w:rPr>
          <w:lang w:val="en-US"/>
        </w:rPr>
        <w:t xml:space="preserve">This involves a resource cost for the project for each model that it opts to document; the documentation of the model itself and the mapping between the models must be documented and maintained.  </w:t>
      </w:r>
    </w:p>
    <w:p w14:paraId="2F64B701" w14:textId="77777777" w:rsidR="00045D4A" w:rsidRPr="00045D4A" w:rsidRDefault="00045D4A" w:rsidP="00045D4A">
      <w:pPr>
        <w:pStyle w:val="BodyText"/>
        <w:rPr>
          <w:lang w:val="en-US"/>
        </w:rPr>
      </w:pPr>
      <w:r w:rsidRPr="00045D4A">
        <w:rPr>
          <w:lang w:val="en-US"/>
        </w:rPr>
        <w:t xml:space="preserve">The following must be ensured when selecting the models </w:t>
      </w:r>
    </w:p>
    <w:p w14:paraId="45CD62ED" w14:textId="77777777" w:rsidR="00045D4A" w:rsidRPr="00045D4A" w:rsidRDefault="00045D4A" w:rsidP="00045D4A">
      <w:pPr>
        <w:pStyle w:val="BodyText"/>
        <w:numPr>
          <w:ilvl w:val="0"/>
          <w:numId w:val="24"/>
        </w:numPr>
        <w:rPr>
          <w:lang w:val="en-US"/>
        </w:rPr>
      </w:pPr>
      <w:r w:rsidRPr="00045D4A">
        <w:rPr>
          <w:lang w:val="en-US"/>
        </w:rPr>
        <w:t xml:space="preserve">The purpose of the models is clearly declared and apparent </w:t>
      </w:r>
    </w:p>
    <w:p w14:paraId="7358F576" w14:textId="77777777" w:rsidR="00045D4A" w:rsidRPr="00045D4A" w:rsidRDefault="00045D4A" w:rsidP="00045D4A">
      <w:pPr>
        <w:pStyle w:val="BodyText"/>
        <w:numPr>
          <w:ilvl w:val="0"/>
          <w:numId w:val="24"/>
        </w:numPr>
        <w:rPr>
          <w:lang w:val="en-US"/>
        </w:rPr>
      </w:pPr>
      <w:r w:rsidRPr="00045D4A">
        <w:rPr>
          <w:lang w:val="en-US"/>
        </w:rPr>
        <w:t xml:space="preserve">The models have an appropriate level of detail given the objectives above </w:t>
      </w:r>
    </w:p>
    <w:p w14:paraId="36CDA821" w14:textId="77777777" w:rsidR="00045D4A" w:rsidRPr="00045D4A" w:rsidRDefault="00045D4A" w:rsidP="00045D4A">
      <w:pPr>
        <w:pStyle w:val="BodyText"/>
        <w:numPr>
          <w:ilvl w:val="0"/>
          <w:numId w:val="24"/>
        </w:numPr>
        <w:rPr>
          <w:lang w:val="en-US"/>
        </w:rPr>
      </w:pPr>
      <w:r w:rsidRPr="00045D4A">
        <w:rPr>
          <w:lang w:val="en-US"/>
        </w:rPr>
        <w:t xml:space="preserve">The models’ use of modelling mechanisms is appropriate in view of the problem </w:t>
      </w:r>
    </w:p>
    <w:p w14:paraId="0AB7C1FF" w14:textId="77777777" w:rsidR="00045D4A" w:rsidRPr="00045D4A" w:rsidRDefault="00045D4A" w:rsidP="00045D4A">
      <w:pPr>
        <w:pStyle w:val="BodyText"/>
        <w:numPr>
          <w:ilvl w:val="0"/>
          <w:numId w:val="24"/>
        </w:numPr>
        <w:rPr>
          <w:lang w:val="en-US"/>
        </w:rPr>
      </w:pPr>
      <w:r w:rsidRPr="00045D4A">
        <w:rPr>
          <w:lang w:val="en-US"/>
        </w:rPr>
        <w:t xml:space="preserve">The models are as simple as possible while also achieving their objectives </w:t>
      </w:r>
    </w:p>
    <w:p w14:paraId="469A1C78" w14:textId="77777777" w:rsidR="00045D4A" w:rsidRPr="00045D4A" w:rsidRDefault="00045D4A" w:rsidP="00045D4A">
      <w:pPr>
        <w:pStyle w:val="BodyText"/>
        <w:numPr>
          <w:ilvl w:val="0"/>
          <w:numId w:val="24"/>
        </w:numPr>
        <w:rPr>
          <w:lang w:val="en-US"/>
        </w:rPr>
      </w:pPr>
      <w:r w:rsidRPr="00045D4A">
        <w:rPr>
          <w:lang w:val="en-US"/>
        </w:rPr>
        <w:t xml:space="preserve">The models must be capable of accommodating reasonable future changes </w:t>
      </w:r>
    </w:p>
    <w:p w14:paraId="2142F05A" w14:textId="7AF4ABD9" w:rsidR="00045D4A" w:rsidRDefault="00A32274" w:rsidP="00045D4A">
      <w:pPr>
        <w:pStyle w:val="BodyText"/>
        <w:rPr>
          <w:lang w:val="en-US"/>
        </w:rPr>
      </w:pPr>
      <w:r>
        <w:rPr>
          <w:lang w:val="en-US"/>
        </w:rPr>
        <w:t>Often only the design and implementation models are relevant.</w:t>
      </w:r>
      <w:r w:rsidR="00BB3222">
        <w:rPr>
          <w:lang w:val="en-US"/>
        </w:rPr>
        <w:t xml:space="preserve"> Sometimes the Analysis model is provided by the customer as part of the tender.</w:t>
      </w:r>
    </w:p>
    <w:p w14:paraId="177191E8" w14:textId="200E3333" w:rsidR="00037C09" w:rsidRPr="00045D4A" w:rsidRDefault="00037C09" w:rsidP="00045D4A">
      <w:pPr>
        <w:pStyle w:val="BodyText"/>
        <w:rPr>
          <w:lang w:val="en-US"/>
        </w:rPr>
      </w:pPr>
      <w:r>
        <w:rPr>
          <w:lang w:val="en-US"/>
        </w:rPr>
        <w:t>The choice</w:t>
      </w:r>
      <w:r w:rsidR="00D67E84">
        <w:rPr>
          <w:lang w:val="en-US"/>
        </w:rPr>
        <w:t xml:space="preserve"> and form</w:t>
      </w:r>
      <w:r>
        <w:rPr>
          <w:lang w:val="en-US"/>
        </w:rPr>
        <w:t xml:space="preserve"> of models should be documented in </w:t>
      </w:r>
      <w:r w:rsidRPr="00AE65E3">
        <w:rPr>
          <w:i/>
          <w:iCs/>
          <w:lang w:val="en-US"/>
        </w:rPr>
        <w:t xml:space="preserve">D0110 – Technical </w:t>
      </w:r>
      <w:r>
        <w:rPr>
          <w:i/>
          <w:iCs/>
          <w:lang w:val="en-US"/>
        </w:rPr>
        <w:t>Design</w:t>
      </w:r>
      <w:r w:rsidRPr="00AE65E3">
        <w:rPr>
          <w:i/>
          <w:iCs/>
          <w:lang w:val="en-US"/>
        </w:rPr>
        <w:t xml:space="preserve"> Guidelines</w:t>
      </w:r>
      <w:r>
        <w:rPr>
          <w:lang w:val="en-US"/>
        </w:rPr>
        <w:t xml:space="preserve">. </w:t>
      </w:r>
    </w:p>
    <w:p w14:paraId="200B6E7C" w14:textId="77777777" w:rsidR="00045D4A" w:rsidRPr="0012074D" w:rsidRDefault="00045D4A" w:rsidP="00045D4A">
      <w:pPr>
        <w:pStyle w:val="Heading2"/>
        <w:tabs>
          <w:tab w:val="clear" w:pos="907"/>
          <w:tab w:val="left" w:pos="1077"/>
        </w:tabs>
      </w:pPr>
      <w:bookmarkStart w:id="23" w:name="_Toc431373169"/>
      <w:bookmarkStart w:id="24" w:name="_Toc433791632"/>
      <w:bookmarkStart w:id="25" w:name="_Toc448931028"/>
      <w:bookmarkStart w:id="26" w:name="_Toc56764455"/>
      <w:r w:rsidRPr="0012074D">
        <w:lastRenderedPageBreak/>
        <w:t>Analysis model</w:t>
      </w:r>
      <w:bookmarkEnd w:id="23"/>
      <w:bookmarkEnd w:id="24"/>
      <w:bookmarkEnd w:id="25"/>
      <w:bookmarkEnd w:id="26"/>
    </w:p>
    <w:p w14:paraId="719A50F4" w14:textId="77777777" w:rsidR="00045D4A" w:rsidRPr="00045D4A" w:rsidRDefault="00045D4A" w:rsidP="00045D4A">
      <w:pPr>
        <w:pStyle w:val="BodyText"/>
        <w:rPr>
          <w:rFonts w:cs="Arial"/>
          <w:sz w:val="20"/>
          <w:lang w:val="en-US"/>
        </w:rPr>
      </w:pPr>
      <w:r w:rsidRPr="00045D4A">
        <w:rPr>
          <w:lang w:val="en-US"/>
        </w:rPr>
        <w:t xml:space="preserve">The Analysis model consists primarily of Analysis classes and their associated artefacts, such as diagrams. The Analysis model may be a provisional product if it is being developed into the Design model, or it may continue to exist throughout the entire project – and possibly after the project as well – as a conceptual overview of the system. The Analysis model can be started as early as the Analysis phase for the project. </w:t>
      </w:r>
    </w:p>
    <w:p w14:paraId="48208C8A" w14:textId="77777777" w:rsidR="00045D4A" w:rsidRPr="00045D4A" w:rsidRDefault="00045D4A" w:rsidP="00045D4A">
      <w:pPr>
        <w:pStyle w:val="BodyText"/>
        <w:rPr>
          <w:lang w:val="en-US"/>
        </w:rPr>
      </w:pPr>
      <w:r w:rsidRPr="00045D4A">
        <w:rPr>
          <w:lang w:val="en-US"/>
        </w:rPr>
        <w:t xml:space="preserve">The Analysis model is optional </w:t>
      </w:r>
    </w:p>
    <w:p w14:paraId="23BC5331" w14:textId="77777777" w:rsidR="00045D4A" w:rsidRPr="00045D4A" w:rsidRDefault="00045D4A" w:rsidP="00045D4A">
      <w:pPr>
        <w:pStyle w:val="BodyText"/>
        <w:rPr>
          <w:lang w:val="en-US"/>
        </w:rPr>
      </w:pPr>
      <w:r w:rsidRPr="00045D4A">
        <w:rPr>
          <w:lang w:val="en-US"/>
        </w:rPr>
        <w:t xml:space="preserve">Analysis classes will be developed into Design classes in the Design model. </w:t>
      </w:r>
    </w:p>
    <w:p w14:paraId="0AD0361A" w14:textId="77777777" w:rsidR="00045D4A" w:rsidRPr="00045D4A" w:rsidRDefault="00045D4A" w:rsidP="00045D4A">
      <w:pPr>
        <w:pStyle w:val="BodyText"/>
        <w:rPr>
          <w:lang w:val="en-US"/>
        </w:rPr>
      </w:pPr>
      <w:r w:rsidRPr="00045D4A">
        <w:rPr>
          <w:lang w:val="en-US"/>
        </w:rPr>
        <w:t xml:space="preserve">The objective for the Analysis model is to identify a mapping of (functional) requirements to a more developer-oriented model of the system. Refinement in terms of detail and precision takes place from the Analysis model when the project moves away from Analysis and through the Design activities. Consequently, the Analysis classes are flowing, open to changes and develop significantly before being </w:t>
      </w:r>
      <w:proofErr w:type="spellStart"/>
      <w:r w:rsidRPr="00045D4A">
        <w:rPr>
          <w:lang w:val="en-US"/>
        </w:rPr>
        <w:t>crystallised</w:t>
      </w:r>
      <w:proofErr w:type="spellEnd"/>
      <w:r w:rsidRPr="00045D4A">
        <w:rPr>
          <w:lang w:val="en-US"/>
        </w:rPr>
        <w:t xml:space="preserve"> in the Design model. </w:t>
      </w:r>
    </w:p>
    <w:p w14:paraId="70B838DE" w14:textId="77777777" w:rsidR="00045D4A" w:rsidRPr="00045D4A" w:rsidRDefault="00045D4A" w:rsidP="00045D4A">
      <w:pPr>
        <w:pStyle w:val="BodyText"/>
        <w:rPr>
          <w:lang w:val="en-US"/>
        </w:rPr>
      </w:pPr>
      <w:r w:rsidRPr="00045D4A">
        <w:rPr>
          <w:lang w:val="en-US"/>
        </w:rPr>
        <w:t>Consider whether a separate Analysis model is needed:</w:t>
      </w:r>
    </w:p>
    <w:p w14:paraId="666A8A0B" w14:textId="77777777" w:rsidR="00045D4A" w:rsidRPr="00045D4A" w:rsidRDefault="00045D4A" w:rsidP="00045D4A">
      <w:pPr>
        <w:pStyle w:val="BodyText"/>
        <w:numPr>
          <w:ilvl w:val="0"/>
          <w:numId w:val="23"/>
        </w:numPr>
        <w:rPr>
          <w:lang w:val="en-US"/>
        </w:rPr>
      </w:pPr>
      <w:r w:rsidRPr="00045D4A">
        <w:rPr>
          <w:lang w:val="en-US"/>
        </w:rPr>
        <w:t>a separate Analysis model may be useful when the system is to be designed for multiple target environments with separate design architectures (</w:t>
      </w:r>
      <w:proofErr w:type="gramStart"/>
      <w:r w:rsidRPr="00045D4A">
        <w:rPr>
          <w:lang w:val="en-US"/>
        </w:rPr>
        <w:t>e.g.</w:t>
      </w:r>
      <w:proofErr w:type="gramEnd"/>
      <w:r w:rsidRPr="00045D4A">
        <w:rPr>
          <w:lang w:val="en-US"/>
        </w:rPr>
        <w:t xml:space="preserve"> multiplatform). The Analysis model is a </w:t>
      </w:r>
      <w:proofErr w:type="spellStart"/>
      <w:r w:rsidRPr="00045D4A">
        <w:rPr>
          <w:lang w:val="en-US"/>
        </w:rPr>
        <w:t>generalisation</w:t>
      </w:r>
      <w:proofErr w:type="spellEnd"/>
      <w:r w:rsidRPr="00045D4A">
        <w:rPr>
          <w:lang w:val="en-US"/>
        </w:rPr>
        <w:t xml:space="preserve"> of the Design model which often omits details relating to specific technologies </w:t>
      </w:r>
      <w:proofErr w:type="gramStart"/>
      <w:r w:rsidRPr="00045D4A">
        <w:rPr>
          <w:lang w:val="en-US"/>
        </w:rPr>
        <w:t>so as to</w:t>
      </w:r>
      <w:proofErr w:type="gramEnd"/>
      <w:r w:rsidRPr="00045D4A">
        <w:rPr>
          <w:lang w:val="en-US"/>
        </w:rPr>
        <w:t xml:space="preserve"> be able to offer an overview of the functionality of the system </w:t>
      </w:r>
    </w:p>
    <w:p w14:paraId="203EA955" w14:textId="77777777" w:rsidR="00045D4A" w:rsidRPr="00045D4A" w:rsidRDefault="00045D4A" w:rsidP="00045D4A">
      <w:pPr>
        <w:pStyle w:val="BodyText"/>
        <w:numPr>
          <w:ilvl w:val="0"/>
          <w:numId w:val="23"/>
        </w:numPr>
        <w:rPr>
          <w:lang w:val="en-US"/>
        </w:rPr>
      </w:pPr>
      <w:r w:rsidRPr="00045D4A">
        <w:rPr>
          <w:lang w:val="en-US"/>
        </w:rPr>
        <w:t xml:space="preserve">The design of the solution is so complex that a simplified abstraction of the design is required </w:t>
      </w:r>
      <w:proofErr w:type="gramStart"/>
      <w:r w:rsidRPr="00045D4A">
        <w:rPr>
          <w:lang w:val="en-US"/>
        </w:rPr>
        <w:t>in order to</w:t>
      </w:r>
      <w:proofErr w:type="gramEnd"/>
      <w:r w:rsidRPr="00045D4A">
        <w:rPr>
          <w:lang w:val="en-US"/>
        </w:rPr>
        <w:t xml:space="preserve"> introduce the design to new project participants. Alternatively, a well-defined O0500 Software Architecture may serve the same purpose </w:t>
      </w:r>
    </w:p>
    <w:p w14:paraId="1EF2D37C" w14:textId="77777777" w:rsidR="00045D4A" w:rsidRPr="00045D4A" w:rsidRDefault="00045D4A" w:rsidP="00045D4A">
      <w:pPr>
        <w:pStyle w:val="BodyText"/>
        <w:numPr>
          <w:ilvl w:val="0"/>
          <w:numId w:val="23"/>
        </w:numPr>
        <w:rPr>
          <w:lang w:val="en-US"/>
        </w:rPr>
      </w:pPr>
      <w:r w:rsidRPr="00045D4A">
        <w:rPr>
          <w:lang w:val="en-US"/>
        </w:rPr>
        <w:t xml:space="preserve">The extra work resulting from ensuring that the Analysis model and the Design model are consistent </w:t>
      </w:r>
      <w:proofErr w:type="gramStart"/>
      <w:r w:rsidRPr="00045D4A">
        <w:rPr>
          <w:lang w:val="en-US"/>
        </w:rPr>
        <w:t>has to</w:t>
      </w:r>
      <w:proofErr w:type="gramEnd"/>
      <w:r w:rsidRPr="00045D4A">
        <w:rPr>
          <w:lang w:val="en-US"/>
        </w:rPr>
        <w:t xml:space="preserve"> be balanced against the advantages of having a view of the system which depicts only the most important details. Maintaining a large amount of information between the Analysis model and the Design model may be very costly. A less ambitious approach would be only to maintain the most important domain classes in the Analysis model </w:t>
      </w:r>
    </w:p>
    <w:p w14:paraId="64A7F8F6" w14:textId="77777777" w:rsidR="00045D4A" w:rsidRPr="00045D4A" w:rsidRDefault="00045D4A" w:rsidP="00045D4A">
      <w:pPr>
        <w:pStyle w:val="BodyText"/>
        <w:numPr>
          <w:ilvl w:val="0"/>
          <w:numId w:val="23"/>
        </w:numPr>
        <w:rPr>
          <w:lang w:val="en-US"/>
        </w:rPr>
      </w:pPr>
      <w:r w:rsidRPr="00045D4A">
        <w:rPr>
          <w:lang w:val="en-US"/>
        </w:rPr>
        <w:t xml:space="preserve">The value of the Analysis model dwindles quickly when it is no longer maintained. When the model is not maintained, it will cease to be useful as it will no longer precisely reflect the current design of the system. A decision to no longer maintain the Analysis may be appropriate (it has served its purpose), but this decision must be deliberate </w:t>
      </w:r>
    </w:p>
    <w:p w14:paraId="1B06E90F" w14:textId="77777777" w:rsidR="00045D4A" w:rsidRPr="00045D4A" w:rsidRDefault="00045D4A" w:rsidP="00045D4A">
      <w:pPr>
        <w:pStyle w:val="BodyText"/>
        <w:rPr>
          <w:rFonts w:cs="Arial"/>
          <w:sz w:val="20"/>
          <w:lang w:val="en-US"/>
        </w:rPr>
      </w:pPr>
      <w:r w:rsidRPr="00045D4A">
        <w:rPr>
          <w:lang w:val="en-US"/>
        </w:rPr>
        <w:t xml:space="preserve">If projects are complex/extensive, there may be too much of a gap between use cases and specific Design classes. In this case, the design may be initiated by implementing use cases via Analysis classes. As the Analysis model may be a temporary artefact </w:t>
      </w:r>
      <w:proofErr w:type="gramStart"/>
      <w:r w:rsidRPr="00045D4A">
        <w:rPr>
          <w:lang w:val="en-US"/>
        </w:rPr>
        <w:t>in order to</w:t>
      </w:r>
      <w:proofErr w:type="gramEnd"/>
      <w:r w:rsidRPr="00045D4A">
        <w:rPr>
          <w:lang w:val="en-US"/>
        </w:rPr>
        <w:t xml:space="preserve"> make the transition from use cases to Design classes, the Analysis model does not need to be maintained going forward – or otherwise be documented at all. </w:t>
      </w:r>
    </w:p>
    <w:p w14:paraId="7327A94E" w14:textId="77777777" w:rsidR="00045D4A" w:rsidRPr="00045D4A" w:rsidRDefault="00045D4A" w:rsidP="00045D4A">
      <w:pPr>
        <w:pStyle w:val="BodyText"/>
        <w:rPr>
          <w:lang w:val="en-US"/>
        </w:rPr>
      </w:pPr>
      <w:r w:rsidRPr="00045D4A">
        <w:rPr>
          <w:lang w:val="en-US"/>
        </w:rPr>
        <w:t xml:space="preserve">Analysis classes are rough abstractions, divided into three stereotypes: </w:t>
      </w:r>
    </w:p>
    <w:p w14:paraId="539712C4" w14:textId="77777777" w:rsidR="00045D4A" w:rsidRPr="00045D4A" w:rsidRDefault="00045D4A" w:rsidP="00045D4A">
      <w:pPr>
        <w:pStyle w:val="BodyText"/>
        <w:numPr>
          <w:ilvl w:val="0"/>
          <w:numId w:val="29"/>
        </w:numPr>
        <w:rPr>
          <w:lang w:val="en-US"/>
        </w:rPr>
      </w:pPr>
      <w:r w:rsidRPr="00045D4A">
        <w:rPr>
          <w:lang w:val="en-US"/>
        </w:rPr>
        <w:t xml:space="preserve">Boundary (user interface or integration interface), </w:t>
      </w:r>
    </w:p>
    <w:p w14:paraId="65B7C5BD" w14:textId="77777777" w:rsidR="00045D4A" w:rsidRPr="00045D4A" w:rsidRDefault="00045D4A" w:rsidP="00045D4A">
      <w:pPr>
        <w:pStyle w:val="BodyText"/>
        <w:numPr>
          <w:ilvl w:val="0"/>
          <w:numId w:val="29"/>
        </w:numPr>
        <w:rPr>
          <w:lang w:val="en-US"/>
        </w:rPr>
      </w:pPr>
      <w:r w:rsidRPr="00045D4A">
        <w:rPr>
          <w:lang w:val="en-US"/>
        </w:rPr>
        <w:t xml:space="preserve">Control (a component that controls other classes) and </w:t>
      </w:r>
    </w:p>
    <w:p w14:paraId="5629CA03" w14:textId="77777777" w:rsidR="00045D4A" w:rsidRPr="00045D4A" w:rsidRDefault="00045D4A" w:rsidP="00045D4A">
      <w:pPr>
        <w:pStyle w:val="BodyText"/>
        <w:numPr>
          <w:ilvl w:val="0"/>
          <w:numId w:val="29"/>
        </w:numPr>
        <w:rPr>
          <w:lang w:val="en-US"/>
        </w:rPr>
      </w:pPr>
      <w:r w:rsidRPr="00045D4A">
        <w:rPr>
          <w:lang w:val="en-US"/>
        </w:rPr>
        <w:t xml:space="preserve">Entity (a class representing data in the system that typically corresponds to an entity in the logical data model) </w:t>
      </w:r>
    </w:p>
    <w:p w14:paraId="1C37B394" w14:textId="77777777" w:rsidR="00045D4A" w:rsidRPr="0012074D" w:rsidRDefault="00045D4A" w:rsidP="00045D4A">
      <w:pPr>
        <w:pStyle w:val="BodyText"/>
        <w:jc w:val="center"/>
      </w:pPr>
      <w:r w:rsidRPr="0012074D">
        <w:rPr>
          <w:noProof/>
          <w:lang w:eastAsia="da-DK"/>
        </w:rPr>
        <w:drawing>
          <wp:inline distT="0" distB="0" distL="0" distR="0" wp14:anchorId="25505390" wp14:editId="15A27D7A">
            <wp:extent cx="24193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350" cy="638175"/>
                    </a:xfrm>
                    <a:prstGeom prst="rect">
                      <a:avLst/>
                    </a:prstGeom>
                  </pic:spPr>
                </pic:pic>
              </a:graphicData>
            </a:graphic>
          </wp:inline>
        </w:drawing>
      </w:r>
    </w:p>
    <w:p w14:paraId="1FF0EA1E" w14:textId="77777777" w:rsidR="00045D4A" w:rsidRPr="00045D4A" w:rsidRDefault="00045D4A" w:rsidP="00045D4A">
      <w:pPr>
        <w:pStyle w:val="BodyText"/>
        <w:rPr>
          <w:rFonts w:cs="Arial"/>
          <w:sz w:val="20"/>
          <w:lang w:val="en-US"/>
        </w:rPr>
      </w:pPr>
      <w:r w:rsidRPr="00045D4A">
        <w:rPr>
          <w:lang w:val="en-US"/>
        </w:rPr>
        <w:t xml:space="preserve">The Analysis classes are a rough division of business objects with appropriate encapsulation of responsibilities, but without </w:t>
      </w:r>
      <w:proofErr w:type="gramStart"/>
      <w:r w:rsidRPr="00045D4A">
        <w:rPr>
          <w:lang w:val="en-US"/>
        </w:rPr>
        <w:t>taking into account</w:t>
      </w:r>
      <w:proofErr w:type="gramEnd"/>
      <w:r w:rsidRPr="00045D4A">
        <w:rPr>
          <w:lang w:val="en-US"/>
        </w:rPr>
        <w:t xml:space="preserve"> technical details such as persistence, creation and discontinuation of objects. </w:t>
      </w:r>
    </w:p>
    <w:p w14:paraId="785240F6" w14:textId="77777777" w:rsidR="00045D4A" w:rsidRPr="00045D4A" w:rsidRDefault="00045D4A" w:rsidP="00045D4A">
      <w:pPr>
        <w:pStyle w:val="BodyText"/>
        <w:rPr>
          <w:lang w:val="en-US"/>
        </w:rPr>
      </w:pPr>
      <w:r w:rsidRPr="00045D4A">
        <w:rPr>
          <w:lang w:val="en-US"/>
        </w:rPr>
        <w:t xml:space="preserve">Typically, an Analysis class will be an abstraction of a collection of various Design classes. </w:t>
      </w:r>
    </w:p>
    <w:p w14:paraId="069302D3" w14:textId="77777777" w:rsidR="00045D4A" w:rsidRPr="00045D4A" w:rsidRDefault="00045D4A" w:rsidP="00045D4A">
      <w:pPr>
        <w:pStyle w:val="BodyText"/>
        <w:rPr>
          <w:lang w:val="en-US"/>
        </w:rPr>
      </w:pPr>
    </w:p>
    <w:p w14:paraId="50E00A08" w14:textId="77777777" w:rsidR="00045D4A" w:rsidRPr="0012074D" w:rsidRDefault="00045D4A" w:rsidP="00045D4A">
      <w:pPr>
        <w:pStyle w:val="Heading3"/>
        <w:tabs>
          <w:tab w:val="clear" w:pos="1134"/>
          <w:tab w:val="left" w:pos="1304"/>
        </w:tabs>
      </w:pPr>
      <w:bookmarkStart w:id="27" w:name="_Toc431373170"/>
      <w:bookmarkStart w:id="28" w:name="_Toc433791633"/>
      <w:bookmarkStart w:id="29" w:name="_Toc448931029"/>
      <w:bookmarkStart w:id="30" w:name="_Toc56764456"/>
      <w:r>
        <w:lastRenderedPageBreak/>
        <w:t>Use case realisation</w:t>
      </w:r>
      <w:r w:rsidRPr="0012074D">
        <w:t>s</w:t>
      </w:r>
      <w:bookmarkEnd w:id="27"/>
      <w:bookmarkEnd w:id="28"/>
      <w:bookmarkEnd w:id="29"/>
      <w:bookmarkEnd w:id="30"/>
    </w:p>
    <w:p w14:paraId="3DEDA348" w14:textId="77777777" w:rsidR="00045D4A" w:rsidRPr="00045D4A" w:rsidRDefault="00045D4A" w:rsidP="00045D4A">
      <w:pPr>
        <w:pStyle w:val="BodyText"/>
        <w:rPr>
          <w:lang w:val="en-US"/>
        </w:rPr>
      </w:pPr>
      <w:r w:rsidRPr="00045D4A">
        <w:rPr>
          <w:lang w:val="en-US"/>
        </w:rPr>
        <w:t xml:space="preserve">Use case </w:t>
      </w:r>
      <w:proofErr w:type="spellStart"/>
      <w:r w:rsidRPr="00045D4A">
        <w:rPr>
          <w:lang w:val="en-US"/>
        </w:rPr>
        <w:t>realisations</w:t>
      </w:r>
      <w:proofErr w:type="spellEnd"/>
      <w:r w:rsidRPr="00045D4A">
        <w:rPr>
          <w:lang w:val="en-US"/>
        </w:rPr>
        <w:t xml:space="preserve"> are prepared by means of descriptive text. UML class diagrams illustrate the links between the Analysis classes included in the use case </w:t>
      </w:r>
      <w:proofErr w:type="spellStart"/>
      <w:r w:rsidRPr="00045D4A">
        <w:rPr>
          <w:lang w:val="en-US"/>
        </w:rPr>
        <w:t>realisation</w:t>
      </w:r>
      <w:proofErr w:type="spellEnd"/>
      <w:r w:rsidRPr="00045D4A">
        <w:rPr>
          <w:lang w:val="en-US"/>
        </w:rPr>
        <w:t xml:space="preserve">. One or more UML interaction diagrams illustrate how the objects interact </w:t>
      </w:r>
      <w:proofErr w:type="gramStart"/>
      <w:r w:rsidRPr="00045D4A">
        <w:rPr>
          <w:lang w:val="en-US"/>
        </w:rPr>
        <w:t>in order to</w:t>
      </w:r>
      <w:proofErr w:type="gramEnd"/>
      <w:r w:rsidRPr="00045D4A">
        <w:rPr>
          <w:lang w:val="en-US"/>
        </w:rPr>
        <w:t xml:space="preserve"> implement the use case. </w:t>
      </w:r>
    </w:p>
    <w:p w14:paraId="609DDAD8" w14:textId="77777777" w:rsidR="00045D4A" w:rsidRPr="00045D4A" w:rsidRDefault="00045D4A" w:rsidP="00045D4A">
      <w:pPr>
        <w:pStyle w:val="BodyText"/>
        <w:rPr>
          <w:lang w:val="en-US"/>
        </w:rPr>
      </w:pPr>
      <w:r w:rsidRPr="00045D4A">
        <w:rPr>
          <w:lang w:val="en-US"/>
        </w:rPr>
        <w:t xml:space="preserve">Sequence diagrams are typically the best choice, but collaboration diagrams can be used as well. </w:t>
      </w:r>
    </w:p>
    <w:p w14:paraId="22E17A92" w14:textId="77777777" w:rsidR="00045D4A" w:rsidRPr="00045D4A" w:rsidRDefault="00045D4A" w:rsidP="00045D4A">
      <w:pPr>
        <w:pStyle w:val="BodyText"/>
        <w:rPr>
          <w:rFonts w:cs="Arial"/>
          <w:sz w:val="20"/>
          <w:lang w:val="en-US"/>
        </w:rPr>
      </w:pPr>
      <w:r w:rsidRPr="00045D4A">
        <w:rPr>
          <w:lang w:val="en-US"/>
        </w:rPr>
        <w:t xml:space="preserve">Each use case should typically be covered by one representative implementation, and consistent use cases can often be covered by selecting one representative use case </w:t>
      </w:r>
      <w:proofErr w:type="spellStart"/>
      <w:r w:rsidRPr="00045D4A">
        <w:rPr>
          <w:lang w:val="en-US"/>
        </w:rPr>
        <w:t>realisation</w:t>
      </w:r>
      <w:proofErr w:type="spellEnd"/>
      <w:r w:rsidRPr="00045D4A">
        <w:rPr>
          <w:lang w:val="en-US"/>
        </w:rPr>
        <w:t xml:space="preserve"> to which the others refer. </w:t>
      </w:r>
    </w:p>
    <w:p w14:paraId="3F27EE4F" w14:textId="77777777" w:rsidR="00045D4A" w:rsidRPr="0012074D" w:rsidRDefault="00045D4A" w:rsidP="00045D4A">
      <w:pPr>
        <w:pStyle w:val="BodyText"/>
      </w:pPr>
      <w:r w:rsidRPr="0012074D">
        <w:rPr>
          <w:noProof/>
          <w:lang w:eastAsia="da-DK"/>
        </w:rPr>
        <w:drawing>
          <wp:inline distT="0" distB="0" distL="0" distR="0" wp14:anchorId="15B473B6" wp14:editId="46C7BE0C">
            <wp:extent cx="5939790" cy="20980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2098042"/>
                    </a:xfrm>
                    <a:prstGeom prst="rect">
                      <a:avLst/>
                    </a:prstGeom>
                  </pic:spPr>
                </pic:pic>
              </a:graphicData>
            </a:graphic>
          </wp:inline>
        </w:drawing>
      </w:r>
    </w:p>
    <w:p w14:paraId="79EE1A2C" w14:textId="77777777" w:rsidR="00045D4A" w:rsidRPr="0012074D" w:rsidRDefault="00045D4A" w:rsidP="00045D4A">
      <w:pPr>
        <w:pStyle w:val="BodyText"/>
      </w:pPr>
    </w:p>
    <w:p w14:paraId="3E6F0325" w14:textId="77777777" w:rsidR="00045D4A" w:rsidRPr="0012074D" w:rsidRDefault="00045D4A" w:rsidP="00045D4A">
      <w:pPr>
        <w:pStyle w:val="Heading3"/>
        <w:tabs>
          <w:tab w:val="clear" w:pos="1134"/>
          <w:tab w:val="left" w:pos="1304"/>
        </w:tabs>
      </w:pPr>
      <w:bookmarkStart w:id="31" w:name="_Toc431373171"/>
      <w:bookmarkStart w:id="32" w:name="_Toc433791634"/>
      <w:bookmarkStart w:id="33" w:name="_Toc448931030"/>
      <w:bookmarkStart w:id="34" w:name="_Toc56764457"/>
      <w:r w:rsidRPr="0012074D">
        <w:t>Analysis class design</w:t>
      </w:r>
      <w:bookmarkEnd w:id="31"/>
      <w:bookmarkEnd w:id="32"/>
      <w:bookmarkEnd w:id="33"/>
      <w:bookmarkEnd w:id="34"/>
    </w:p>
    <w:p w14:paraId="43D87157" w14:textId="77777777" w:rsidR="00045D4A" w:rsidRPr="00045D4A" w:rsidRDefault="00045D4A" w:rsidP="00045D4A">
      <w:pPr>
        <w:pStyle w:val="BodyText"/>
        <w:rPr>
          <w:rFonts w:cs="Arial"/>
          <w:sz w:val="20"/>
          <w:lang w:val="en-US"/>
        </w:rPr>
      </w:pPr>
      <w:r w:rsidRPr="00045D4A">
        <w:rPr>
          <w:lang w:val="en-US"/>
        </w:rPr>
        <w:t xml:space="preserve">The various use case </w:t>
      </w:r>
      <w:proofErr w:type="spellStart"/>
      <w:r w:rsidRPr="00045D4A">
        <w:rPr>
          <w:lang w:val="en-US"/>
        </w:rPr>
        <w:t>realisations</w:t>
      </w:r>
      <w:proofErr w:type="spellEnd"/>
      <w:r w:rsidRPr="00045D4A">
        <w:rPr>
          <w:lang w:val="en-US"/>
        </w:rPr>
        <w:t xml:space="preserve"> are regularly collected and made consistent so that it is possible to create a collective Analysis model of classes and links between them. This collective description is made up of one or more class diagrams and descriptive text. </w:t>
      </w:r>
    </w:p>
    <w:p w14:paraId="6180FAB5" w14:textId="6F923A9D" w:rsidR="00045D4A" w:rsidRPr="00045D4A" w:rsidRDefault="00045D4A" w:rsidP="00045D4A">
      <w:pPr>
        <w:pStyle w:val="BodyText"/>
        <w:rPr>
          <w:lang w:val="en-US"/>
        </w:rPr>
      </w:pPr>
      <w:r w:rsidRPr="00045D4A">
        <w:rPr>
          <w:lang w:val="en-US"/>
        </w:rPr>
        <w:t xml:space="preserve">It is not necessary to identify precise attributes and data types for the Analysis classes, just as identification of methods for the Analysis classes is not the intention. </w:t>
      </w:r>
      <w:r w:rsidR="009A409C">
        <w:rPr>
          <w:lang w:val="en-US"/>
        </w:rPr>
        <w:t xml:space="preserve">Often this is documented in a concept model. </w:t>
      </w:r>
      <w:r w:rsidR="00530EFA">
        <w:rPr>
          <w:lang w:val="en-US"/>
        </w:rPr>
        <w:t>The m</w:t>
      </w:r>
      <w:r w:rsidRPr="00045D4A">
        <w:rPr>
          <w:lang w:val="en-US"/>
        </w:rPr>
        <w:t xml:space="preserve">ost important thing in this phase is to identify the significant business objects (including their obvious attributes) and relations between them. </w:t>
      </w:r>
    </w:p>
    <w:p w14:paraId="2C1EE55F" w14:textId="77777777" w:rsidR="00045D4A" w:rsidRPr="0012074D" w:rsidRDefault="00045D4A" w:rsidP="00045D4A">
      <w:pPr>
        <w:pStyle w:val="BodyText"/>
      </w:pPr>
      <w:r w:rsidRPr="0012074D">
        <w:rPr>
          <w:noProof/>
          <w:lang w:eastAsia="da-DK"/>
        </w:rPr>
        <w:lastRenderedPageBreak/>
        <w:drawing>
          <wp:inline distT="0" distB="0" distL="0" distR="0" wp14:anchorId="77D29D49" wp14:editId="65E8EBEF">
            <wp:extent cx="5895975" cy="467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5975" cy="4676775"/>
                    </a:xfrm>
                    <a:prstGeom prst="rect">
                      <a:avLst/>
                    </a:prstGeom>
                  </pic:spPr>
                </pic:pic>
              </a:graphicData>
            </a:graphic>
          </wp:inline>
        </w:drawing>
      </w:r>
    </w:p>
    <w:p w14:paraId="38522B67" w14:textId="77777777" w:rsidR="00045D4A" w:rsidRPr="0012074D" w:rsidRDefault="00045D4A" w:rsidP="00045D4A">
      <w:pPr>
        <w:pStyle w:val="BodyText"/>
      </w:pPr>
    </w:p>
    <w:p w14:paraId="4357E99B" w14:textId="77777777" w:rsidR="00045D4A" w:rsidRPr="00045D4A" w:rsidRDefault="00045D4A" w:rsidP="00045D4A">
      <w:pPr>
        <w:pStyle w:val="Heading2"/>
        <w:tabs>
          <w:tab w:val="clear" w:pos="907"/>
          <w:tab w:val="left" w:pos="1077"/>
        </w:tabs>
        <w:rPr>
          <w:lang w:val="en-US"/>
        </w:rPr>
      </w:pPr>
      <w:bookmarkStart w:id="35" w:name="_Toc431373172"/>
      <w:bookmarkStart w:id="36" w:name="_Toc433791635"/>
      <w:bookmarkStart w:id="37" w:name="_Toc448931031"/>
      <w:bookmarkStart w:id="38" w:name="_Toc56764458"/>
      <w:r w:rsidRPr="00045D4A">
        <w:rPr>
          <w:lang w:val="en-US"/>
        </w:rPr>
        <w:t>Design model (the actual class design)</w:t>
      </w:r>
      <w:bookmarkEnd w:id="35"/>
      <w:bookmarkEnd w:id="36"/>
      <w:bookmarkEnd w:id="37"/>
      <w:bookmarkEnd w:id="38"/>
    </w:p>
    <w:p w14:paraId="1EA9BB53" w14:textId="25EA2A49" w:rsidR="00045D4A" w:rsidRPr="00045D4A" w:rsidRDefault="00045D4A" w:rsidP="00045D4A">
      <w:pPr>
        <w:pStyle w:val="BodyText"/>
        <w:rPr>
          <w:rFonts w:cs="Arial"/>
          <w:sz w:val="20"/>
          <w:lang w:val="en-US"/>
        </w:rPr>
      </w:pPr>
      <w:r w:rsidRPr="00045D4A">
        <w:rPr>
          <w:lang w:val="en-US"/>
        </w:rPr>
        <w:t xml:space="preserve">Like the Analysis model, the Design model is a realization of </w:t>
      </w:r>
      <w:r w:rsidR="00CE0CC8">
        <w:rPr>
          <w:lang w:val="en-US"/>
        </w:rPr>
        <w:t xml:space="preserve">functional scenarios expressed in </w:t>
      </w:r>
      <w:r w:rsidR="00F8700D">
        <w:rPr>
          <w:lang w:val="en-US"/>
        </w:rPr>
        <w:t>user stories</w:t>
      </w:r>
      <w:r w:rsidR="00CE0CC8">
        <w:rPr>
          <w:lang w:val="en-US"/>
        </w:rPr>
        <w:t xml:space="preserve"> or use cases</w:t>
      </w:r>
      <w:r w:rsidRPr="00045D4A">
        <w:rPr>
          <w:lang w:val="en-US"/>
        </w:rPr>
        <w:t>. The Design model essentially provides input for building and testing. The Design model is an extensive product that includes all Design classes and their associated artefacts. Unlike Analysis classes, Design classes are technology-specific and so accept responsibility for details such as persistence.</w:t>
      </w:r>
    </w:p>
    <w:p w14:paraId="708414B9" w14:textId="65680DEC" w:rsidR="00045D4A" w:rsidRPr="00045D4A" w:rsidRDefault="00045D4A" w:rsidP="00045D4A">
      <w:pPr>
        <w:pStyle w:val="BodyText"/>
        <w:rPr>
          <w:lang w:val="en-US"/>
        </w:rPr>
      </w:pPr>
      <w:r w:rsidRPr="00045D4A">
        <w:rPr>
          <w:lang w:val="en-US"/>
        </w:rPr>
        <w:t>The Design model is mandatory and extensive</w:t>
      </w:r>
      <w:r w:rsidR="00F8700D">
        <w:rPr>
          <w:lang w:val="en-US"/>
        </w:rPr>
        <w:t xml:space="preserve"> and should be aligned with the </w:t>
      </w:r>
      <w:proofErr w:type="gramStart"/>
      <w:r w:rsidR="00F8700D">
        <w:rPr>
          <w:lang w:val="en-US"/>
        </w:rPr>
        <w:t>projects</w:t>
      </w:r>
      <w:proofErr w:type="gramEnd"/>
      <w:r w:rsidR="00F8700D">
        <w:rPr>
          <w:lang w:val="en-US"/>
        </w:rPr>
        <w:t xml:space="preserve"> technical architecture</w:t>
      </w:r>
      <w:r w:rsidRPr="00045D4A">
        <w:rPr>
          <w:lang w:val="en-US"/>
        </w:rPr>
        <w:t xml:space="preserve">. </w:t>
      </w:r>
    </w:p>
    <w:p w14:paraId="161BF88B" w14:textId="5ADB9F50" w:rsidR="00045D4A" w:rsidRPr="00045D4A" w:rsidRDefault="00045D4A" w:rsidP="00045D4A">
      <w:pPr>
        <w:pStyle w:val="BodyText"/>
        <w:rPr>
          <w:lang w:val="en-US"/>
        </w:rPr>
      </w:pPr>
      <w:r w:rsidRPr="00045D4A">
        <w:rPr>
          <w:lang w:val="en-US"/>
        </w:rPr>
        <w:t xml:space="preserve">Like the Analysis model, the Design model is created by identifying the components, subcomponents, </w:t>
      </w:r>
      <w:proofErr w:type="gramStart"/>
      <w:r w:rsidRPr="00045D4A">
        <w:rPr>
          <w:lang w:val="en-US"/>
        </w:rPr>
        <w:t>classes</w:t>
      </w:r>
      <w:proofErr w:type="gramEnd"/>
      <w:r w:rsidRPr="00045D4A">
        <w:rPr>
          <w:lang w:val="en-US"/>
        </w:rPr>
        <w:t xml:space="preserve"> and methods of the system by means of use case </w:t>
      </w:r>
      <w:proofErr w:type="spellStart"/>
      <w:r w:rsidRPr="00045D4A">
        <w:rPr>
          <w:lang w:val="en-US"/>
        </w:rPr>
        <w:t>realisations</w:t>
      </w:r>
      <w:proofErr w:type="spellEnd"/>
      <w:r w:rsidR="00BB3222">
        <w:rPr>
          <w:lang w:val="en-US"/>
        </w:rPr>
        <w:t xml:space="preserve"> or user stories</w:t>
      </w:r>
      <w:r w:rsidRPr="00045D4A">
        <w:rPr>
          <w:lang w:val="en-US"/>
        </w:rPr>
        <w:t xml:space="preserve">. The classes of the Design model are directly equivalent to classes/components to be implemented in the final system. Typically, all significant classes are identified as Design classes in the model prior to design work, while less significant classes/components are added on an ad hoc basis during the Build phase. </w:t>
      </w:r>
      <w:r w:rsidR="00AC3021">
        <w:rPr>
          <w:lang w:val="en-US"/>
        </w:rPr>
        <w:t>It is not always relevant to update the detailed design during the build phase.</w:t>
      </w:r>
      <w:r w:rsidR="00BB3222">
        <w:rPr>
          <w:lang w:val="en-US"/>
        </w:rPr>
        <w:t xml:space="preserve"> Often the detailed design is just used as the starting point for the implementation.</w:t>
      </w:r>
    </w:p>
    <w:p w14:paraId="4A1A9F5F" w14:textId="77777777" w:rsidR="00045D4A" w:rsidRPr="00045D4A" w:rsidRDefault="00045D4A" w:rsidP="00045D4A">
      <w:pPr>
        <w:pStyle w:val="BodyText"/>
        <w:rPr>
          <w:lang w:val="en-US"/>
        </w:rPr>
      </w:pPr>
      <w:r w:rsidRPr="00045D4A">
        <w:rPr>
          <w:lang w:val="en-US"/>
        </w:rPr>
        <w:t xml:space="preserve">It must be possible to comprehend, maintain and implement the Design model. </w:t>
      </w:r>
    </w:p>
    <w:p w14:paraId="7A60E629" w14:textId="31CCD764" w:rsidR="00045D4A" w:rsidRPr="00045D4A" w:rsidRDefault="00045D4A" w:rsidP="00045D4A">
      <w:pPr>
        <w:pStyle w:val="BodyText"/>
        <w:rPr>
          <w:lang w:val="en-US"/>
        </w:rPr>
      </w:pPr>
      <w:r w:rsidRPr="00045D4A">
        <w:rPr>
          <w:lang w:val="en-US"/>
        </w:rPr>
        <w:t>Consider</w:t>
      </w:r>
      <w:r w:rsidR="00BB3222">
        <w:rPr>
          <w:lang w:val="en-US"/>
        </w:rPr>
        <w:t>, if relevant,</w:t>
      </w:r>
      <w:r w:rsidRPr="00045D4A">
        <w:rPr>
          <w:lang w:val="en-US"/>
        </w:rPr>
        <w:t xml:space="preserve"> whether the Design model is to be mapped to the Analysis model, and if so how. </w:t>
      </w:r>
    </w:p>
    <w:p w14:paraId="726AAD40" w14:textId="45AA23E6" w:rsidR="00045D4A" w:rsidRPr="00045D4A" w:rsidRDefault="00045D4A" w:rsidP="00045D4A">
      <w:pPr>
        <w:pStyle w:val="BodyText"/>
        <w:rPr>
          <w:lang w:val="en-US"/>
        </w:rPr>
      </w:pPr>
      <w:r w:rsidRPr="00045D4A">
        <w:rPr>
          <w:lang w:val="en-US"/>
        </w:rPr>
        <w:t xml:space="preserve">Consider whether the Design model is to be mapped to the Implementation model, including code generation and reverse engineering, and if so how. </w:t>
      </w:r>
      <w:r w:rsidR="00BB3222">
        <w:rPr>
          <w:lang w:val="en-US"/>
        </w:rPr>
        <w:t xml:space="preserve">Likewise consider if the Design model could </w:t>
      </w:r>
      <w:proofErr w:type="gramStart"/>
      <w:r w:rsidR="00BB3222">
        <w:rPr>
          <w:lang w:val="en-US"/>
        </w:rPr>
        <w:t>actually be</w:t>
      </w:r>
      <w:proofErr w:type="gramEnd"/>
      <w:r w:rsidR="00BB3222">
        <w:rPr>
          <w:lang w:val="en-US"/>
        </w:rPr>
        <w:t xml:space="preserve"> a build artifact.</w:t>
      </w:r>
    </w:p>
    <w:p w14:paraId="018561EC" w14:textId="77777777" w:rsidR="00045D4A" w:rsidRPr="00045D4A" w:rsidRDefault="00045D4A" w:rsidP="00045D4A">
      <w:pPr>
        <w:pStyle w:val="BodyText"/>
        <w:rPr>
          <w:lang w:val="en-US"/>
        </w:rPr>
      </w:pPr>
    </w:p>
    <w:p w14:paraId="750A3CF9" w14:textId="77777777" w:rsidR="00045D4A" w:rsidRPr="0012074D" w:rsidRDefault="00045D4A" w:rsidP="00045D4A">
      <w:pPr>
        <w:pStyle w:val="Heading3"/>
        <w:tabs>
          <w:tab w:val="clear" w:pos="1134"/>
          <w:tab w:val="left" w:pos="1304"/>
        </w:tabs>
      </w:pPr>
      <w:bookmarkStart w:id="39" w:name="_Toc431373173"/>
      <w:bookmarkStart w:id="40" w:name="_Toc433791636"/>
      <w:bookmarkStart w:id="41" w:name="_Toc448931032"/>
      <w:bookmarkStart w:id="42" w:name="_Toc56764459"/>
      <w:r w:rsidRPr="0012074D">
        <w:lastRenderedPageBreak/>
        <w:t xml:space="preserve">Use case </w:t>
      </w:r>
      <w:bookmarkEnd w:id="39"/>
      <w:bookmarkEnd w:id="40"/>
      <w:r>
        <w:t>realisation</w:t>
      </w:r>
      <w:bookmarkEnd w:id="41"/>
      <w:bookmarkEnd w:id="42"/>
    </w:p>
    <w:p w14:paraId="24D21D0A" w14:textId="0312AE5F" w:rsidR="00045D4A" w:rsidRPr="00045D4A" w:rsidRDefault="00045D4A" w:rsidP="00045D4A">
      <w:pPr>
        <w:pStyle w:val="BodyText"/>
        <w:rPr>
          <w:rFonts w:cs="Arial"/>
          <w:sz w:val="20"/>
          <w:lang w:val="en-US"/>
        </w:rPr>
      </w:pPr>
      <w:r w:rsidRPr="00045D4A">
        <w:rPr>
          <w:lang w:val="en-US"/>
        </w:rPr>
        <w:t xml:space="preserve">As for the Analysis model, use case </w:t>
      </w:r>
      <w:proofErr w:type="spellStart"/>
      <w:r w:rsidRPr="00045D4A">
        <w:rPr>
          <w:lang w:val="en-US"/>
        </w:rPr>
        <w:t>realisations</w:t>
      </w:r>
      <w:proofErr w:type="spellEnd"/>
      <w:r w:rsidR="00BB3222">
        <w:rPr>
          <w:lang w:val="en-US"/>
        </w:rPr>
        <w:t xml:space="preserve"> or user stories</w:t>
      </w:r>
      <w:r w:rsidRPr="00045D4A">
        <w:rPr>
          <w:lang w:val="en-US"/>
        </w:rPr>
        <w:t xml:space="preserve"> are implemented by means of descriptive text and </w:t>
      </w:r>
      <w:r w:rsidR="00BB3222">
        <w:rPr>
          <w:lang w:val="en-US"/>
        </w:rPr>
        <w:t xml:space="preserve">often </w:t>
      </w:r>
      <w:r w:rsidRPr="00045D4A">
        <w:rPr>
          <w:lang w:val="en-US"/>
        </w:rPr>
        <w:t xml:space="preserve">a UML class diagram that illustrates the links between the Design classes included in the use case </w:t>
      </w:r>
      <w:proofErr w:type="spellStart"/>
      <w:r w:rsidRPr="00045D4A">
        <w:rPr>
          <w:lang w:val="en-US"/>
        </w:rPr>
        <w:t>realisation</w:t>
      </w:r>
      <w:proofErr w:type="spellEnd"/>
      <w:r w:rsidRPr="00045D4A">
        <w:rPr>
          <w:lang w:val="en-US"/>
        </w:rPr>
        <w:t xml:space="preserve">. One or more UML interaction diagrams that illustrate how the objects interact </w:t>
      </w:r>
      <w:proofErr w:type="gramStart"/>
      <w:r w:rsidRPr="00045D4A">
        <w:rPr>
          <w:lang w:val="en-US"/>
        </w:rPr>
        <w:t>in order to</w:t>
      </w:r>
      <w:proofErr w:type="gramEnd"/>
      <w:r w:rsidRPr="00045D4A">
        <w:rPr>
          <w:lang w:val="en-US"/>
        </w:rPr>
        <w:t xml:space="preserve"> implement the use case. Sequence diagrams are typically the best choice, but collaboration diagrams can be used as well. </w:t>
      </w:r>
    </w:p>
    <w:p w14:paraId="2BB0BBF6" w14:textId="19FCE0CC" w:rsidR="00045D4A" w:rsidRPr="00045D4A" w:rsidRDefault="00045D4A" w:rsidP="00045D4A">
      <w:pPr>
        <w:pStyle w:val="BodyText"/>
        <w:rPr>
          <w:lang w:val="en-US"/>
        </w:rPr>
      </w:pPr>
      <w:r w:rsidRPr="00045D4A">
        <w:rPr>
          <w:lang w:val="en-US"/>
        </w:rPr>
        <w:t>Again, each use case</w:t>
      </w:r>
      <w:r w:rsidR="00BB3222">
        <w:rPr>
          <w:lang w:val="en-US"/>
        </w:rPr>
        <w:t xml:space="preserve"> or user story</w:t>
      </w:r>
      <w:r w:rsidRPr="00045D4A">
        <w:rPr>
          <w:lang w:val="en-US"/>
        </w:rPr>
        <w:t xml:space="preserve"> should typically be covered by one representative </w:t>
      </w:r>
      <w:proofErr w:type="spellStart"/>
      <w:r w:rsidRPr="00045D4A">
        <w:rPr>
          <w:lang w:val="en-US"/>
        </w:rPr>
        <w:t>realisation</w:t>
      </w:r>
      <w:proofErr w:type="spellEnd"/>
      <w:r w:rsidRPr="00045D4A">
        <w:rPr>
          <w:lang w:val="en-US"/>
        </w:rPr>
        <w:t xml:space="preserve">, and consistent use cases can often be covered by selecting one representative use case </w:t>
      </w:r>
      <w:proofErr w:type="spellStart"/>
      <w:r w:rsidRPr="00045D4A">
        <w:rPr>
          <w:lang w:val="en-US"/>
        </w:rPr>
        <w:t>realisation</w:t>
      </w:r>
      <w:proofErr w:type="spellEnd"/>
      <w:r w:rsidRPr="00045D4A">
        <w:rPr>
          <w:lang w:val="en-US"/>
        </w:rPr>
        <w:t xml:space="preserve">. Use case </w:t>
      </w:r>
      <w:proofErr w:type="spellStart"/>
      <w:r w:rsidRPr="00045D4A">
        <w:rPr>
          <w:lang w:val="en-US"/>
        </w:rPr>
        <w:t>realisations</w:t>
      </w:r>
      <w:proofErr w:type="spellEnd"/>
      <w:r w:rsidRPr="00045D4A">
        <w:rPr>
          <w:lang w:val="en-US"/>
        </w:rPr>
        <w:t xml:space="preserve"> with Design classes – unlike Analysis classes – must explicitly illustrate creation (and, where appropriate, discontinuation) of objects, who is responsible for creating access to the necessary objects and hooking them up so that it is possible to service a given request, layering and detailed technology classes, i.e. manager classes and classes in front-end layers, data layers, logging, error handling, </w:t>
      </w:r>
      <w:proofErr w:type="spellStart"/>
      <w:r w:rsidRPr="00045D4A">
        <w:rPr>
          <w:lang w:val="en-US"/>
        </w:rPr>
        <w:t>etc</w:t>
      </w:r>
      <w:proofErr w:type="spellEnd"/>
      <w:r w:rsidR="00037C09">
        <w:rPr>
          <w:lang w:val="en-US"/>
        </w:rPr>
        <w:t xml:space="preserve"> as defined by the software architecture</w:t>
      </w:r>
      <w:r w:rsidRPr="00045D4A">
        <w:rPr>
          <w:lang w:val="en-US"/>
        </w:rPr>
        <w:t xml:space="preserve">. </w:t>
      </w:r>
    </w:p>
    <w:p w14:paraId="3627901A" w14:textId="77777777" w:rsidR="00045D4A" w:rsidRPr="00045D4A" w:rsidRDefault="00045D4A" w:rsidP="00045D4A">
      <w:pPr>
        <w:pStyle w:val="BodyText"/>
        <w:rPr>
          <w:lang w:val="en-US"/>
        </w:rPr>
      </w:pPr>
      <w:r w:rsidRPr="00045D4A">
        <w:rPr>
          <w:lang w:val="en-US"/>
        </w:rPr>
        <w:t xml:space="preserve">An Analysis class may in practice end up becoming several Design classes, just as it may be practical to combine functionality from several Analysis classes into one Design class, although this is rarer. </w:t>
      </w:r>
    </w:p>
    <w:p w14:paraId="26D01714" w14:textId="77777777" w:rsidR="00045D4A" w:rsidRPr="00045D4A" w:rsidRDefault="00045D4A" w:rsidP="00045D4A">
      <w:pPr>
        <w:pStyle w:val="BodyText"/>
        <w:rPr>
          <w:lang w:val="en-US"/>
        </w:rPr>
      </w:pPr>
    </w:p>
    <w:p w14:paraId="181227BF" w14:textId="77777777" w:rsidR="00045D4A" w:rsidRPr="0012074D" w:rsidRDefault="00045D4A" w:rsidP="00045D4A">
      <w:pPr>
        <w:pStyle w:val="Heading3"/>
        <w:tabs>
          <w:tab w:val="clear" w:pos="1134"/>
          <w:tab w:val="left" w:pos="1304"/>
        </w:tabs>
      </w:pPr>
      <w:bookmarkStart w:id="43" w:name="_Toc431373174"/>
      <w:bookmarkStart w:id="44" w:name="_Toc433791637"/>
      <w:bookmarkStart w:id="45" w:name="_Toc448931033"/>
      <w:bookmarkStart w:id="46" w:name="_Toc56764460"/>
      <w:r w:rsidRPr="0012074D">
        <w:t>Class design</w:t>
      </w:r>
      <w:bookmarkEnd w:id="43"/>
      <w:bookmarkEnd w:id="44"/>
      <w:bookmarkEnd w:id="45"/>
      <w:bookmarkEnd w:id="46"/>
    </w:p>
    <w:p w14:paraId="0B8B76D3" w14:textId="320167B7" w:rsidR="00045D4A" w:rsidRPr="00045D4A" w:rsidRDefault="00045D4A" w:rsidP="00045D4A">
      <w:pPr>
        <w:pStyle w:val="BodyText"/>
        <w:rPr>
          <w:lang w:val="en-US"/>
        </w:rPr>
      </w:pPr>
      <w:r w:rsidRPr="00045D4A">
        <w:rPr>
          <w:lang w:val="en-US"/>
        </w:rPr>
        <w:t xml:space="preserve">As in the case of the Analysis model, the various use case </w:t>
      </w:r>
      <w:proofErr w:type="spellStart"/>
      <w:r w:rsidRPr="00045D4A">
        <w:rPr>
          <w:lang w:val="en-US"/>
        </w:rPr>
        <w:t>realisations</w:t>
      </w:r>
      <w:proofErr w:type="spellEnd"/>
      <w:r w:rsidR="00037C09">
        <w:rPr>
          <w:lang w:val="en-US"/>
        </w:rPr>
        <w:t xml:space="preserve"> or user stories</w:t>
      </w:r>
      <w:r w:rsidRPr="00045D4A">
        <w:rPr>
          <w:lang w:val="en-US"/>
        </w:rPr>
        <w:t xml:space="preserve"> are collected and made consistent so that a collective Design model of classes and links between them is created. This collective description is made up of one or more class diagrams and class descriptions, typically arranged and structured </w:t>
      </w:r>
      <w:proofErr w:type="gramStart"/>
      <w:r w:rsidRPr="00045D4A">
        <w:rPr>
          <w:lang w:val="en-US"/>
        </w:rPr>
        <w:t>on the basis of</w:t>
      </w:r>
      <w:proofErr w:type="gramEnd"/>
      <w:r w:rsidRPr="00045D4A">
        <w:rPr>
          <w:lang w:val="en-US"/>
        </w:rPr>
        <w:t xml:space="preserve"> continuous layers/components. Each individual layer/component begins with an overview of the classes involved (in the form of class diagrams with descriptive text). </w:t>
      </w:r>
    </w:p>
    <w:p w14:paraId="005A251E" w14:textId="77777777" w:rsidR="00045D4A" w:rsidRPr="00045D4A" w:rsidRDefault="00045D4A" w:rsidP="00045D4A">
      <w:pPr>
        <w:pStyle w:val="BodyText"/>
        <w:rPr>
          <w:lang w:val="en-US"/>
        </w:rPr>
      </w:pPr>
      <w:proofErr w:type="spellStart"/>
      <w:r w:rsidRPr="00045D4A">
        <w:rPr>
          <w:lang w:val="en-US"/>
        </w:rPr>
        <w:t>Behaviour</w:t>
      </w:r>
      <w:proofErr w:type="spellEnd"/>
      <w:r w:rsidRPr="00045D4A">
        <w:rPr>
          <w:lang w:val="en-US"/>
        </w:rPr>
        <w:t xml:space="preserve"> and responsibilities between the classes are described further as required, where necessary providing greater detail in the form of sequence diagrams, activity diagrams and design patterns used. Individual classes are described with systematic specification (typically in tabular form) of </w:t>
      </w:r>
    </w:p>
    <w:p w14:paraId="1D4EA6AC" w14:textId="77777777" w:rsidR="00045D4A" w:rsidRPr="0012074D" w:rsidRDefault="00045D4A" w:rsidP="00045D4A">
      <w:pPr>
        <w:pStyle w:val="BodyText"/>
        <w:numPr>
          <w:ilvl w:val="0"/>
          <w:numId w:val="26"/>
        </w:numPr>
      </w:pPr>
      <w:r w:rsidRPr="0012074D">
        <w:t xml:space="preserve">Name (mandatory) </w:t>
      </w:r>
    </w:p>
    <w:p w14:paraId="6D5CE5DB" w14:textId="77777777" w:rsidR="00045D4A" w:rsidRPr="0012074D" w:rsidRDefault="00045D4A" w:rsidP="00045D4A">
      <w:pPr>
        <w:pStyle w:val="BodyText"/>
        <w:numPr>
          <w:ilvl w:val="0"/>
          <w:numId w:val="26"/>
        </w:numPr>
      </w:pPr>
      <w:r w:rsidRPr="0012074D">
        <w:t xml:space="preserve">Brief description (mandatory) </w:t>
      </w:r>
    </w:p>
    <w:p w14:paraId="1FEAF4D4" w14:textId="77777777" w:rsidR="00045D4A" w:rsidRPr="0012074D" w:rsidRDefault="00045D4A" w:rsidP="00045D4A">
      <w:pPr>
        <w:pStyle w:val="BodyText"/>
        <w:numPr>
          <w:ilvl w:val="0"/>
          <w:numId w:val="26"/>
        </w:numPr>
      </w:pPr>
      <w:r w:rsidRPr="0012074D">
        <w:t xml:space="preserve">Class responsibilities (mandatory) </w:t>
      </w:r>
    </w:p>
    <w:p w14:paraId="13BF1CA5" w14:textId="77777777" w:rsidR="00045D4A" w:rsidRPr="00045D4A" w:rsidRDefault="00045D4A" w:rsidP="00045D4A">
      <w:pPr>
        <w:pStyle w:val="BodyText"/>
        <w:numPr>
          <w:ilvl w:val="0"/>
          <w:numId w:val="26"/>
        </w:numPr>
        <w:rPr>
          <w:lang w:val="en-US"/>
        </w:rPr>
      </w:pPr>
      <w:r w:rsidRPr="00045D4A">
        <w:rPr>
          <w:lang w:val="en-US"/>
        </w:rPr>
        <w:t xml:space="preserve">Methods for the class (all public </w:t>
      </w:r>
      <w:proofErr w:type="gramStart"/>
      <w:r w:rsidRPr="00045D4A">
        <w:rPr>
          <w:lang w:val="en-US"/>
        </w:rPr>
        <w:t>and also</w:t>
      </w:r>
      <w:proofErr w:type="gramEnd"/>
      <w:r w:rsidRPr="00045D4A">
        <w:rPr>
          <w:lang w:val="en-US"/>
        </w:rPr>
        <w:t xml:space="preserve"> most significant) (to be described) </w:t>
      </w:r>
    </w:p>
    <w:p w14:paraId="25BA9F30" w14:textId="77777777" w:rsidR="00045D4A" w:rsidRPr="00045D4A" w:rsidRDefault="00045D4A" w:rsidP="00045D4A">
      <w:pPr>
        <w:pStyle w:val="BodyText"/>
        <w:numPr>
          <w:ilvl w:val="0"/>
          <w:numId w:val="26"/>
        </w:numPr>
        <w:rPr>
          <w:lang w:val="en-US"/>
        </w:rPr>
      </w:pPr>
      <w:r w:rsidRPr="00045D4A">
        <w:rPr>
          <w:lang w:val="en-US"/>
        </w:rPr>
        <w:t xml:space="preserve">Attributes for the class (all public </w:t>
      </w:r>
      <w:proofErr w:type="gramStart"/>
      <w:r w:rsidRPr="00045D4A">
        <w:rPr>
          <w:lang w:val="en-US"/>
        </w:rPr>
        <w:t>and also</w:t>
      </w:r>
      <w:proofErr w:type="gramEnd"/>
      <w:r w:rsidRPr="00045D4A">
        <w:rPr>
          <w:lang w:val="en-US"/>
        </w:rPr>
        <w:t xml:space="preserve"> most significant) (to be described) </w:t>
      </w:r>
    </w:p>
    <w:p w14:paraId="0379C597" w14:textId="77777777" w:rsidR="00045D4A" w:rsidRPr="0012074D" w:rsidRDefault="00045D4A" w:rsidP="00045D4A">
      <w:pPr>
        <w:pStyle w:val="BodyText"/>
        <w:numPr>
          <w:ilvl w:val="0"/>
          <w:numId w:val="26"/>
        </w:numPr>
      </w:pPr>
      <w:r w:rsidRPr="0012074D">
        <w:t xml:space="preserve">Specific conditions (as required) </w:t>
      </w:r>
    </w:p>
    <w:p w14:paraId="719DDA77" w14:textId="4063F631" w:rsidR="00045D4A" w:rsidRDefault="00045D4A" w:rsidP="00045D4A">
      <w:pPr>
        <w:pStyle w:val="BodyText"/>
        <w:numPr>
          <w:ilvl w:val="0"/>
          <w:numId w:val="26"/>
        </w:numPr>
        <w:rPr>
          <w:lang w:val="en-US"/>
        </w:rPr>
      </w:pPr>
      <w:r w:rsidRPr="00045D4A">
        <w:rPr>
          <w:lang w:val="en-US"/>
        </w:rPr>
        <w:t xml:space="preserve">Comprehensive description of functionality in the form of status/sequence diagrams (as required) </w:t>
      </w:r>
    </w:p>
    <w:p w14:paraId="55E881A1" w14:textId="77777777" w:rsidR="00CE0CC8" w:rsidRPr="00045D4A" w:rsidRDefault="00CE0CC8" w:rsidP="00195F64">
      <w:pPr>
        <w:pStyle w:val="BodyText"/>
        <w:ind w:left="720"/>
        <w:rPr>
          <w:lang w:val="en-US"/>
        </w:rPr>
      </w:pPr>
    </w:p>
    <w:p w14:paraId="71AE8982" w14:textId="145E7DB9" w:rsidR="00045D4A" w:rsidRPr="00045D4A" w:rsidRDefault="00195F64" w:rsidP="00045D4A">
      <w:pPr>
        <w:pStyle w:val="BodyText"/>
        <w:rPr>
          <w:lang w:val="en-US"/>
        </w:rPr>
      </w:pPr>
      <w:r>
        <w:rPr>
          <w:lang w:val="en-US"/>
        </w:rPr>
        <w:t>Partitioning</w:t>
      </w:r>
      <w:r w:rsidR="00045D4A" w:rsidRPr="00045D4A">
        <w:rPr>
          <w:lang w:val="en-US"/>
        </w:rPr>
        <w:t xml:space="preserve"> patterns </w:t>
      </w:r>
      <w:r>
        <w:rPr>
          <w:lang w:val="en-US"/>
        </w:rPr>
        <w:t xml:space="preserve">are usually described in O0500. You should take the below into </w:t>
      </w:r>
      <w:r w:rsidR="00045D4A" w:rsidRPr="00045D4A">
        <w:rPr>
          <w:lang w:val="en-US"/>
        </w:rPr>
        <w:t xml:space="preserve">consideration </w:t>
      </w:r>
      <w:r>
        <w:rPr>
          <w:lang w:val="en-US"/>
        </w:rPr>
        <w:t>when doing detailed design</w:t>
      </w:r>
      <w:r w:rsidR="00045D4A" w:rsidRPr="00045D4A">
        <w:rPr>
          <w:lang w:val="en-US"/>
        </w:rPr>
        <w:t>:</w:t>
      </w:r>
    </w:p>
    <w:p w14:paraId="4FDE2E38" w14:textId="77777777" w:rsidR="00045D4A" w:rsidRPr="0012074D" w:rsidRDefault="00045D4A" w:rsidP="00045D4A">
      <w:pPr>
        <w:pStyle w:val="BodyText"/>
        <w:numPr>
          <w:ilvl w:val="0"/>
          <w:numId w:val="28"/>
        </w:numPr>
      </w:pPr>
      <w:r w:rsidRPr="00045D4A">
        <w:rPr>
          <w:lang w:val="en-US"/>
        </w:rPr>
        <w:t xml:space="preserve">The customer’s </w:t>
      </w:r>
      <w:proofErr w:type="spellStart"/>
      <w:r w:rsidRPr="00045D4A">
        <w:rPr>
          <w:lang w:val="en-US"/>
        </w:rPr>
        <w:t>organisation</w:t>
      </w:r>
      <w:proofErr w:type="spellEnd"/>
      <w:r w:rsidRPr="00045D4A">
        <w:rPr>
          <w:lang w:val="en-US"/>
        </w:rPr>
        <w:t xml:space="preserve"> – the system can be </w:t>
      </w:r>
      <w:proofErr w:type="spellStart"/>
      <w:r w:rsidRPr="00045D4A">
        <w:rPr>
          <w:lang w:val="en-US"/>
        </w:rPr>
        <w:t>organised</w:t>
      </w:r>
      <w:proofErr w:type="spellEnd"/>
      <w:r w:rsidRPr="00045D4A">
        <w:rPr>
          <w:lang w:val="en-US"/>
        </w:rPr>
        <w:t xml:space="preserve"> as a mirror of the customer’s </w:t>
      </w:r>
      <w:proofErr w:type="spellStart"/>
      <w:r w:rsidRPr="00045D4A">
        <w:rPr>
          <w:lang w:val="en-US"/>
        </w:rPr>
        <w:t>organisation</w:t>
      </w:r>
      <w:proofErr w:type="spellEnd"/>
      <w:r w:rsidRPr="00045D4A">
        <w:rPr>
          <w:lang w:val="en-US"/>
        </w:rPr>
        <w:t xml:space="preserve"> (</w:t>
      </w:r>
      <w:proofErr w:type="gramStart"/>
      <w:r w:rsidRPr="00045D4A">
        <w:rPr>
          <w:lang w:val="en-US"/>
        </w:rPr>
        <w:t>e.g.</w:t>
      </w:r>
      <w:proofErr w:type="gramEnd"/>
      <w:r w:rsidRPr="00045D4A">
        <w:rPr>
          <w:lang w:val="en-US"/>
        </w:rPr>
        <w:t xml:space="preserve"> partitioning matches departments). This pattern often occurs </w:t>
      </w:r>
      <w:proofErr w:type="gramStart"/>
      <w:r w:rsidRPr="00045D4A">
        <w:rPr>
          <w:lang w:val="en-US"/>
        </w:rPr>
        <w:t>early on in the</w:t>
      </w:r>
      <w:proofErr w:type="gramEnd"/>
      <w:r w:rsidRPr="00045D4A">
        <w:rPr>
          <w:lang w:val="en-US"/>
        </w:rPr>
        <w:t xml:space="preserve"> design because the existing (and, where applicable, mental) model of the business is </w:t>
      </w:r>
      <w:proofErr w:type="spellStart"/>
      <w:r w:rsidRPr="00045D4A">
        <w:rPr>
          <w:lang w:val="en-US"/>
        </w:rPr>
        <w:t>organised</w:t>
      </w:r>
      <w:proofErr w:type="spellEnd"/>
      <w:r w:rsidRPr="00045D4A">
        <w:rPr>
          <w:lang w:val="en-US"/>
        </w:rPr>
        <w:t xml:space="preserve"> in precisely this way. </w:t>
      </w:r>
      <w:r w:rsidRPr="0012074D">
        <w:t xml:space="preserve">This pattern typically affects the top layers of the system </w:t>
      </w:r>
    </w:p>
    <w:p w14:paraId="19A00D10" w14:textId="77777777" w:rsidR="00045D4A" w:rsidRPr="00045D4A" w:rsidRDefault="00045D4A" w:rsidP="00045D4A">
      <w:pPr>
        <w:pStyle w:val="BodyText"/>
        <w:numPr>
          <w:ilvl w:val="0"/>
          <w:numId w:val="28"/>
        </w:numPr>
        <w:rPr>
          <w:lang w:val="en-US"/>
        </w:rPr>
      </w:pPr>
      <w:r w:rsidRPr="00045D4A">
        <w:rPr>
          <w:lang w:val="en-US"/>
        </w:rPr>
        <w:t xml:space="preserve">Skills – the system can be partitioned according to skills in the development team (project). This often takes place in the lower layers of the system and reflects the </w:t>
      </w:r>
      <w:proofErr w:type="spellStart"/>
      <w:r w:rsidRPr="00045D4A">
        <w:rPr>
          <w:lang w:val="en-US"/>
        </w:rPr>
        <w:t>specialisation</w:t>
      </w:r>
      <w:proofErr w:type="spellEnd"/>
      <w:r w:rsidRPr="00045D4A">
        <w:rPr>
          <w:lang w:val="en-US"/>
        </w:rPr>
        <w:t xml:space="preserve"> in skills needed for development and support of technology infrastructure. Network and database administration are examples. This pattern can also be used in the upper layers if a specific skill in the problem domain is necessary in order to understand and support business functionality, </w:t>
      </w:r>
      <w:proofErr w:type="gramStart"/>
      <w:r w:rsidRPr="00045D4A">
        <w:rPr>
          <w:lang w:val="en-US"/>
        </w:rPr>
        <w:t>e.g.</w:t>
      </w:r>
      <w:proofErr w:type="gramEnd"/>
      <w:r w:rsidRPr="00045D4A">
        <w:rPr>
          <w:lang w:val="en-US"/>
        </w:rPr>
        <w:t xml:space="preserve"> creation of an insurance policy </w:t>
      </w:r>
    </w:p>
    <w:p w14:paraId="2C21D5D0" w14:textId="77777777" w:rsidR="00045D4A" w:rsidRPr="00045D4A" w:rsidRDefault="00045D4A" w:rsidP="00045D4A">
      <w:pPr>
        <w:pStyle w:val="BodyText"/>
        <w:numPr>
          <w:ilvl w:val="0"/>
          <w:numId w:val="28"/>
        </w:numPr>
        <w:rPr>
          <w:lang w:val="en-US"/>
        </w:rPr>
      </w:pPr>
      <w:r w:rsidRPr="00045D4A">
        <w:rPr>
          <w:lang w:val="en-US"/>
        </w:rPr>
        <w:lastRenderedPageBreak/>
        <w:t xml:space="preserve">Distribution of the system – horizontal partitioning reflecting the physical distribution of functionality can take place in any layer of the system, </w:t>
      </w:r>
      <w:proofErr w:type="gramStart"/>
      <w:r w:rsidRPr="00045D4A">
        <w:rPr>
          <w:lang w:val="en-US"/>
        </w:rPr>
        <w:t>e.g.</w:t>
      </w:r>
      <w:proofErr w:type="gramEnd"/>
      <w:r w:rsidRPr="00045D4A">
        <w:rPr>
          <w:lang w:val="en-US"/>
        </w:rPr>
        <w:t xml:space="preserve"> solutions comprising an intranet and an extranet. </w:t>
      </w:r>
    </w:p>
    <w:p w14:paraId="29144C7A" w14:textId="77777777" w:rsidR="00045D4A" w:rsidRPr="00045D4A" w:rsidRDefault="00045D4A" w:rsidP="00045D4A">
      <w:pPr>
        <w:pStyle w:val="BodyText"/>
        <w:numPr>
          <w:ilvl w:val="0"/>
          <w:numId w:val="28"/>
        </w:numPr>
        <w:rPr>
          <w:lang w:val="en-US"/>
        </w:rPr>
      </w:pPr>
      <w:r w:rsidRPr="00045D4A">
        <w:rPr>
          <w:lang w:val="en-US"/>
        </w:rPr>
        <w:t>Access levels – some systems, particularly ones requiring specific security access measures (</w:t>
      </w:r>
      <w:proofErr w:type="gramStart"/>
      <w:r w:rsidRPr="00045D4A">
        <w:rPr>
          <w:lang w:val="en-US"/>
        </w:rPr>
        <w:t>e.g.</w:t>
      </w:r>
      <w:proofErr w:type="gramEnd"/>
      <w:r w:rsidRPr="00045D4A">
        <w:rPr>
          <w:lang w:val="en-US"/>
        </w:rPr>
        <w:t xml:space="preserve"> staff vs. partners using an extranet) may require partitioning </w:t>
      </w:r>
    </w:p>
    <w:p w14:paraId="0AC6BBD7" w14:textId="77777777" w:rsidR="00045D4A" w:rsidRPr="00045D4A" w:rsidRDefault="00045D4A" w:rsidP="00045D4A">
      <w:pPr>
        <w:pStyle w:val="BodyText"/>
        <w:numPr>
          <w:ilvl w:val="0"/>
          <w:numId w:val="28"/>
        </w:numPr>
        <w:rPr>
          <w:lang w:val="en-US"/>
        </w:rPr>
      </w:pPr>
      <w:r w:rsidRPr="00045D4A">
        <w:rPr>
          <w:lang w:val="en-US"/>
        </w:rPr>
        <w:t xml:space="preserve">Variations – functionality that may be optional and supplied only in certain variants of the system must be </w:t>
      </w:r>
      <w:proofErr w:type="spellStart"/>
      <w:r w:rsidRPr="00045D4A">
        <w:rPr>
          <w:lang w:val="en-US"/>
        </w:rPr>
        <w:t>organised</w:t>
      </w:r>
      <w:proofErr w:type="spellEnd"/>
      <w:r w:rsidRPr="00045D4A">
        <w:rPr>
          <w:lang w:val="en-US"/>
        </w:rPr>
        <w:t xml:space="preserve"> as independent subsystems that can be developed and supplied independently of the mandatory functionality in the system. </w:t>
      </w:r>
    </w:p>
    <w:p w14:paraId="0520E094" w14:textId="77777777" w:rsidR="00045D4A" w:rsidRPr="00045D4A" w:rsidRDefault="00045D4A" w:rsidP="00045D4A">
      <w:pPr>
        <w:pStyle w:val="BodyText"/>
        <w:rPr>
          <w:lang w:val="en-US"/>
        </w:rPr>
      </w:pPr>
    </w:p>
    <w:p w14:paraId="59544D74" w14:textId="77777777" w:rsidR="00045D4A" w:rsidRPr="0012074D" w:rsidRDefault="00045D4A" w:rsidP="00045D4A">
      <w:pPr>
        <w:pStyle w:val="Heading2"/>
        <w:tabs>
          <w:tab w:val="clear" w:pos="907"/>
          <w:tab w:val="left" w:pos="1077"/>
        </w:tabs>
      </w:pPr>
      <w:bookmarkStart w:id="47" w:name="_Toc431373175"/>
      <w:bookmarkStart w:id="48" w:name="_Toc433791638"/>
      <w:bookmarkStart w:id="49" w:name="_Toc448931034"/>
      <w:bookmarkStart w:id="50" w:name="_Toc56764461"/>
      <w:r w:rsidRPr="0012074D">
        <w:t>Implementation model</w:t>
      </w:r>
      <w:bookmarkEnd w:id="47"/>
      <w:bookmarkEnd w:id="48"/>
      <w:bookmarkEnd w:id="49"/>
      <w:bookmarkEnd w:id="50"/>
    </w:p>
    <w:p w14:paraId="122C441E" w14:textId="77777777" w:rsidR="00045D4A" w:rsidRPr="00045D4A" w:rsidRDefault="00045D4A" w:rsidP="00045D4A">
      <w:pPr>
        <w:pStyle w:val="BodyText"/>
        <w:rPr>
          <w:rFonts w:cs="Arial"/>
          <w:sz w:val="20"/>
          <w:lang w:val="en-US"/>
        </w:rPr>
      </w:pPr>
      <w:r w:rsidRPr="00045D4A">
        <w:rPr>
          <w:lang w:val="en-US"/>
        </w:rPr>
        <w:t>The Implementation model represents the physical composition of implementation via implementation elements, including files (including source code, executables) and data.</w:t>
      </w:r>
    </w:p>
    <w:p w14:paraId="473DF8BB" w14:textId="77777777" w:rsidR="00045D4A" w:rsidRPr="00045D4A" w:rsidRDefault="00045D4A" w:rsidP="00045D4A">
      <w:pPr>
        <w:pStyle w:val="BodyText"/>
        <w:rPr>
          <w:lang w:val="en-US"/>
        </w:rPr>
      </w:pPr>
      <w:r w:rsidRPr="00045D4A">
        <w:rPr>
          <w:lang w:val="en-US"/>
        </w:rPr>
        <w:t xml:space="preserve">The Implementation model identifies the physical elements of the implementation so that they can be understood and managed more easily. </w:t>
      </w:r>
    </w:p>
    <w:p w14:paraId="2F7C02DD" w14:textId="77777777" w:rsidR="00045D4A" w:rsidRPr="00045D4A" w:rsidRDefault="00045D4A" w:rsidP="00045D4A">
      <w:pPr>
        <w:pStyle w:val="BodyText"/>
        <w:rPr>
          <w:lang w:val="en-US"/>
        </w:rPr>
      </w:pPr>
      <w:r w:rsidRPr="00045D4A">
        <w:rPr>
          <w:lang w:val="en-US"/>
        </w:rPr>
        <w:t xml:space="preserve">The Implementation model is optional. Projects often choose not to use documentation of the Implementation model as part of detailed design. Instead, they use file structure descriptions as defined by </w:t>
      </w:r>
      <w:r w:rsidRPr="00045D4A">
        <w:rPr>
          <w:i/>
          <w:lang w:val="en-US"/>
        </w:rPr>
        <w:t>DD160 - Programming Guidelines</w:t>
      </w:r>
      <w:r w:rsidRPr="00045D4A">
        <w:rPr>
          <w:lang w:val="en-US"/>
        </w:rPr>
        <w:t xml:space="preserve"> and </w:t>
      </w:r>
      <w:r w:rsidRPr="00045D4A">
        <w:rPr>
          <w:i/>
          <w:lang w:val="en-US"/>
        </w:rPr>
        <w:t>D0140 – Configuration Management Plan</w:t>
      </w:r>
      <w:r w:rsidRPr="00045D4A">
        <w:rPr>
          <w:lang w:val="en-US"/>
        </w:rPr>
        <w:t>.</w:t>
      </w:r>
    </w:p>
    <w:p w14:paraId="4386A576" w14:textId="77777777" w:rsidR="00045D4A" w:rsidRPr="00045D4A" w:rsidRDefault="00045D4A" w:rsidP="00045D4A">
      <w:pPr>
        <w:pStyle w:val="BodyText"/>
        <w:rPr>
          <w:lang w:val="en-US"/>
        </w:rPr>
      </w:pPr>
    </w:p>
    <w:p w14:paraId="1F867D28" w14:textId="77777777" w:rsidR="00045D4A" w:rsidRPr="0012074D" w:rsidRDefault="00045D4A" w:rsidP="00045D4A">
      <w:pPr>
        <w:pStyle w:val="Heading2"/>
        <w:tabs>
          <w:tab w:val="clear" w:pos="907"/>
          <w:tab w:val="left" w:pos="1077"/>
        </w:tabs>
      </w:pPr>
      <w:bookmarkStart w:id="51" w:name="_Toc431373176"/>
      <w:bookmarkStart w:id="52" w:name="_Toc433791639"/>
      <w:bookmarkStart w:id="53" w:name="_Toc448931035"/>
      <w:bookmarkStart w:id="54" w:name="_Toc56764462"/>
      <w:r w:rsidRPr="0012074D">
        <w:t>Format</w:t>
      </w:r>
      <w:bookmarkEnd w:id="51"/>
      <w:bookmarkEnd w:id="52"/>
      <w:bookmarkEnd w:id="53"/>
      <w:bookmarkEnd w:id="54"/>
    </w:p>
    <w:p w14:paraId="057C207B" w14:textId="0809D5B0" w:rsidR="00045D4A" w:rsidRPr="00045D4A" w:rsidRDefault="00045D4A" w:rsidP="00045D4A">
      <w:pPr>
        <w:pStyle w:val="BodyText"/>
        <w:rPr>
          <w:lang w:val="en-US"/>
        </w:rPr>
      </w:pPr>
      <w:r w:rsidRPr="00045D4A">
        <w:rPr>
          <w:lang w:val="en-US"/>
        </w:rPr>
        <w:t>It is</w:t>
      </w:r>
      <w:r w:rsidR="00E345CF">
        <w:rPr>
          <w:lang w:val="en-US"/>
        </w:rPr>
        <w:t xml:space="preserve"> encouraged</w:t>
      </w:r>
      <w:r w:rsidRPr="00045D4A">
        <w:rPr>
          <w:lang w:val="en-US"/>
        </w:rPr>
        <w:t xml:space="preserve"> to create several DD130 documents </w:t>
      </w:r>
      <w:proofErr w:type="gramStart"/>
      <w:r w:rsidRPr="00045D4A">
        <w:rPr>
          <w:lang w:val="en-US"/>
        </w:rPr>
        <w:t>as long as</w:t>
      </w:r>
      <w:proofErr w:type="gramEnd"/>
      <w:r w:rsidRPr="00045D4A">
        <w:rPr>
          <w:lang w:val="en-US"/>
        </w:rPr>
        <w:t xml:space="preserve"> they are named DD130 – Detailed Design – [Subsystems]) </w:t>
      </w:r>
    </w:p>
    <w:p w14:paraId="05F6C3F6" w14:textId="77777777" w:rsidR="00045D4A" w:rsidRPr="00045D4A" w:rsidRDefault="00045D4A" w:rsidP="00045D4A">
      <w:pPr>
        <w:pStyle w:val="BodyText"/>
        <w:rPr>
          <w:b/>
          <w:lang w:val="en-US"/>
        </w:rPr>
      </w:pPr>
      <w:r w:rsidRPr="00045D4A">
        <w:rPr>
          <w:b/>
          <w:lang w:val="en-US"/>
        </w:rPr>
        <w:t>Note:</w:t>
      </w:r>
    </w:p>
    <w:p w14:paraId="66C86D76" w14:textId="77777777" w:rsidR="00045D4A" w:rsidRPr="00045D4A" w:rsidRDefault="00045D4A" w:rsidP="00045D4A">
      <w:pPr>
        <w:pStyle w:val="BodyText"/>
        <w:rPr>
          <w:lang w:val="en-US"/>
        </w:rPr>
      </w:pPr>
      <w:r w:rsidRPr="00045D4A">
        <w:rPr>
          <w:lang w:val="en-US"/>
        </w:rPr>
        <w:t xml:space="preserve">The deliverable does not have to be prepared as a Word document. If the project using a dedicated UML tool (such as </w:t>
      </w:r>
      <w:proofErr w:type="spellStart"/>
      <w:r w:rsidRPr="00045D4A">
        <w:rPr>
          <w:lang w:val="en-US"/>
        </w:rPr>
        <w:t>Sparx</w:t>
      </w:r>
      <w:proofErr w:type="spellEnd"/>
      <w:r w:rsidRPr="00045D4A">
        <w:rPr>
          <w:lang w:val="en-US"/>
        </w:rPr>
        <w:t xml:space="preserve"> Enterprise or Visio) for the design, for example, the project may choose to use the UML model itself as the deliverable. However, for this it </w:t>
      </w:r>
      <w:proofErr w:type="gramStart"/>
      <w:r w:rsidRPr="00045D4A">
        <w:rPr>
          <w:lang w:val="en-US"/>
        </w:rPr>
        <w:t>has to</w:t>
      </w:r>
      <w:proofErr w:type="gramEnd"/>
      <w:r w:rsidRPr="00045D4A">
        <w:rPr>
          <w:lang w:val="en-US"/>
        </w:rPr>
        <w:t xml:space="preserve"> be possible to use the tool to create an overview and compile diagrams and text so that the model is self-explanatory. The deliverable may also be made up of a combination of a UML model and a reading guide/overview in Word, or it may be made up of combinations of Word documents and report extracts from UML tools. </w:t>
      </w:r>
    </w:p>
    <w:p w14:paraId="321C3171" w14:textId="77777777" w:rsidR="00045D4A" w:rsidRPr="00045D4A" w:rsidRDefault="00045D4A" w:rsidP="00045D4A">
      <w:pPr>
        <w:pStyle w:val="BodyText"/>
        <w:rPr>
          <w:lang w:val="en-US"/>
        </w:rPr>
      </w:pPr>
      <w:r w:rsidRPr="00045D4A">
        <w:rPr>
          <w:lang w:val="en-US"/>
        </w:rPr>
        <w:t xml:space="preserve">The same is applicable to similar modelling tools for specific types of solution. </w:t>
      </w:r>
    </w:p>
    <w:p w14:paraId="7EA19344" w14:textId="77777777" w:rsidR="00045D4A" w:rsidRPr="00045D4A" w:rsidRDefault="00045D4A" w:rsidP="00045D4A">
      <w:pPr>
        <w:pStyle w:val="BodyText"/>
        <w:rPr>
          <w:lang w:val="en-US"/>
        </w:rPr>
      </w:pPr>
      <w:r w:rsidRPr="00045D4A">
        <w:rPr>
          <w:lang w:val="en-US"/>
        </w:rPr>
        <w:t xml:space="preserve">A decision on the form which the deliverable is to take should be made and documented in </w:t>
      </w:r>
      <w:r w:rsidRPr="00045D4A">
        <w:rPr>
          <w:i/>
          <w:lang w:val="en-US"/>
        </w:rPr>
        <w:t>D0110 - Technical Design Guidelines</w:t>
      </w:r>
      <w:r w:rsidRPr="00045D4A">
        <w:rPr>
          <w:lang w:val="en-US"/>
        </w:rPr>
        <w:t>.</w:t>
      </w:r>
    </w:p>
    <w:p w14:paraId="179B8207" w14:textId="77777777" w:rsidR="00045D4A" w:rsidRPr="00045D4A" w:rsidRDefault="00045D4A" w:rsidP="00045D4A">
      <w:pPr>
        <w:pStyle w:val="BodyText"/>
        <w:rPr>
          <w:lang w:val="en-US"/>
        </w:rPr>
      </w:pPr>
    </w:p>
    <w:p w14:paraId="43D816CB" w14:textId="77777777" w:rsidR="00045D4A" w:rsidRPr="0012074D" w:rsidRDefault="00045D4A" w:rsidP="00045D4A">
      <w:pPr>
        <w:pStyle w:val="Heading2"/>
        <w:tabs>
          <w:tab w:val="clear" w:pos="907"/>
          <w:tab w:val="left" w:pos="1077"/>
        </w:tabs>
      </w:pPr>
      <w:bookmarkStart w:id="55" w:name="_Toc431373177"/>
      <w:bookmarkStart w:id="56" w:name="_Toc433791640"/>
      <w:bookmarkStart w:id="57" w:name="_Toc448931036"/>
      <w:bookmarkStart w:id="58" w:name="_Toc56764463"/>
      <w:r w:rsidRPr="0012074D">
        <w:t>Review recommended</w:t>
      </w:r>
      <w:bookmarkEnd w:id="55"/>
      <w:bookmarkEnd w:id="56"/>
      <w:bookmarkEnd w:id="57"/>
      <w:bookmarkEnd w:id="58"/>
    </w:p>
    <w:p w14:paraId="6381F6FF" w14:textId="4D9EB01D" w:rsidR="00D11C83" w:rsidRPr="00045D4A" w:rsidRDefault="00045D4A" w:rsidP="00045D4A">
      <w:pPr>
        <w:pStyle w:val="BodyText"/>
        <w:rPr>
          <w:lang w:val="en-US"/>
        </w:rPr>
      </w:pPr>
      <w:r w:rsidRPr="00045D4A">
        <w:rPr>
          <w:lang w:val="en-US"/>
        </w:rPr>
        <w:t>It is strongly recommended that the project request a review of this deliverable by a Netcompany architect</w:t>
      </w:r>
      <w:r w:rsidR="00E345CF">
        <w:rPr>
          <w:lang w:val="en-US"/>
        </w:rPr>
        <w:t xml:space="preserve"> before moving to implementation</w:t>
      </w:r>
      <w:r w:rsidRPr="00045D4A">
        <w:rPr>
          <w:lang w:val="en-US"/>
        </w:rPr>
        <w:t xml:space="preserve">, as a sound detailed design is a significant factor for successful implementation. </w:t>
      </w:r>
    </w:p>
    <w:sectPr w:rsidR="00D11C83" w:rsidRPr="00045D4A" w:rsidSect="00CD1DC4">
      <w:headerReference w:type="default" r:id="rId19"/>
      <w:footerReference w:type="default" r:id="rId20"/>
      <w:headerReference w:type="first" r:id="rId21"/>
      <w:footerReference w:type="first" r:id="rId22"/>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A26F" w14:textId="77777777" w:rsidR="00130093" w:rsidRDefault="00130093">
      <w:pPr>
        <w:spacing w:after="0" w:line="240" w:lineRule="auto"/>
      </w:pPr>
      <w:r>
        <w:separator/>
      </w:r>
    </w:p>
  </w:endnote>
  <w:endnote w:type="continuationSeparator" w:id="0">
    <w:p w14:paraId="69B81036" w14:textId="77777777" w:rsidR="00130093" w:rsidRDefault="0013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904963" w14:paraId="6381F70A" w14:textId="77777777" w:rsidTr="0090496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381F707" w14:textId="77777777" w:rsidR="00266B76" w:rsidRPr="00EB77FA" w:rsidRDefault="00266B76" w:rsidP="00266B76">
          <w:pPr>
            <w:spacing w:after="240"/>
            <w:jc w:val="center"/>
            <w:rPr>
              <w:rFonts w:cs="Calibri"/>
              <w:bCs/>
              <w:color w:val="0F2147" w:themeColor="text1"/>
              <w:szCs w:val="18"/>
            </w:rPr>
          </w:pPr>
        </w:p>
      </w:tc>
      <w:tc>
        <w:tcPr>
          <w:tcW w:w="3149" w:type="dxa"/>
          <w:shd w:val="clear" w:color="auto" w:fill="FFFFFF" w:themeFill="background1"/>
        </w:tcPr>
        <w:p w14:paraId="6381F708" w14:textId="384B2942" w:rsidR="00266B76" w:rsidRPr="00EB77FA" w:rsidRDefault="00045D4A"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1B09FC">
            <w:rPr>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6381F709" w14:textId="77777777" w:rsidR="00266B76" w:rsidRPr="001B09EF" w:rsidRDefault="00045D4A"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6381F70B"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904963" w:rsidRPr="00195F64" w14:paraId="6381F70E" w14:textId="77777777" w:rsidTr="00904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6381F70D" w14:textId="7B222C64" w:rsidR="00266B76" w:rsidRPr="00266B76" w:rsidRDefault="00045D4A"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sidR="001B09FC">
            <w:rPr>
              <w:bCs/>
              <w:noProof/>
            </w:rPr>
            <w:t>2022</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6381F70F" w14:textId="77777777" w:rsidR="00EF0E92" w:rsidRPr="00266B76" w:rsidRDefault="00EF0E92"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88BA9" w14:textId="77777777" w:rsidR="00130093" w:rsidRDefault="00130093">
      <w:pPr>
        <w:spacing w:after="0" w:line="240" w:lineRule="auto"/>
      </w:pPr>
      <w:r>
        <w:separator/>
      </w:r>
    </w:p>
  </w:footnote>
  <w:footnote w:type="continuationSeparator" w:id="0">
    <w:p w14:paraId="33F900E4" w14:textId="77777777" w:rsidR="00130093" w:rsidRDefault="0013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F706" w14:textId="0047EDED" w:rsidR="0021056A" w:rsidRPr="00071584" w:rsidRDefault="00045D4A"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6381F710" wp14:editId="6381F711">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DD130 - Detailed Design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F70C" w14:textId="77777777" w:rsidR="0021056A" w:rsidRPr="00F57E97" w:rsidRDefault="00045D4A"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D116D17A">
      <w:start w:val="1"/>
      <w:numFmt w:val="bullet"/>
      <w:lvlText w:val=""/>
      <w:lvlJc w:val="left"/>
      <w:pPr>
        <w:tabs>
          <w:tab w:val="num" w:pos="1429"/>
        </w:tabs>
        <w:ind w:left="1429" w:hanging="360"/>
      </w:pPr>
      <w:rPr>
        <w:rFonts w:ascii="Symbol" w:hAnsi="Symbol" w:hint="default"/>
      </w:rPr>
    </w:lvl>
    <w:lvl w:ilvl="1" w:tplc="E2B61A32" w:tentative="1">
      <w:start w:val="1"/>
      <w:numFmt w:val="bullet"/>
      <w:lvlText w:val="o"/>
      <w:lvlJc w:val="left"/>
      <w:pPr>
        <w:tabs>
          <w:tab w:val="num" w:pos="2149"/>
        </w:tabs>
        <w:ind w:left="2149" w:hanging="360"/>
      </w:pPr>
      <w:rPr>
        <w:rFonts w:ascii="Courier New" w:hAnsi="Courier New" w:cs="Courier New" w:hint="default"/>
      </w:rPr>
    </w:lvl>
    <w:lvl w:ilvl="2" w:tplc="3D02EE00" w:tentative="1">
      <w:start w:val="1"/>
      <w:numFmt w:val="bullet"/>
      <w:lvlText w:val=""/>
      <w:lvlJc w:val="left"/>
      <w:pPr>
        <w:tabs>
          <w:tab w:val="num" w:pos="2869"/>
        </w:tabs>
        <w:ind w:left="2869" w:hanging="360"/>
      </w:pPr>
      <w:rPr>
        <w:rFonts w:ascii="Wingdings" w:hAnsi="Wingdings" w:hint="default"/>
      </w:rPr>
    </w:lvl>
    <w:lvl w:ilvl="3" w:tplc="0C2415A4" w:tentative="1">
      <w:start w:val="1"/>
      <w:numFmt w:val="bullet"/>
      <w:lvlText w:val=""/>
      <w:lvlJc w:val="left"/>
      <w:pPr>
        <w:tabs>
          <w:tab w:val="num" w:pos="3589"/>
        </w:tabs>
        <w:ind w:left="3589" w:hanging="360"/>
      </w:pPr>
      <w:rPr>
        <w:rFonts w:ascii="Symbol" w:hAnsi="Symbol" w:hint="default"/>
      </w:rPr>
    </w:lvl>
    <w:lvl w:ilvl="4" w:tplc="9260E16C" w:tentative="1">
      <w:start w:val="1"/>
      <w:numFmt w:val="bullet"/>
      <w:lvlText w:val="o"/>
      <w:lvlJc w:val="left"/>
      <w:pPr>
        <w:tabs>
          <w:tab w:val="num" w:pos="4309"/>
        </w:tabs>
        <w:ind w:left="4309" w:hanging="360"/>
      </w:pPr>
      <w:rPr>
        <w:rFonts w:ascii="Courier New" w:hAnsi="Courier New" w:cs="Courier New" w:hint="default"/>
      </w:rPr>
    </w:lvl>
    <w:lvl w:ilvl="5" w:tplc="AC7C9D6A" w:tentative="1">
      <w:start w:val="1"/>
      <w:numFmt w:val="bullet"/>
      <w:lvlText w:val=""/>
      <w:lvlJc w:val="left"/>
      <w:pPr>
        <w:tabs>
          <w:tab w:val="num" w:pos="5029"/>
        </w:tabs>
        <w:ind w:left="5029" w:hanging="360"/>
      </w:pPr>
      <w:rPr>
        <w:rFonts w:ascii="Wingdings" w:hAnsi="Wingdings" w:hint="default"/>
      </w:rPr>
    </w:lvl>
    <w:lvl w:ilvl="6" w:tplc="700E6B30" w:tentative="1">
      <w:start w:val="1"/>
      <w:numFmt w:val="bullet"/>
      <w:lvlText w:val=""/>
      <w:lvlJc w:val="left"/>
      <w:pPr>
        <w:tabs>
          <w:tab w:val="num" w:pos="5749"/>
        </w:tabs>
        <w:ind w:left="5749" w:hanging="360"/>
      </w:pPr>
      <w:rPr>
        <w:rFonts w:ascii="Symbol" w:hAnsi="Symbol" w:hint="default"/>
      </w:rPr>
    </w:lvl>
    <w:lvl w:ilvl="7" w:tplc="9A1A731A" w:tentative="1">
      <w:start w:val="1"/>
      <w:numFmt w:val="bullet"/>
      <w:lvlText w:val="o"/>
      <w:lvlJc w:val="left"/>
      <w:pPr>
        <w:tabs>
          <w:tab w:val="num" w:pos="6469"/>
        </w:tabs>
        <w:ind w:left="6469" w:hanging="360"/>
      </w:pPr>
      <w:rPr>
        <w:rFonts w:ascii="Courier New" w:hAnsi="Courier New" w:cs="Courier New" w:hint="default"/>
      </w:rPr>
    </w:lvl>
    <w:lvl w:ilvl="8" w:tplc="05A4A322"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A51456B"/>
    <w:multiLevelType w:val="hybridMultilevel"/>
    <w:tmpl w:val="B7466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FFF3569"/>
    <w:multiLevelType w:val="hybridMultilevel"/>
    <w:tmpl w:val="999A58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3C155B8"/>
    <w:multiLevelType w:val="hybridMultilevel"/>
    <w:tmpl w:val="775A41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4336CFE"/>
    <w:multiLevelType w:val="hybridMultilevel"/>
    <w:tmpl w:val="27E84D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5148CF"/>
    <w:multiLevelType w:val="hybridMultilevel"/>
    <w:tmpl w:val="CDBAD5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7740A5F"/>
    <w:multiLevelType w:val="hybridMultilevel"/>
    <w:tmpl w:val="04A6D2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D442A60"/>
    <w:multiLevelType w:val="hybridMultilevel"/>
    <w:tmpl w:val="D33AD614"/>
    <w:lvl w:ilvl="0" w:tplc="CF2C7B18">
      <w:numFmt w:val="bullet"/>
      <w:lvlText w:val="-"/>
      <w:lvlJc w:val="left"/>
      <w:pPr>
        <w:ind w:left="644" w:hanging="360"/>
      </w:pPr>
      <w:rPr>
        <w:rFonts w:ascii="Calibri" w:eastAsia="Times New Roman" w:hAnsi="Calibri" w:cs="Calibri" w:hint="default"/>
      </w:rPr>
    </w:lvl>
    <w:lvl w:ilvl="1" w:tplc="C876D510" w:tentative="1">
      <w:start w:val="1"/>
      <w:numFmt w:val="bullet"/>
      <w:lvlText w:val="o"/>
      <w:lvlJc w:val="left"/>
      <w:pPr>
        <w:ind w:left="1364" w:hanging="360"/>
      </w:pPr>
      <w:rPr>
        <w:rFonts w:ascii="Courier New" w:hAnsi="Courier New" w:cs="Courier New" w:hint="default"/>
      </w:rPr>
    </w:lvl>
    <w:lvl w:ilvl="2" w:tplc="8970F130" w:tentative="1">
      <w:start w:val="1"/>
      <w:numFmt w:val="bullet"/>
      <w:lvlText w:val=""/>
      <w:lvlJc w:val="left"/>
      <w:pPr>
        <w:ind w:left="2084" w:hanging="360"/>
      </w:pPr>
      <w:rPr>
        <w:rFonts w:ascii="Wingdings" w:hAnsi="Wingdings" w:hint="default"/>
      </w:rPr>
    </w:lvl>
    <w:lvl w:ilvl="3" w:tplc="8384E2BE" w:tentative="1">
      <w:start w:val="1"/>
      <w:numFmt w:val="bullet"/>
      <w:lvlText w:val=""/>
      <w:lvlJc w:val="left"/>
      <w:pPr>
        <w:ind w:left="2804" w:hanging="360"/>
      </w:pPr>
      <w:rPr>
        <w:rFonts w:ascii="Symbol" w:hAnsi="Symbol" w:hint="default"/>
      </w:rPr>
    </w:lvl>
    <w:lvl w:ilvl="4" w:tplc="101A22B0" w:tentative="1">
      <w:start w:val="1"/>
      <w:numFmt w:val="bullet"/>
      <w:lvlText w:val="o"/>
      <w:lvlJc w:val="left"/>
      <w:pPr>
        <w:ind w:left="3524" w:hanging="360"/>
      </w:pPr>
      <w:rPr>
        <w:rFonts w:ascii="Courier New" w:hAnsi="Courier New" w:cs="Courier New" w:hint="default"/>
      </w:rPr>
    </w:lvl>
    <w:lvl w:ilvl="5" w:tplc="0966E802" w:tentative="1">
      <w:start w:val="1"/>
      <w:numFmt w:val="bullet"/>
      <w:lvlText w:val=""/>
      <w:lvlJc w:val="left"/>
      <w:pPr>
        <w:ind w:left="4244" w:hanging="360"/>
      </w:pPr>
      <w:rPr>
        <w:rFonts w:ascii="Wingdings" w:hAnsi="Wingdings" w:hint="default"/>
      </w:rPr>
    </w:lvl>
    <w:lvl w:ilvl="6" w:tplc="326E2428" w:tentative="1">
      <w:start w:val="1"/>
      <w:numFmt w:val="bullet"/>
      <w:lvlText w:val=""/>
      <w:lvlJc w:val="left"/>
      <w:pPr>
        <w:ind w:left="4964" w:hanging="360"/>
      </w:pPr>
      <w:rPr>
        <w:rFonts w:ascii="Symbol" w:hAnsi="Symbol" w:hint="default"/>
      </w:rPr>
    </w:lvl>
    <w:lvl w:ilvl="7" w:tplc="6A8C1BB0" w:tentative="1">
      <w:start w:val="1"/>
      <w:numFmt w:val="bullet"/>
      <w:lvlText w:val="o"/>
      <w:lvlJc w:val="left"/>
      <w:pPr>
        <w:ind w:left="5684" w:hanging="360"/>
      </w:pPr>
      <w:rPr>
        <w:rFonts w:ascii="Courier New" w:hAnsi="Courier New" w:cs="Courier New" w:hint="default"/>
      </w:rPr>
    </w:lvl>
    <w:lvl w:ilvl="8" w:tplc="7ED64C64" w:tentative="1">
      <w:start w:val="1"/>
      <w:numFmt w:val="bullet"/>
      <w:lvlText w:val=""/>
      <w:lvlJc w:val="left"/>
      <w:pPr>
        <w:ind w:left="6404" w:hanging="360"/>
      </w:pPr>
      <w:rPr>
        <w:rFonts w:ascii="Wingdings" w:hAnsi="Wingdings" w:hint="default"/>
      </w:rPr>
    </w:lvl>
  </w:abstractNum>
  <w:abstractNum w:abstractNumId="19"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376441C"/>
    <w:multiLevelType w:val="hybridMultilevel"/>
    <w:tmpl w:val="68388F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B292A91"/>
    <w:multiLevelType w:val="hybridMultilevel"/>
    <w:tmpl w:val="D540A134"/>
    <w:lvl w:ilvl="0" w:tplc="7C1CAA92">
      <w:start w:val="1"/>
      <w:numFmt w:val="decimal"/>
      <w:lvlText w:val="%1."/>
      <w:lvlJc w:val="left"/>
      <w:pPr>
        <w:tabs>
          <w:tab w:val="num" w:pos="720"/>
        </w:tabs>
        <w:ind w:left="720" w:hanging="360"/>
      </w:pPr>
      <w:rPr>
        <w:rFonts w:hint="default"/>
      </w:rPr>
    </w:lvl>
    <w:lvl w:ilvl="1" w:tplc="35AA1FF6" w:tentative="1">
      <w:start w:val="1"/>
      <w:numFmt w:val="lowerLetter"/>
      <w:lvlText w:val="%2."/>
      <w:lvlJc w:val="left"/>
      <w:pPr>
        <w:tabs>
          <w:tab w:val="num" w:pos="1440"/>
        </w:tabs>
        <w:ind w:left="1440" w:hanging="360"/>
      </w:pPr>
    </w:lvl>
    <w:lvl w:ilvl="2" w:tplc="A08CBDF0" w:tentative="1">
      <w:start w:val="1"/>
      <w:numFmt w:val="lowerRoman"/>
      <w:lvlText w:val="%3."/>
      <w:lvlJc w:val="right"/>
      <w:pPr>
        <w:tabs>
          <w:tab w:val="num" w:pos="2160"/>
        </w:tabs>
        <w:ind w:left="2160" w:hanging="180"/>
      </w:pPr>
    </w:lvl>
    <w:lvl w:ilvl="3" w:tplc="4198C3C4" w:tentative="1">
      <w:start w:val="1"/>
      <w:numFmt w:val="decimal"/>
      <w:lvlText w:val="%4."/>
      <w:lvlJc w:val="left"/>
      <w:pPr>
        <w:tabs>
          <w:tab w:val="num" w:pos="2880"/>
        </w:tabs>
        <w:ind w:left="2880" w:hanging="360"/>
      </w:pPr>
    </w:lvl>
    <w:lvl w:ilvl="4" w:tplc="B9C43AB4" w:tentative="1">
      <w:start w:val="1"/>
      <w:numFmt w:val="lowerLetter"/>
      <w:lvlText w:val="%5."/>
      <w:lvlJc w:val="left"/>
      <w:pPr>
        <w:tabs>
          <w:tab w:val="num" w:pos="3600"/>
        </w:tabs>
        <w:ind w:left="3600" w:hanging="360"/>
      </w:pPr>
    </w:lvl>
    <w:lvl w:ilvl="5" w:tplc="653ACB22" w:tentative="1">
      <w:start w:val="1"/>
      <w:numFmt w:val="lowerRoman"/>
      <w:lvlText w:val="%6."/>
      <w:lvlJc w:val="right"/>
      <w:pPr>
        <w:tabs>
          <w:tab w:val="num" w:pos="4320"/>
        </w:tabs>
        <w:ind w:left="4320" w:hanging="180"/>
      </w:pPr>
    </w:lvl>
    <w:lvl w:ilvl="6" w:tplc="64D22736" w:tentative="1">
      <w:start w:val="1"/>
      <w:numFmt w:val="decimal"/>
      <w:lvlText w:val="%7."/>
      <w:lvlJc w:val="left"/>
      <w:pPr>
        <w:tabs>
          <w:tab w:val="num" w:pos="5040"/>
        </w:tabs>
        <w:ind w:left="5040" w:hanging="360"/>
      </w:pPr>
    </w:lvl>
    <w:lvl w:ilvl="7" w:tplc="CD665F1A" w:tentative="1">
      <w:start w:val="1"/>
      <w:numFmt w:val="lowerLetter"/>
      <w:lvlText w:val="%8."/>
      <w:lvlJc w:val="left"/>
      <w:pPr>
        <w:tabs>
          <w:tab w:val="num" w:pos="5760"/>
        </w:tabs>
        <w:ind w:left="5760" w:hanging="360"/>
      </w:pPr>
    </w:lvl>
    <w:lvl w:ilvl="8" w:tplc="F39AF1A4" w:tentative="1">
      <w:start w:val="1"/>
      <w:numFmt w:val="lowerRoman"/>
      <w:lvlText w:val="%9."/>
      <w:lvlJc w:val="right"/>
      <w:pPr>
        <w:tabs>
          <w:tab w:val="num" w:pos="6480"/>
        </w:tabs>
        <w:ind w:left="6480" w:hanging="180"/>
      </w:pPr>
    </w:lvl>
  </w:abstractNum>
  <w:abstractNum w:abstractNumId="23" w15:restartNumberingAfterBreak="0">
    <w:nsid w:val="5627683D"/>
    <w:multiLevelType w:val="hybridMultilevel"/>
    <w:tmpl w:val="8EEEC940"/>
    <w:lvl w:ilvl="0" w:tplc="685E42F6">
      <w:start w:val="1"/>
      <w:numFmt w:val="decimal"/>
      <w:lvlText w:val="%1."/>
      <w:lvlJc w:val="left"/>
      <w:pPr>
        <w:tabs>
          <w:tab w:val="num" w:pos="720"/>
        </w:tabs>
        <w:ind w:left="720" w:hanging="360"/>
      </w:pPr>
    </w:lvl>
    <w:lvl w:ilvl="1" w:tplc="29B20172" w:tentative="1">
      <w:start w:val="1"/>
      <w:numFmt w:val="lowerLetter"/>
      <w:lvlText w:val="%2."/>
      <w:lvlJc w:val="left"/>
      <w:pPr>
        <w:tabs>
          <w:tab w:val="num" w:pos="1440"/>
        </w:tabs>
        <w:ind w:left="1440" w:hanging="360"/>
      </w:pPr>
    </w:lvl>
    <w:lvl w:ilvl="2" w:tplc="C8ACFA32" w:tentative="1">
      <w:start w:val="1"/>
      <w:numFmt w:val="lowerRoman"/>
      <w:lvlText w:val="%3."/>
      <w:lvlJc w:val="right"/>
      <w:pPr>
        <w:tabs>
          <w:tab w:val="num" w:pos="2160"/>
        </w:tabs>
        <w:ind w:left="2160" w:hanging="180"/>
      </w:pPr>
    </w:lvl>
    <w:lvl w:ilvl="3" w:tplc="EEFE49EA" w:tentative="1">
      <w:start w:val="1"/>
      <w:numFmt w:val="decimal"/>
      <w:lvlText w:val="%4."/>
      <w:lvlJc w:val="left"/>
      <w:pPr>
        <w:tabs>
          <w:tab w:val="num" w:pos="2880"/>
        </w:tabs>
        <w:ind w:left="2880" w:hanging="360"/>
      </w:pPr>
    </w:lvl>
    <w:lvl w:ilvl="4" w:tplc="15E8A2BC" w:tentative="1">
      <w:start w:val="1"/>
      <w:numFmt w:val="lowerLetter"/>
      <w:lvlText w:val="%5."/>
      <w:lvlJc w:val="left"/>
      <w:pPr>
        <w:tabs>
          <w:tab w:val="num" w:pos="3600"/>
        </w:tabs>
        <w:ind w:left="3600" w:hanging="360"/>
      </w:pPr>
    </w:lvl>
    <w:lvl w:ilvl="5" w:tplc="981E6110" w:tentative="1">
      <w:start w:val="1"/>
      <w:numFmt w:val="lowerRoman"/>
      <w:lvlText w:val="%6."/>
      <w:lvlJc w:val="right"/>
      <w:pPr>
        <w:tabs>
          <w:tab w:val="num" w:pos="4320"/>
        </w:tabs>
        <w:ind w:left="4320" w:hanging="180"/>
      </w:pPr>
    </w:lvl>
    <w:lvl w:ilvl="6" w:tplc="2AC4EB40" w:tentative="1">
      <w:start w:val="1"/>
      <w:numFmt w:val="decimal"/>
      <w:lvlText w:val="%7."/>
      <w:lvlJc w:val="left"/>
      <w:pPr>
        <w:tabs>
          <w:tab w:val="num" w:pos="5040"/>
        </w:tabs>
        <w:ind w:left="5040" w:hanging="360"/>
      </w:pPr>
    </w:lvl>
    <w:lvl w:ilvl="7" w:tplc="BEF68A86" w:tentative="1">
      <w:start w:val="1"/>
      <w:numFmt w:val="lowerLetter"/>
      <w:lvlText w:val="%8."/>
      <w:lvlJc w:val="left"/>
      <w:pPr>
        <w:tabs>
          <w:tab w:val="num" w:pos="5760"/>
        </w:tabs>
        <w:ind w:left="5760" w:hanging="360"/>
      </w:pPr>
    </w:lvl>
    <w:lvl w:ilvl="8" w:tplc="A984DF32" w:tentative="1">
      <w:start w:val="1"/>
      <w:numFmt w:val="lowerRoman"/>
      <w:lvlText w:val="%9."/>
      <w:lvlJc w:val="right"/>
      <w:pPr>
        <w:tabs>
          <w:tab w:val="num" w:pos="6480"/>
        </w:tabs>
        <w:ind w:left="6480" w:hanging="180"/>
      </w:pPr>
    </w:lvl>
  </w:abstractNum>
  <w:abstractNum w:abstractNumId="24" w15:restartNumberingAfterBreak="0">
    <w:nsid w:val="5A8E41EE"/>
    <w:multiLevelType w:val="hybridMultilevel"/>
    <w:tmpl w:val="1318E1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5C4FB1"/>
    <w:multiLevelType w:val="hybridMultilevel"/>
    <w:tmpl w:val="22906010"/>
    <w:lvl w:ilvl="0" w:tplc="CDA82DAC">
      <w:start w:val="1"/>
      <w:numFmt w:val="decimal"/>
      <w:lvlText w:val="%1."/>
      <w:lvlJc w:val="left"/>
      <w:pPr>
        <w:ind w:left="785" w:hanging="360"/>
      </w:pPr>
      <w:rPr>
        <w:rFonts w:hint="default"/>
      </w:rPr>
    </w:lvl>
    <w:lvl w:ilvl="1" w:tplc="905808C4" w:tentative="1">
      <w:start w:val="1"/>
      <w:numFmt w:val="bullet"/>
      <w:lvlText w:val="o"/>
      <w:lvlJc w:val="left"/>
      <w:pPr>
        <w:ind w:left="1505" w:hanging="360"/>
      </w:pPr>
      <w:rPr>
        <w:rFonts w:ascii="Courier New" w:hAnsi="Courier New" w:cs="Courier New" w:hint="default"/>
      </w:rPr>
    </w:lvl>
    <w:lvl w:ilvl="2" w:tplc="8A185D58" w:tentative="1">
      <w:start w:val="1"/>
      <w:numFmt w:val="bullet"/>
      <w:lvlText w:val=""/>
      <w:lvlJc w:val="left"/>
      <w:pPr>
        <w:ind w:left="2225" w:hanging="360"/>
      </w:pPr>
      <w:rPr>
        <w:rFonts w:ascii="Wingdings" w:hAnsi="Wingdings" w:hint="default"/>
      </w:rPr>
    </w:lvl>
    <w:lvl w:ilvl="3" w:tplc="82DA88C8" w:tentative="1">
      <w:start w:val="1"/>
      <w:numFmt w:val="bullet"/>
      <w:lvlText w:val=""/>
      <w:lvlJc w:val="left"/>
      <w:pPr>
        <w:ind w:left="2945" w:hanging="360"/>
      </w:pPr>
      <w:rPr>
        <w:rFonts w:ascii="Symbol" w:hAnsi="Symbol" w:hint="default"/>
      </w:rPr>
    </w:lvl>
    <w:lvl w:ilvl="4" w:tplc="CC8A777E" w:tentative="1">
      <w:start w:val="1"/>
      <w:numFmt w:val="bullet"/>
      <w:lvlText w:val="o"/>
      <w:lvlJc w:val="left"/>
      <w:pPr>
        <w:ind w:left="3665" w:hanging="360"/>
      </w:pPr>
      <w:rPr>
        <w:rFonts w:ascii="Courier New" w:hAnsi="Courier New" w:cs="Courier New" w:hint="default"/>
      </w:rPr>
    </w:lvl>
    <w:lvl w:ilvl="5" w:tplc="A3ACA4DE" w:tentative="1">
      <w:start w:val="1"/>
      <w:numFmt w:val="bullet"/>
      <w:lvlText w:val=""/>
      <w:lvlJc w:val="left"/>
      <w:pPr>
        <w:ind w:left="4385" w:hanging="360"/>
      </w:pPr>
      <w:rPr>
        <w:rFonts w:ascii="Wingdings" w:hAnsi="Wingdings" w:hint="default"/>
      </w:rPr>
    </w:lvl>
    <w:lvl w:ilvl="6" w:tplc="7DACAD5A" w:tentative="1">
      <w:start w:val="1"/>
      <w:numFmt w:val="bullet"/>
      <w:lvlText w:val=""/>
      <w:lvlJc w:val="left"/>
      <w:pPr>
        <w:ind w:left="5105" w:hanging="360"/>
      </w:pPr>
      <w:rPr>
        <w:rFonts w:ascii="Symbol" w:hAnsi="Symbol" w:hint="default"/>
      </w:rPr>
    </w:lvl>
    <w:lvl w:ilvl="7" w:tplc="C0E0CE7E" w:tentative="1">
      <w:start w:val="1"/>
      <w:numFmt w:val="bullet"/>
      <w:lvlText w:val="o"/>
      <w:lvlJc w:val="left"/>
      <w:pPr>
        <w:ind w:left="5825" w:hanging="360"/>
      </w:pPr>
      <w:rPr>
        <w:rFonts w:ascii="Courier New" w:hAnsi="Courier New" w:cs="Courier New" w:hint="default"/>
      </w:rPr>
    </w:lvl>
    <w:lvl w:ilvl="8" w:tplc="7272E240" w:tentative="1">
      <w:start w:val="1"/>
      <w:numFmt w:val="bullet"/>
      <w:lvlText w:val=""/>
      <w:lvlJc w:val="left"/>
      <w:pPr>
        <w:ind w:left="6545" w:hanging="360"/>
      </w:pPr>
      <w:rPr>
        <w:rFonts w:ascii="Wingdings" w:hAnsi="Wingdings" w:hint="default"/>
      </w:rPr>
    </w:lvl>
  </w:abstractNum>
  <w:abstractNum w:abstractNumId="26"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A53ED9"/>
    <w:multiLevelType w:val="hybridMultilevel"/>
    <w:tmpl w:val="797AAF26"/>
    <w:lvl w:ilvl="0" w:tplc="544E9172">
      <w:start w:val="1"/>
      <w:numFmt w:val="bullet"/>
      <w:lvlText w:val=""/>
      <w:lvlJc w:val="left"/>
      <w:pPr>
        <w:ind w:left="785" w:hanging="360"/>
      </w:pPr>
      <w:rPr>
        <w:rFonts w:ascii="Symbol" w:hAnsi="Symbol" w:hint="default"/>
      </w:rPr>
    </w:lvl>
    <w:lvl w:ilvl="1" w:tplc="250C973E" w:tentative="1">
      <w:start w:val="1"/>
      <w:numFmt w:val="bullet"/>
      <w:lvlText w:val="o"/>
      <w:lvlJc w:val="left"/>
      <w:pPr>
        <w:ind w:left="1505" w:hanging="360"/>
      </w:pPr>
      <w:rPr>
        <w:rFonts w:ascii="Courier New" w:hAnsi="Courier New" w:cs="Courier New" w:hint="default"/>
      </w:rPr>
    </w:lvl>
    <w:lvl w:ilvl="2" w:tplc="A912B24A" w:tentative="1">
      <w:start w:val="1"/>
      <w:numFmt w:val="bullet"/>
      <w:lvlText w:val=""/>
      <w:lvlJc w:val="left"/>
      <w:pPr>
        <w:ind w:left="2225" w:hanging="360"/>
      </w:pPr>
      <w:rPr>
        <w:rFonts w:ascii="Wingdings" w:hAnsi="Wingdings" w:hint="default"/>
      </w:rPr>
    </w:lvl>
    <w:lvl w:ilvl="3" w:tplc="7806FE1A" w:tentative="1">
      <w:start w:val="1"/>
      <w:numFmt w:val="bullet"/>
      <w:lvlText w:val=""/>
      <w:lvlJc w:val="left"/>
      <w:pPr>
        <w:ind w:left="2945" w:hanging="360"/>
      </w:pPr>
      <w:rPr>
        <w:rFonts w:ascii="Symbol" w:hAnsi="Symbol" w:hint="default"/>
      </w:rPr>
    </w:lvl>
    <w:lvl w:ilvl="4" w:tplc="D96A394C" w:tentative="1">
      <w:start w:val="1"/>
      <w:numFmt w:val="bullet"/>
      <w:lvlText w:val="o"/>
      <w:lvlJc w:val="left"/>
      <w:pPr>
        <w:ind w:left="3665" w:hanging="360"/>
      </w:pPr>
      <w:rPr>
        <w:rFonts w:ascii="Courier New" w:hAnsi="Courier New" w:cs="Courier New" w:hint="default"/>
      </w:rPr>
    </w:lvl>
    <w:lvl w:ilvl="5" w:tplc="7BF25B1A" w:tentative="1">
      <w:start w:val="1"/>
      <w:numFmt w:val="bullet"/>
      <w:lvlText w:val=""/>
      <w:lvlJc w:val="left"/>
      <w:pPr>
        <w:ind w:left="4385" w:hanging="360"/>
      </w:pPr>
      <w:rPr>
        <w:rFonts w:ascii="Wingdings" w:hAnsi="Wingdings" w:hint="default"/>
      </w:rPr>
    </w:lvl>
    <w:lvl w:ilvl="6" w:tplc="7534DE3A" w:tentative="1">
      <w:start w:val="1"/>
      <w:numFmt w:val="bullet"/>
      <w:lvlText w:val=""/>
      <w:lvlJc w:val="left"/>
      <w:pPr>
        <w:ind w:left="5105" w:hanging="360"/>
      </w:pPr>
      <w:rPr>
        <w:rFonts w:ascii="Symbol" w:hAnsi="Symbol" w:hint="default"/>
      </w:rPr>
    </w:lvl>
    <w:lvl w:ilvl="7" w:tplc="0DCCCD6E" w:tentative="1">
      <w:start w:val="1"/>
      <w:numFmt w:val="bullet"/>
      <w:lvlText w:val="o"/>
      <w:lvlJc w:val="left"/>
      <w:pPr>
        <w:ind w:left="5825" w:hanging="360"/>
      </w:pPr>
      <w:rPr>
        <w:rFonts w:ascii="Courier New" w:hAnsi="Courier New" w:cs="Courier New" w:hint="default"/>
      </w:rPr>
    </w:lvl>
    <w:lvl w:ilvl="8" w:tplc="A6B27F1E" w:tentative="1">
      <w:start w:val="1"/>
      <w:numFmt w:val="bullet"/>
      <w:lvlText w:val=""/>
      <w:lvlJc w:val="left"/>
      <w:pPr>
        <w:ind w:left="6545" w:hanging="360"/>
      </w:pPr>
      <w:rPr>
        <w:rFonts w:ascii="Wingdings" w:hAnsi="Wingdings" w:hint="default"/>
      </w:rPr>
    </w:lvl>
  </w:abstractNum>
  <w:abstractNum w:abstractNumId="28" w15:restartNumberingAfterBreak="0">
    <w:nsid w:val="7D6E3DB1"/>
    <w:multiLevelType w:val="hybridMultilevel"/>
    <w:tmpl w:val="F1BC66A2"/>
    <w:lvl w:ilvl="0" w:tplc="6EAE646C">
      <w:start w:val="1"/>
      <w:numFmt w:val="bullet"/>
      <w:lvlText w:val=""/>
      <w:lvlJc w:val="left"/>
      <w:pPr>
        <w:ind w:left="785" w:hanging="360"/>
      </w:pPr>
      <w:rPr>
        <w:rFonts w:ascii="Symbol" w:hAnsi="Symbol" w:hint="default"/>
      </w:rPr>
    </w:lvl>
    <w:lvl w:ilvl="1" w:tplc="F0AEF720" w:tentative="1">
      <w:start w:val="1"/>
      <w:numFmt w:val="bullet"/>
      <w:lvlText w:val="o"/>
      <w:lvlJc w:val="left"/>
      <w:pPr>
        <w:ind w:left="1505" w:hanging="360"/>
      </w:pPr>
      <w:rPr>
        <w:rFonts w:ascii="Courier New" w:hAnsi="Courier New" w:cs="Courier New" w:hint="default"/>
      </w:rPr>
    </w:lvl>
    <w:lvl w:ilvl="2" w:tplc="194E299E" w:tentative="1">
      <w:start w:val="1"/>
      <w:numFmt w:val="bullet"/>
      <w:lvlText w:val=""/>
      <w:lvlJc w:val="left"/>
      <w:pPr>
        <w:ind w:left="2225" w:hanging="360"/>
      </w:pPr>
      <w:rPr>
        <w:rFonts w:ascii="Wingdings" w:hAnsi="Wingdings" w:hint="default"/>
      </w:rPr>
    </w:lvl>
    <w:lvl w:ilvl="3" w:tplc="F12268A4" w:tentative="1">
      <w:start w:val="1"/>
      <w:numFmt w:val="bullet"/>
      <w:lvlText w:val=""/>
      <w:lvlJc w:val="left"/>
      <w:pPr>
        <w:ind w:left="2945" w:hanging="360"/>
      </w:pPr>
      <w:rPr>
        <w:rFonts w:ascii="Symbol" w:hAnsi="Symbol" w:hint="default"/>
      </w:rPr>
    </w:lvl>
    <w:lvl w:ilvl="4" w:tplc="C450DD0C" w:tentative="1">
      <w:start w:val="1"/>
      <w:numFmt w:val="bullet"/>
      <w:lvlText w:val="o"/>
      <w:lvlJc w:val="left"/>
      <w:pPr>
        <w:ind w:left="3665" w:hanging="360"/>
      </w:pPr>
      <w:rPr>
        <w:rFonts w:ascii="Courier New" w:hAnsi="Courier New" w:cs="Courier New" w:hint="default"/>
      </w:rPr>
    </w:lvl>
    <w:lvl w:ilvl="5" w:tplc="C13EDA9A" w:tentative="1">
      <w:start w:val="1"/>
      <w:numFmt w:val="bullet"/>
      <w:lvlText w:val=""/>
      <w:lvlJc w:val="left"/>
      <w:pPr>
        <w:ind w:left="4385" w:hanging="360"/>
      </w:pPr>
      <w:rPr>
        <w:rFonts w:ascii="Wingdings" w:hAnsi="Wingdings" w:hint="default"/>
      </w:rPr>
    </w:lvl>
    <w:lvl w:ilvl="6" w:tplc="F98C1112" w:tentative="1">
      <w:start w:val="1"/>
      <w:numFmt w:val="bullet"/>
      <w:lvlText w:val=""/>
      <w:lvlJc w:val="left"/>
      <w:pPr>
        <w:ind w:left="5105" w:hanging="360"/>
      </w:pPr>
      <w:rPr>
        <w:rFonts w:ascii="Symbol" w:hAnsi="Symbol" w:hint="default"/>
      </w:rPr>
    </w:lvl>
    <w:lvl w:ilvl="7" w:tplc="3768105C" w:tentative="1">
      <w:start w:val="1"/>
      <w:numFmt w:val="bullet"/>
      <w:lvlText w:val="o"/>
      <w:lvlJc w:val="left"/>
      <w:pPr>
        <w:ind w:left="5825" w:hanging="360"/>
      </w:pPr>
      <w:rPr>
        <w:rFonts w:ascii="Courier New" w:hAnsi="Courier New" w:cs="Courier New" w:hint="default"/>
      </w:rPr>
    </w:lvl>
    <w:lvl w:ilvl="8" w:tplc="DF7E5F5A"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6"/>
  </w:num>
  <w:num w:numId="10">
    <w:abstractNumId w:val="19"/>
  </w:num>
  <w:num w:numId="11">
    <w:abstractNumId w:val="12"/>
  </w:num>
  <w:num w:numId="12">
    <w:abstractNumId w:val="21"/>
  </w:num>
  <w:num w:numId="13">
    <w:abstractNumId w:val="4"/>
  </w:num>
  <w:num w:numId="14">
    <w:abstractNumId w:val="0"/>
  </w:num>
  <w:num w:numId="15">
    <w:abstractNumId w:val="22"/>
  </w:num>
  <w:num w:numId="16">
    <w:abstractNumId w:val="23"/>
  </w:num>
  <w:num w:numId="17">
    <w:abstractNumId w:val="10"/>
  </w:num>
  <w:num w:numId="18">
    <w:abstractNumId w:val="28"/>
  </w:num>
  <w:num w:numId="19">
    <w:abstractNumId w:val="25"/>
  </w:num>
  <w:num w:numId="20">
    <w:abstractNumId w:val="27"/>
  </w:num>
  <w:num w:numId="21">
    <w:abstractNumId w:val="18"/>
  </w:num>
  <w:num w:numId="22">
    <w:abstractNumId w:val="24"/>
  </w:num>
  <w:num w:numId="23">
    <w:abstractNumId w:val="16"/>
  </w:num>
  <w:num w:numId="24">
    <w:abstractNumId w:val="11"/>
  </w:num>
  <w:num w:numId="25">
    <w:abstractNumId w:val="15"/>
  </w:num>
  <w:num w:numId="26">
    <w:abstractNumId w:val="17"/>
  </w:num>
  <w:num w:numId="27">
    <w:abstractNumId w:val="14"/>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37C09"/>
    <w:rsid w:val="00041956"/>
    <w:rsid w:val="00045D4A"/>
    <w:rsid w:val="000530EF"/>
    <w:rsid w:val="00060FF8"/>
    <w:rsid w:val="00071584"/>
    <w:rsid w:val="00075F38"/>
    <w:rsid w:val="000838A2"/>
    <w:rsid w:val="000B6A07"/>
    <w:rsid w:val="000D66A1"/>
    <w:rsid w:val="000F2926"/>
    <w:rsid w:val="0010140E"/>
    <w:rsid w:val="0011483C"/>
    <w:rsid w:val="00120F0E"/>
    <w:rsid w:val="00130093"/>
    <w:rsid w:val="00152920"/>
    <w:rsid w:val="00163B7E"/>
    <w:rsid w:val="00175955"/>
    <w:rsid w:val="00195F64"/>
    <w:rsid w:val="001B09EF"/>
    <w:rsid w:val="001B09FC"/>
    <w:rsid w:val="002005CA"/>
    <w:rsid w:val="0020550A"/>
    <w:rsid w:val="00207BF9"/>
    <w:rsid w:val="0021056A"/>
    <w:rsid w:val="00235502"/>
    <w:rsid w:val="00255B2A"/>
    <w:rsid w:val="00261658"/>
    <w:rsid w:val="0026574E"/>
    <w:rsid w:val="00265ED9"/>
    <w:rsid w:val="00266B76"/>
    <w:rsid w:val="0029526D"/>
    <w:rsid w:val="002C0291"/>
    <w:rsid w:val="002D3BA9"/>
    <w:rsid w:val="003010ED"/>
    <w:rsid w:val="00316299"/>
    <w:rsid w:val="0032464C"/>
    <w:rsid w:val="0032736A"/>
    <w:rsid w:val="003305F9"/>
    <w:rsid w:val="0034037E"/>
    <w:rsid w:val="00344213"/>
    <w:rsid w:val="003A6F68"/>
    <w:rsid w:val="003D0B4C"/>
    <w:rsid w:val="003D4738"/>
    <w:rsid w:val="003E08CE"/>
    <w:rsid w:val="00426DF4"/>
    <w:rsid w:val="00437532"/>
    <w:rsid w:val="00441938"/>
    <w:rsid w:val="0045764E"/>
    <w:rsid w:val="0046384E"/>
    <w:rsid w:val="00463A87"/>
    <w:rsid w:val="00463E85"/>
    <w:rsid w:val="00470E5A"/>
    <w:rsid w:val="004A08C0"/>
    <w:rsid w:val="004A5ABE"/>
    <w:rsid w:val="004B2C24"/>
    <w:rsid w:val="004E1F93"/>
    <w:rsid w:val="004F38F8"/>
    <w:rsid w:val="00515A5E"/>
    <w:rsid w:val="00530EFA"/>
    <w:rsid w:val="00531AC6"/>
    <w:rsid w:val="005431FE"/>
    <w:rsid w:val="005821FC"/>
    <w:rsid w:val="005939ED"/>
    <w:rsid w:val="005E7639"/>
    <w:rsid w:val="005F7669"/>
    <w:rsid w:val="00600CD1"/>
    <w:rsid w:val="00604AEE"/>
    <w:rsid w:val="006353DD"/>
    <w:rsid w:val="00643590"/>
    <w:rsid w:val="00663E15"/>
    <w:rsid w:val="00667C52"/>
    <w:rsid w:val="0067463B"/>
    <w:rsid w:val="00682F2E"/>
    <w:rsid w:val="0068338A"/>
    <w:rsid w:val="006A1289"/>
    <w:rsid w:val="006A3611"/>
    <w:rsid w:val="006A488B"/>
    <w:rsid w:val="006C4DE4"/>
    <w:rsid w:val="006F5E54"/>
    <w:rsid w:val="00711AAB"/>
    <w:rsid w:val="00723073"/>
    <w:rsid w:val="00727BD5"/>
    <w:rsid w:val="00732FD6"/>
    <w:rsid w:val="00765BED"/>
    <w:rsid w:val="007747A1"/>
    <w:rsid w:val="00781A16"/>
    <w:rsid w:val="00793C1B"/>
    <w:rsid w:val="007A4520"/>
    <w:rsid w:val="008174F1"/>
    <w:rsid w:val="00842E6D"/>
    <w:rsid w:val="00851647"/>
    <w:rsid w:val="00857036"/>
    <w:rsid w:val="008C324F"/>
    <w:rsid w:val="008D0655"/>
    <w:rsid w:val="008D10C5"/>
    <w:rsid w:val="008E3B98"/>
    <w:rsid w:val="008F10B0"/>
    <w:rsid w:val="00904963"/>
    <w:rsid w:val="00913022"/>
    <w:rsid w:val="00927484"/>
    <w:rsid w:val="00950471"/>
    <w:rsid w:val="00981D35"/>
    <w:rsid w:val="00992496"/>
    <w:rsid w:val="009A2F31"/>
    <w:rsid w:val="009A409C"/>
    <w:rsid w:val="009B74F2"/>
    <w:rsid w:val="00A11BB1"/>
    <w:rsid w:val="00A26146"/>
    <w:rsid w:val="00A32274"/>
    <w:rsid w:val="00A525BA"/>
    <w:rsid w:val="00A8282C"/>
    <w:rsid w:val="00A950BA"/>
    <w:rsid w:val="00AC3021"/>
    <w:rsid w:val="00AE65E3"/>
    <w:rsid w:val="00B42FB9"/>
    <w:rsid w:val="00B47ED6"/>
    <w:rsid w:val="00B64145"/>
    <w:rsid w:val="00B719F0"/>
    <w:rsid w:val="00BB3222"/>
    <w:rsid w:val="00BC2EA2"/>
    <w:rsid w:val="00BC63AA"/>
    <w:rsid w:val="00BC7A23"/>
    <w:rsid w:val="00BF58D2"/>
    <w:rsid w:val="00C01970"/>
    <w:rsid w:val="00C0347E"/>
    <w:rsid w:val="00C105E0"/>
    <w:rsid w:val="00C14B75"/>
    <w:rsid w:val="00C35A0B"/>
    <w:rsid w:val="00C51042"/>
    <w:rsid w:val="00C53F5E"/>
    <w:rsid w:val="00C974DC"/>
    <w:rsid w:val="00CB283D"/>
    <w:rsid w:val="00CD1DC4"/>
    <w:rsid w:val="00CE0CC8"/>
    <w:rsid w:val="00CF3BA9"/>
    <w:rsid w:val="00D0327F"/>
    <w:rsid w:val="00D05849"/>
    <w:rsid w:val="00D11C83"/>
    <w:rsid w:val="00D13067"/>
    <w:rsid w:val="00D17FD7"/>
    <w:rsid w:val="00D23EE9"/>
    <w:rsid w:val="00D4200D"/>
    <w:rsid w:val="00D439F5"/>
    <w:rsid w:val="00D520D3"/>
    <w:rsid w:val="00D54735"/>
    <w:rsid w:val="00D55529"/>
    <w:rsid w:val="00D63B72"/>
    <w:rsid w:val="00D67E84"/>
    <w:rsid w:val="00D72735"/>
    <w:rsid w:val="00D73044"/>
    <w:rsid w:val="00D7626B"/>
    <w:rsid w:val="00DC0257"/>
    <w:rsid w:val="00DD62AE"/>
    <w:rsid w:val="00DE58AB"/>
    <w:rsid w:val="00DE5987"/>
    <w:rsid w:val="00E12EA7"/>
    <w:rsid w:val="00E345CF"/>
    <w:rsid w:val="00E358E2"/>
    <w:rsid w:val="00E35E78"/>
    <w:rsid w:val="00E470BD"/>
    <w:rsid w:val="00E6609E"/>
    <w:rsid w:val="00E94791"/>
    <w:rsid w:val="00EB77FA"/>
    <w:rsid w:val="00EF0E92"/>
    <w:rsid w:val="00EF29EC"/>
    <w:rsid w:val="00F1136A"/>
    <w:rsid w:val="00F50E1A"/>
    <w:rsid w:val="00F57E97"/>
    <w:rsid w:val="00F7557B"/>
    <w:rsid w:val="00F8700D"/>
    <w:rsid w:val="00FA0A5E"/>
    <w:rsid w:val="00FB3B03"/>
    <w:rsid w:val="00FB3E76"/>
    <w:rsid w:val="00FC22E8"/>
    <w:rsid w:val="00FD1890"/>
    <w:rsid w:val="00FE5F18"/>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81F6AE"/>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7A4520"/>
    <w:pPr>
      <w:spacing w:after="160"/>
      <w:ind w:left="0"/>
    </w:pPr>
    <w:rPr>
      <w:b/>
      <w:bCs/>
    </w:rPr>
  </w:style>
  <w:style w:type="character" w:customStyle="1" w:styleId="CommentTextChar">
    <w:name w:val="Comment Text Char"/>
    <w:basedOn w:val="DefaultParagraphFont"/>
    <w:link w:val="CommentText"/>
    <w:semiHidden/>
    <w:rsid w:val="007A4520"/>
    <w:rPr>
      <w:rFonts w:ascii="Calibri" w:hAnsi="Calibri"/>
      <w:lang w:eastAsia="en-US"/>
    </w:rPr>
  </w:style>
  <w:style w:type="character" w:customStyle="1" w:styleId="CommentSubjectChar">
    <w:name w:val="Comment Subject Char"/>
    <w:basedOn w:val="CommentTextChar"/>
    <w:link w:val="CommentSubject"/>
    <w:semiHidden/>
    <w:rsid w:val="007A4520"/>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BC579C">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BC579C"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BC579C"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BC579C" w:rsidP="00531AC6">
          <w:pPr>
            <w:pStyle w:val="4444E915B29C4D6EB7E07438EF5D5396"/>
          </w:pPr>
          <w:r w:rsidRPr="00265ED9">
            <w:rPr>
              <w:rStyle w:val="PlaceholderText"/>
            </w:rPr>
            <w:t>[Title]</w:t>
          </w:r>
        </w:p>
      </w:docPartBody>
    </w:docPart>
    <w:docPart>
      <w:docPartPr>
        <w:name w:val="86980440A7DB47FAA0A55982FF8F0442"/>
        <w:category>
          <w:name w:val="General"/>
          <w:gallery w:val="placeholder"/>
        </w:category>
        <w:types>
          <w:type w:val="bbPlcHdr"/>
        </w:types>
        <w:behaviors>
          <w:behavior w:val="content"/>
        </w:behaviors>
        <w:guid w:val="{1F03A497-D817-414E-8265-4CEA3FED3A33}"/>
      </w:docPartPr>
      <w:docPartBody>
        <w:p w:rsidR="00ED01CD" w:rsidRDefault="00BC579C" w:rsidP="00BC579C">
          <w:pPr>
            <w:pStyle w:val="86980440A7DB47FAA0A55982FF8F0442"/>
          </w:pPr>
          <w:r w:rsidRPr="00663E15">
            <w:rPr>
              <w:rStyle w:val="PlaceholderText"/>
            </w:rPr>
            <w:t>[Status]</w:t>
          </w:r>
        </w:p>
      </w:docPartBody>
    </w:docPart>
    <w:docPart>
      <w:docPartPr>
        <w:name w:val="DA382FEF6FE94750AB9CAEFCA2EF3A24"/>
        <w:category>
          <w:name w:val="General"/>
          <w:gallery w:val="placeholder"/>
        </w:category>
        <w:types>
          <w:type w:val="bbPlcHdr"/>
        </w:types>
        <w:behaviors>
          <w:behavior w:val="content"/>
        </w:behaviors>
        <w:guid w:val="{B4C9C4F3-C377-42F8-B3EF-0BC93E8B7683}"/>
      </w:docPartPr>
      <w:docPartBody>
        <w:p w:rsidR="00ED01CD" w:rsidRDefault="00BC579C" w:rsidP="00BC579C">
          <w:pPr>
            <w:pStyle w:val="DA382FEF6FE94750AB9CAEFCA2EF3A24"/>
          </w:pPr>
          <w:r w:rsidRPr="00B47ED6">
            <w:rPr>
              <w:rStyle w:val="PlaceholderText"/>
            </w:rPr>
            <w:t>[Author]</w:t>
          </w:r>
        </w:p>
      </w:docPartBody>
    </w:docPart>
    <w:docPart>
      <w:docPartPr>
        <w:name w:val="16F66AAC6C084C8B9412F29FFD7B1669"/>
        <w:category>
          <w:name w:val="General"/>
          <w:gallery w:val="placeholder"/>
        </w:category>
        <w:types>
          <w:type w:val="bbPlcHdr"/>
        </w:types>
        <w:behaviors>
          <w:behavior w:val="content"/>
        </w:behaviors>
        <w:guid w:val="{428AF984-0765-4C54-87DE-5CFC80DF3578}"/>
      </w:docPartPr>
      <w:docPartBody>
        <w:p w:rsidR="00ED01CD" w:rsidRDefault="00BC579C" w:rsidP="00BC579C">
          <w:pPr>
            <w:pStyle w:val="16F66AAC6C084C8B9412F29FFD7B1669"/>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432F21"/>
    <w:rsid w:val="00531AC6"/>
    <w:rsid w:val="005354BA"/>
    <w:rsid w:val="0062472C"/>
    <w:rsid w:val="00727BD5"/>
    <w:rsid w:val="009B74F2"/>
    <w:rsid w:val="00A03F11"/>
    <w:rsid w:val="00A62BFF"/>
    <w:rsid w:val="00B719F0"/>
    <w:rsid w:val="00BC579C"/>
    <w:rsid w:val="00C90BA0"/>
    <w:rsid w:val="00E22ABA"/>
    <w:rsid w:val="00E24416"/>
    <w:rsid w:val="00E50F11"/>
    <w:rsid w:val="00ED01C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79C"/>
    <w:rPr>
      <w:color w:val="808080"/>
    </w:rPr>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4444E915B29C4D6EB7E07438EF5D5396">
    <w:name w:val="4444E915B29C4D6EB7E07438EF5D5396"/>
    <w:rsid w:val="00531AC6"/>
  </w:style>
  <w:style w:type="paragraph" w:customStyle="1" w:styleId="86980440A7DB47FAA0A55982FF8F0442">
    <w:name w:val="86980440A7DB47FAA0A55982FF8F0442"/>
    <w:rsid w:val="00BC579C"/>
  </w:style>
  <w:style w:type="paragraph" w:customStyle="1" w:styleId="DA382FEF6FE94750AB9CAEFCA2EF3A24">
    <w:name w:val="DA382FEF6FE94750AB9CAEFCA2EF3A24"/>
    <w:rsid w:val="00BC579C"/>
  </w:style>
  <w:style w:type="paragraph" w:customStyle="1" w:styleId="16F66AAC6C084C8B9412F29FFD7B1669">
    <w:name w:val="16F66AAC6C084C8B9412F29FFD7B1669"/>
    <w:rsid w:val="00BC5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d205b34a9084c1f78b7c4d493f8005c9">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81c0f3aabcaabd10c90861834549d060"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lagt" ma:format="Dropdown" ma:internalName="DocumentStatus" ma:readOnly="false">
      <xsd:simpleType>
        <xsd:restriction base="dms:Choice">
          <xsd:enumeration value="01 - Planned"/>
          <xsd:enumeration value="02 - Under development"/>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Case ID" ma:default="Assigning" ma:internalName="CCMVisualId" ma:readOnly="true">
      <xsd:simpleType>
        <xsd:restriction base="dms:Text"/>
      </xsd:simpleType>
    </xsd:element>
    <xsd:element name="CCMPageCount" ma:index="30" nillable="true" ma:displayName="Pages" ma:decimals="0" ma:description="" ma:internalName="CCMPageCount" ma:readOnly="true">
      <xsd:simpleType>
        <xsd:restriction base="dms:Number"/>
      </xsd:simpleType>
    </xsd:element>
    <xsd:element name="CCMCommentCount" ma:index="31" nillable="true" ma:displayName="Comments" ma:decimals="0" ma:description="" ma:internalName="CCMCommentCount" ma:readOnly="true">
      <xsd:simpleType>
        <xsd:restriction base="dms:Number"/>
      </xsd:simpleType>
    </xsd:element>
    <xsd:element name="CCMPreviewAnnotationsTasks" ma:index="32" nillable="true" ma:displayName="Tasks"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1239528</DocID>
    <MailHasAttachments xmlns="http://schemas.microsoft.com/sharepoint/v3">false</MailHasAttachments>
    <CCMCognitiveType xmlns="http://schemas.microsoft.com/sharepoint/v3" xsi:nil="true"/>
    <CCMMetadataExtractionStatus xmlns="http://schemas.microsoft.com/sharepoint/v3">CCMPageCount:InProgress;CCMCommentCount:InProgress</CCMMetadataExtractionStatus>
    <CCMPageCount xmlns="http://schemas.microsoft.com/sharepoint/v3" xsi:nil="true"/>
    <CCMCommentCount xmlns="http://schemas.microsoft.com/sharepoint/v3" xsi:nil="true"/>
    <CCMPreviewAnnotationsTasks xmlns="http://schemas.microsoft.com/sharepoint/v3" xsi:nil="true"/>
    <DocumentVersion xmlns="http://schemas.microsoft.com/sharepoint/v3">0.1</DocumentVersion>
    <DocumentStatus xmlns="http://schemas.microsoft.com/sharepoint/v3">01 - Planned</DocumentStatus>
  </documentManagement>
</p:properties>
</file>

<file path=customXml/itemProps1.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2.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3.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4.xml><?xml version="1.0" encoding="utf-8"?>
<ds:datastoreItem xmlns:ds="http://schemas.openxmlformats.org/officeDocument/2006/customXml" ds:itemID="{DA63BCFB-056F-4EA3-8F1D-DE7112978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89cdb7-1af4-4218-a2b8-7fb2868f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DD130 - Detailed Design</vt:lpstr>
    </vt:vector>
  </TitlesOfParts>
  <Company>Netcompany</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DD130 - Detailed Design</dc:title>
  <dc:creator>Leni Støvring Barfred</dc:creator>
  <cp:lastModifiedBy>Nguyen Nguyen</cp:lastModifiedBy>
  <cp:revision>3</cp:revision>
  <dcterms:created xsi:type="dcterms:W3CDTF">2020-11-20T10:34:00Z</dcterms:created>
  <dcterms:modified xsi:type="dcterms:W3CDTF">2022-01-21T02:38:00Z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ProjectName">
    <vt:lpwstr>Methodology and Security</vt:lpwstr>
  </property>
  <property fmtid="{D5CDD505-2E9C-101B-9397-08002B2CF9AE}" pid="14" name="CustomerName">
    <vt:lpwstr>Netcompany</vt:lpwstr>
  </property>
</Properties>
</file>