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Semanal Consolidada</w:t>
      </w:r>
    </w:p>
    <w:p>
      <w:r>
        <w:t>Semana: Primera        Curso: 1ro de Primaria        Materia: Español        Profesor/a: Daniela</w:t>
      </w:r>
    </w:p>
    <w:p>
      <w:r>
        <w:t>Competencias Fundamentales:</w:t>
      </w:r>
    </w:p>
    <w:p>
      <w:r>
        <w:t>Hola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24"/>
              </w:rPr>
              <w:t>Fecha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Competencias Específicas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Contenidos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Indicadores de Logros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Secuencia de Actividades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Ejes Temáticos Transversales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Tipo de Evaluación</w:t>
            </w:r>
          </w:p>
        </w:tc>
        <w:tc>
          <w:tcPr>
            <w:tcW w:type="dxa" w:w="1530"/>
          </w:tcPr>
          <w:p>
            <w:r>
              <w:rPr>
                <w:b/>
                <w:sz w:val="24"/>
              </w:rPr>
              <w:t>Asignaciones</w:t>
            </w:r>
          </w:p>
        </w:tc>
      </w:tr>
      <w:tr>
        <w:tc>
          <w:tcPr>
            <w:tcW w:type="dxa" w:w="1530"/>
          </w:tcPr>
          <w:p>
            <w:r>
              <w:t>Domingo, 09 de marzo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  <w:tc>
          <w:tcPr>
            <w:tcW w:type="dxa" w:w="1530"/>
          </w:tcPr>
          <w:p>
            <w:r>
              <w:t>Hola</w:t>
            </w:r>
          </w:p>
        </w:tc>
      </w:tr>
    </w:tbl>
    <w:p>
      <w:pPr>
        <w:pStyle w:val="Heading2"/>
      </w:pPr>
      <w:r>
        <w:t>Recursos para el día Domingo, 09 de marzo:</w:t>
      </w:r>
    </w:p>
    <w:p>
      <w:r>
        <w:t>Imagen: meme bob.jpg</w:t>
      </w:r>
    </w:p>
    <w:p>
      <w:r>
        <w:drawing>
          <wp:inline xmlns:a="http://schemas.openxmlformats.org/drawingml/2006/main" xmlns:pic="http://schemas.openxmlformats.org/drawingml/2006/picture">
            <wp:extent cx="2540000" cy="1413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134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