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7AD" w:rsidRDefault="008F2F07">
      <w:r w:rsidRPr="008F2F07">
        <w:t>https://chiaseykhoa.wordpress.com/category/can-lam-sang/</w:t>
      </w:r>
      <w:bookmarkStart w:id="0" w:name="_GoBack"/>
      <w:bookmarkEnd w:id="0"/>
    </w:p>
    <w:sectPr w:rsidR="00220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F07"/>
    <w:rsid w:val="002207AD"/>
    <w:rsid w:val="008F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2018-01-31T08:25:00Z</dcterms:created>
  <dcterms:modified xsi:type="dcterms:W3CDTF">2018-01-31T08:26:00Z</dcterms:modified>
</cp:coreProperties>
</file>