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D6DD8" w14:textId="77777777" w:rsidR="00A13BD6" w:rsidRPr="00A13BD6" w:rsidRDefault="00A13BD6" w:rsidP="00A13BD6">
      <w:pPr>
        <w:jc w:val="center"/>
      </w:pPr>
      <w:r w:rsidRPr="00A13BD6">
        <w:rPr>
          <w:b/>
          <w:bCs/>
        </w:rPr>
        <w:t>PHÁT HIỆN VÀ TỐI ƯU HÓA ĐẶC TẢ SRS BỊ LỖI</w:t>
      </w:r>
    </w:p>
    <w:p w14:paraId="4F2D52F3" w14:textId="77777777" w:rsidR="00E523C1" w:rsidRDefault="00E523C1"/>
    <w:p w14:paraId="387D3472" w14:textId="111231EB" w:rsidR="00A13BD6" w:rsidRPr="00A13BD6" w:rsidRDefault="00A13BD6">
      <w:pPr>
        <w:rPr>
          <w:b/>
          <w:bCs/>
        </w:rPr>
      </w:pPr>
      <w:r w:rsidRPr="00A13BD6">
        <w:rPr>
          <w:b/>
          <w:bCs/>
        </w:rPr>
        <w:t>Phần 1: Bảng đối soát 4 lỗi vi phạm IEEE 830</w:t>
      </w:r>
    </w:p>
    <w:tbl>
      <w:tblPr>
        <w:tblStyle w:val="TableGrid"/>
        <w:tblW w:w="9395" w:type="dxa"/>
        <w:tblLook w:val="04A0" w:firstRow="1" w:lastRow="0" w:firstColumn="1" w:lastColumn="0" w:noHBand="0" w:noVBand="1"/>
      </w:tblPr>
      <w:tblGrid>
        <w:gridCol w:w="2348"/>
        <w:gridCol w:w="2349"/>
        <w:gridCol w:w="2349"/>
        <w:gridCol w:w="2349"/>
      </w:tblGrid>
      <w:tr w:rsidR="00A13BD6" w14:paraId="35508A2E" w14:textId="77777777" w:rsidTr="00A13BD6">
        <w:tc>
          <w:tcPr>
            <w:tcW w:w="2348" w:type="dxa"/>
          </w:tcPr>
          <w:p w14:paraId="09EF75A4" w14:textId="76935E32" w:rsidR="00A13BD6" w:rsidRDefault="00A13BD6" w:rsidP="00A13BD6">
            <w:r w:rsidRPr="00A13BD6">
              <w:rPr>
                <w:b/>
                <w:bCs/>
              </w:rPr>
              <w:t>Vị trí lỗi</w:t>
            </w:r>
          </w:p>
        </w:tc>
        <w:tc>
          <w:tcPr>
            <w:tcW w:w="2349" w:type="dxa"/>
          </w:tcPr>
          <w:p w14:paraId="4280D04C" w14:textId="0FC6C190" w:rsidR="00A13BD6" w:rsidRDefault="00A13BD6" w:rsidP="00A13BD6">
            <w:r w:rsidRPr="00A13BD6">
              <w:rPr>
                <w:b/>
                <w:bCs/>
              </w:rPr>
              <w:t>Nội dung lỗi</w:t>
            </w:r>
          </w:p>
        </w:tc>
        <w:tc>
          <w:tcPr>
            <w:tcW w:w="2349" w:type="dxa"/>
            <w:vAlign w:val="center"/>
          </w:tcPr>
          <w:p w14:paraId="2CB5CA20" w14:textId="479814C3" w:rsidR="00A13BD6" w:rsidRDefault="00A13BD6" w:rsidP="00A13BD6">
            <w:r w:rsidRPr="00A13BD6">
              <w:rPr>
                <w:b/>
                <w:bCs/>
              </w:rPr>
              <w:t>Thuộc tính vi phạm</w:t>
            </w:r>
          </w:p>
        </w:tc>
        <w:tc>
          <w:tcPr>
            <w:tcW w:w="2349" w:type="dxa"/>
            <w:vAlign w:val="center"/>
          </w:tcPr>
          <w:p w14:paraId="147A769C" w14:textId="3FE3C655" w:rsidR="00A13BD6" w:rsidRDefault="00A13BD6" w:rsidP="00A13BD6">
            <w:r w:rsidRPr="00A13BD6">
              <w:rPr>
                <w:b/>
                <w:bCs/>
              </w:rPr>
              <w:t>Lý do</w:t>
            </w:r>
          </w:p>
        </w:tc>
      </w:tr>
      <w:tr w:rsidR="00A13BD6" w14:paraId="209D22FE" w14:textId="77777777" w:rsidTr="008631B5">
        <w:tc>
          <w:tcPr>
            <w:tcW w:w="2348" w:type="dxa"/>
            <w:vAlign w:val="center"/>
          </w:tcPr>
          <w:p w14:paraId="6DD1CEB7" w14:textId="36AF7123" w:rsidR="00A13BD6" w:rsidRDefault="00A13BD6" w:rsidP="00A13BD6">
            <w:r w:rsidRPr="00A13BD6">
              <w:t>Mục 2.4</w:t>
            </w:r>
          </w:p>
        </w:tc>
        <w:tc>
          <w:tcPr>
            <w:tcW w:w="2349" w:type="dxa"/>
            <w:vAlign w:val="center"/>
          </w:tcPr>
          <w:p w14:paraId="24F431AD" w14:textId="27782DDB" w:rsidR="00A13BD6" w:rsidRDefault="00A13BD6" w:rsidP="00A13BD6">
            <w:r w:rsidRPr="00A13BD6">
              <w:t>"COD là Cash On Delivery...", "Bưu kiện hỏa tốc là...".</w:t>
            </w:r>
          </w:p>
        </w:tc>
        <w:tc>
          <w:tcPr>
            <w:tcW w:w="2349" w:type="dxa"/>
            <w:vAlign w:val="center"/>
          </w:tcPr>
          <w:p w14:paraId="1126287B" w14:textId="30614705" w:rsidR="00A13BD6" w:rsidRPr="001C01C6" w:rsidRDefault="00A13BD6" w:rsidP="00A13BD6">
            <w:r w:rsidRPr="00A13BD6">
              <w:t>Sai vị trí chương mục</w:t>
            </w:r>
          </w:p>
        </w:tc>
        <w:tc>
          <w:tcPr>
            <w:tcW w:w="2349" w:type="dxa"/>
            <w:vAlign w:val="center"/>
          </w:tcPr>
          <w:p w14:paraId="595D7E0F" w14:textId="203C7356" w:rsidR="00A13BD6" w:rsidRDefault="00A13BD6" w:rsidP="00A13BD6">
            <w:r w:rsidRPr="00A13BD6">
              <w:t>Bảng thuật ngữ phải nằm ở 1.3 Definitions (Chương 1). Mục 2.4 Constraints chỉ chứa ràng buộc thiết kế. Ngoài ra, "nhanh nhất có thể" không định nghĩa được ngưỡng của hỏa tốc.</w:t>
            </w:r>
          </w:p>
        </w:tc>
      </w:tr>
      <w:tr w:rsidR="00A13BD6" w14:paraId="09639861" w14:textId="77777777" w:rsidTr="008631B5">
        <w:tc>
          <w:tcPr>
            <w:tcW w:w="2348" w:type="dxa"/>
            <w:vAlign w:val="center"/>
          </w:tcPr>
          <w:p w14:paraId="47542FCF" w14:textId="03942E2D" w:rsidR="00A13BD6" w:rsidRDefault="00A13BD6" w:rsidP="00A13BD6">
            <w:r w:rsidRPr="00A13BD6">
              <w:t>REQ-01</w:t>
            </w:r>
          </w:p>
        </w:tc>
        <w:tc>
          <w:tcPr>
            <w:tcW w:w="2349" w:type="dxa"/>
            <w:vAlign w:val="center"/>
          </w:tcPr>
          <w:p w14:paraId="03BAE142" w14:textId="4883EF45" w:rsidR="00A13BD6" w:rsidRDefault="00A13BD6" w:rsidP="00A13BD6">
            <w:r w:rsidRPr="00A13BD6">
              <w:t>"cực kỳ đẹp mắt, hài hòa, dễ dùng"</w:t>
            </w:r>
          </w:p>
        </w:tc>
        <w:tc>
          <w:tcPr>
            <w:tcW w:w="2349" w:type="dxa"/>
            <w:vAlign w:val="center"/>
          </w:tcPr>
          <w:p w14:paraId="10C3235C" w14:textId="1EEE5DEA" w:rsidR="00A13BD6" w:rsidRPr="001C01C6" w:rsidRDefault="00A13BD6" w:rsidP="00A13BD6">
            <w:r w:rsidRPr="00A13BD6">
              <w:t>Unambiguous (không mơ hồ)</w:t>
            </w:r>
          </w:p>
        </w:tc>
        <w:tc>
          <w:tcPr>
            <w:tcW w:w="2349" w:type="dxa"/>
            <w:vAlign w:val="center"/>
          </w:tcPr>
          <w:p w14:paraId="5F8CCD7E" w14:textId="4A217685" w:rsidR="00A13BD6" w:rsidRDefault="00A13BD6" w:rsidP="00A13BD6">
            <w:r w:rsidRPr="00A13BD6">
              <w:t>Tính từ cảm tính, mỗi người hiểu một kiểu nên không có một cách hiểu duy nhất.</w:t>
            </w:r>
          </w:p>
        </w:tc>
      </w:tr>
      <w:tr w:rsidR="00A13BD6" w14:paraId="0D065A01" w14:textId="77777777" w:rsidTr="008631B5">
        <w:tc>
          <w:tcPr>
            <w:tcW w:w="2348" w:type="dxa"/>
            <w:vAlign w:val="center"/>
          </w:tcPr>
          <w:p w14:paraId="4CD97C35" w14:textId="66BC1B62" w:rsidR="00A13BD6" w:rsidRDefault="00A13BD6" w:rsidP="00A13BD6">
            <w:r w:rsidRPr="00A13BD6">
              <w:t>REQ-02 (và REQ-04)</w:t>
            </w:r>
          </w:p>
        </w:tc>
        <w:tc>
          <w:tcPr>
            <w:tcW w:w="2349" w:type="dxa"/>
            <w:vAlign w:val="center"/>
          </w:tcPr>
          <w:p w14:paraId="4E7ED538" w14:textId="087EF333" w:rsidR="00A13BD6" w:rsidRDefault="00A13BD6" w:rsidP="00A13BD6">
            <w:r w:rsidRPr="00A13BD6">
              <w:t>"siêu nhanh, làm khách hài lòng"; "nếu thấy cần thiết"</w:t>
            </w:r>
          </w:p>
        </w:tc>
        <w:tc>
          <w:tcPr>
            <w:tcW w:w="2349" w:type="dxa"/>
            <w:vAlign w:val="center"/>
          </w:tcPr>
          <w:p w14:paraId="3B6BB766" w14:textId="39959E58" w:rsidR="00A13BD6" w:rsidRPr="001C01C6" w:rsidRDefault="00A13BD6" w:rsidP="00A13BD6">
            <w:r w:rsidRPr="00A13BD6">
              <w:t>Verifiable (kiểm chứng được)</w:t>
            </w:r>
          </w:p>
        </w:tc>
        <w:tc>
          <w:tcPr>
            <w:tcW w:w="2349" w:type="dxa"/>
            <w:vAlign w:val="center"/>
          </w:tcPr>
          <w:p w14:paraId="1AC894E1" w14:textId="00CCA2B7" w:rsidR="00A13BD6" w:rsidRDefault="00A13BD6" w:rsidP="00A13BD6">
            <w:r w:rsidRPr="00A13BD6">
              <w:t>Không có chỉ số định lượng (giây, số request đồng thời) nên QA không thể viết test pass/fail.</w:t>
            </w:r>
          </w:p>
        </w:tc>
      </w:tr>
      <w:tr w:rsidR="00A13BD6" w14:paraId="1F91D993" w14:textId="77777777" w:rsidTr="008631B5">
        <w:tc>
          <w:tcPr>
            <w:tcW w:w="2348" w:type="dxa"/>
            <w:vAlign w:val="center"/>
          </w:tcPr>
          <w:p w14:paraId="47B78911" w14:textId="597370CB" w:rsidR="00A13BD6" w:rsidRDefault="00A13BD6" w:rsidP="00A13BD6">
            <w:r w:rsidRPr="00A13BD6">
              <w:t>REQ-03</w:t>
            </w:r>
          </w:p>
        </w:tc>
        <w:tc>
          <w:tcPr>
            <w:tcW w:w="2349" w:type="dxa"/>
            <w:vAlign w:val="center"/>
          </w:tcPr>
          <w:p w14:paraId="67122D8F" w14:textId="0944A9CC" w:rsidR="00A13BD6" w:rsidRDefault="00A13BD6" w:rsidP="00A13BD6">
            <w:r w:rsidRPr="00A13BD6">
              <w:t>"ấn 'Tạo đơn' là bưu kiện chuyển ngay đến kho đích"</w:t>
            </w:r>
          </w:p>
        </w:tc>
        <w:tc>
          <w:tcPr>
            <w:tcW w:w="2349" w:type="dxa"/>
            <w:vAlign w:val="center"/>
          </w:tcPr>
          <w:p w14:paraId="54781606" w14:textId="3BE8629F" w:rsidR="00A13BD6" w:rsidRPr="001C01C6" w:rsidRDefault="00A13BD6" w:rsidP="00A13BD6">
            <w:r w:rsidRPr="00A13BD6">
              <w:t>Complete (đầy đủ)</w:t>
            </w:r>
          </w:p>
        </w:tc>
        <w:tc>
          <w:tcPr>
            <w:tcW w:w="2349" w:type="dxa"/>
            <w:vAlign w:val="center"/>
          </w:tcPr>
          <w:p w14:paraId="6704691E" w14:textId="458AE427" w:rsidR="00A13BD6" w:rsidRDefault="00A13BD6" w:rsidP="00A13BD6">
            <w:r w:rsidRPr="00A13BD6">
              <w:t>Chỉ mô tả luồng thành công. Thiếu xử lý cân nặng/kích thước = 0, số âm hoặc vượt tải trọng, thiếu cơ chế chống trùng khi mạng chập chờn, và "ngay" không có thời gian cụ thể.</w:t>
            </w:r>
          </w:p>
        </w:tc>
      </w:tr>
    </w:tbl>
    <w:p w14:paraId="7C503436" w14:textId="1EA7321C" w:rsidR="00A13BD6" w:rsidRDefault="00A13BD6">
      <w:pPr>
        <w:rPr>
          <w:b/>
          <w:bCs/>
        </w:rPr>
      </w:pPr>
      <w:r w:rsidRPr="00A13BD6">
        <w:rPr>
          <w:b/>
          <w:bCs/>
        </w:rPr>
        <w:lastRenderedPageBreak/>
        <w:t>Phần 2: Đặc tả viết lại</w:t>
      </w:r>
    </w:p>
    <w:tbl>
      <w:tblPr>
        <w:tblStyle w:val="TableGrid"/>
        <w:tblW w:w="9393" w:type="dxa"/>
        <w:tblLook w:val="04A0" w:firstRow="1" w:lastRow="0" w:firstColumn="1" w:lastColumn="0" w:noHBand="0" w:noVBand="1"/>
      </w:tblPr>
      <w:tblGrid>
        <w:gridCol w:w="3131"/>
        <w:gridCol w:w="3131"/>
        <w:gridCol w:w="3131"/>
      </w:tblGrid>
      <w:tr w:rsidR="001C01C6" w14:paraId="19B57AB1" w14:textId="77777777" w:rsidTr="001C01C6">
        <w:tc>
          <w:tcPr>
            <w:tcW w:w="3131" w:type="dxa"/>
            <w:vAlign w:val="center"/>
          </w:tcPr>
          <w:p w14:paraId="4FFD7FB5" w14:textId="6192EA73" w:rsidR="001C01C6" w:rsidRDefault="001C01C6" w:rsidP="001C01C6">
            <w:r w:rsidRPr="00A13BD6">
              <w:rPr>
                <w:b/>
                <w:bCs/>
              </w:rPr>
              <w:t>Mã định danh</w:t>
            </w:r>
          </w:p>
        </w:tc>
        <w:tc>
          <w:tcPr>
            <w:tcW w:w="3131" w:type="dxa"/>
            <w:vAlign w:val="center"/>
          </w:tcPr>
          <w:p w14:paraId="3298D89E" w14:textId="28A8A92D" w:rsidR="001C01C6" w:rsidRDefault="001C01C6" w:rsidP="001C01C6">
            <w:r w:rsidRPr="00A13BD6">
              <w:rPr>
                <w:b/>
                <w:bCs/>
              </w:rPr>
              <w:t>Đặc tả</w:t>
            </w:r>
          </w:p>
        </w:tc>
        <w:tc>
          <w:tcPr>
            <w:tcW w:w="3131" w:type="dxa"/>
            <w:vAlign w:val="center"/>
          </w:tcPr>
          <w:p w14:paraId="7C864079" w14:textId="13497183" w:rsidR="001C01C6" w:rsidRDefault="001C01C6" w:rsidP="001C01C6">
            <w:r w:rsidRPr="00A13BD6">
              <w:rPr>
                <w:b/>
                <w:bCs/>
              </w:rPr>
              <w:t>Tiêu chí kiểm chứng</w:t>
            </w:r>
          </w:p>
        </w:tc>
      </w:tr>
      <w:tr w:rsidR="001C01C6" w14:paraId="3A798607" w14:textId="77777777" w:rsidTr="001C01C6">
        <w:tc>
          <w:tcPr>
            <w:tcW w:w="3131" w:type="dxa"/>
            <w:vAlign w:val="center"/>
          </w:tcPr>
          <w:p w14:paraId="2033A4D2" w14:textId="5C393609" w:rsidR="001C01C6" w:rsidRDefault="001C01C6" w:rsidP="001C01C6">
            <w:r w:rsidRPr="00A13BD6">
              <w:rPr>
                <w:b/>
                <w:bCs/>
              </w:rPr>
              <w:t>REQ-INTAKE-01</w:t>
            </w:r>
          </w:p>
        </w:tc>
        <w:tc>
          <w:tcPr>
            <w:tcW w:w="3131" w:type="dxa"/>
            <w:vAlign w:val="center"/>
          </w:tcPr>
          <w:p w14:paraId="18B428D1" w14:textId="696EDDB7" w:rsidR="001C01C6" w:rsidRDefault="001C01C6" w:rsidP="001C01C6">
            <w:r w:rsidRPr="00A13BD6">
              <w:t>Khi nhân viên bấm "Tạo đơn", hệ thống phải: (a) kiểm tra cân nặng và kích thước &gt; 0, nếu ≤ 0 thì báo lỗi "Cân nặng/kích thước phải lớn hơn 0"; (b) từ chối nếu tải trọng vượt 50 kg (xe máy) hoặc 500 kg (xe tải) và báo lỗi nêu rõ ngưỡng bị vượt; (c) sinh mã vận đơn duy nhất và chuyển đơn đến kho đích trong ≤ 5 giây.</w:t>
            </w:r>
          </w:p>
        </w:tc>
        <w:tc>
          <w:tcPr>
            <w:tcW w:w="3131" w:type="dxa"/>
            <w:vAlign w:val="center"/>
          </w:tcPr>
          <w:p w14:paraId="383EA365" w14:textId="039477F3" w:rsidR="001C01C6" w:rsidRDefault="001C01C6" w:rsidP="001C01C6">
            <w:r w:rsidRPr="00A13BD6">
              <w:t>Nhập cân nặng 0, -3 và 51 kg (xe máy): cả 3 ca đều bị từ chối với đúng thông báo. Nhập hợp lệ: đơn xuất hiện ở kho đích ≤ 5 giây.</w:t>
            </w:r>
          </w:p>
        </w:tc>
      </w:tr>
      <w:tr w:rsidR="001C01C6" w14:paraId="55CB15F0" w14:textId="77777777" w:rsidTr="001C01C6">
        <w:tc>
          <w:tcPr>
            <w:tcW w:w="3131" w:type="dxa"/>
            <w:vAlign w:val="center"/>
          </w:tcPr>
          <w:p w14:paraId="4F373CDB" w14:textId="19DAE591" w:rsidR="001C01C6" w:rsidRDefault="001C01C6" w:rsidP="001C01C6">
            <w:r w:rsidRPr="00A13BD6">
              <w:rPr>
                <w:b/>
                <w:bCs/>
              </w:rPr>
              <w:t>REQ-INTAKE-02</w:t>
            </w:r>
          </w:p>
        </w:tc>
        <w:tc>
          <w:tcPr>
            <w:tcW w:w="3131" w:type="dxa"/>
            <w:vAlign w:val="center"/>
          </w:tcPr>
          <w:p w14:paraId="40EAA491" w14:textId="5D3CA26D" w:rsidR="001C01C6" w:rsidRDefault="001C01C6" w:rsidP="001C01C6">
            <w:r w:rsidRPr="00A13BD6">
              <w:t>Mỗi lần bấm "Tạo đơn" phải kèm một Idempotency Key. Nếu cùng key được gửi lại trong 24 giờ (do mạng chập chờn hoặc bấm lặp), hệ thống trả về mã vận đơn đã có và không tạo đơn mới.</w:t>
            </w:r>
          </w:p>
        </w:tc>
        <w:tc>
          <w:tcPr>
            <w:tcW w:w="3131" w:type="dxa"/>
            <w:vAlign w:val="center"/>
          </w:tcPr>
          <w:p w14:paraId="21DF4712" w14:textId="71CA5215" w:rsidR="001C01C6" w:rsidRDefault="001C01C6" w:rsidP="001C01C6">
            <w:r w:rsidRPr="00A13BD6">
              <w:t>Gửi 5 request cùng Idempotency Key: DB chỉ có đúng 1 đơn và cả 5 response trả cùng một mã vận đơn.</w:t>
            </w:r>
          </w:p>
        </w:tc>
      </w:tr>
      <w:tr w:rsidR="001C01C6" w14:paraId="445B79A5" w14:textId="77777777" w:rsidTr="001C01C6">
        <w:tc>
          <w:tcPr>
            <w:tcW w:w="3131" w:type="dxa"/>
            <w:vAlign w:val="center"/>
          </w:tcPr>
          <w:p w14:paraId="7EFBDE84" w14:textId="7DA5AD89" w:rsidR="001C01C6" w:rsidRDefault="001C01C6" w:rsidP="001C01C6">
            <w:r w:rsidRPr="00A13BD6">
              <w:rPr>
                <w:b/>
                <w:bCs/>
              </w:rPr>
              <w:t>PER-01</w:t>
            </w:r>
          </w:p>
        </w:tc>
        <w:tc>
          <w:tcPr>
            <w:tcW w:w="3131" w:type="dxa"/>
            <w:vAlign w:val="center"/>
          </w:tcPr>
          <w:p w14:paraId="262E1631" w14:textId="7A300D7B" w:rsidR="001C01C6" w:rsidRDefault="001C01C6" w:rsidP="001C01C6">
            <w:r w:rsidRPr="00A13BD6">
              <w:t>Tra cứu trạng thái bưu kiện phải trả kết quả trong ≤ 2 giây ở phân vị 95 (p95), khi có 500 người dùng truy cập đồng thời.</w:t>
            </w:r>
          </w:p>
        </w:tc>
        <w:tc>
          <w:tcPr>
            <w:tcW w:w="3131" w:type="dxa"/>
            <w:vAlign w:val="center"/>
          </w:tcPr>
          <w:p w14:paraId="22A58B11" w14:textId="79BBE14B" w:rsidR="001C01C6" w:rsidRDefault="001C01C6" w:rsidP="001C01C6">
            <w:r w:rsidRPr="00A13BD6">
              <w:t>Chạy load test 500 user đồng thời trong 10 phút: p95 ≤ 2 giây, tỷ lệ lỗi &lt; 1%.</w:t>
            </w:r>
          </w:p>
        </w:tc>
      </w:tr>
      <w:tr w:rsidR="001C01C6" w14:paraId="0BDBBE2F" w14:textId="77777777" w:rsidTr="001C01C6">
        <w:tc>
          <w:tcPr>
            <w:tcW w:w="3131" w:type="dxa"/>
            <w:vAlign w:val="center"/>
          </w:tcPr>
          <w:p w14:paraId="1E01F2E2" w14:textId="57FF5402" w:rsidR="001C01C6" w:rsidRDefault="001C01C6" w:rsidP="001C01C6">
            <w:r w:rsidRPr="00A13BD6">
              <w:rPr>
                <w:b/>
                <w:bCs/>
              </w:rPr>
              <w:t>USA-01</w:t>
            </w:r>
          </w:p>
        </w:tc>
        <w:tc>
          <w:tcPr>
            <w:tcW w:w="3131" w:type="dxa"/>
            <w:vAlign w:val="center"/>
          </w:tcPr>
          <w:p w14:paraId="55D355F0" w14:textId="20821861" w:rsidR="001C01C6" w:rsidRDefault="001C01C6" w:rsidP="001C01C6">
            <w:r w:rsidRPr="00A13BD6">
              <w:t>Màn hình tiếp nhận đơn hàng phải cho phép nhân viên mới (đã qua 15 phút hướng dẫn) tạo xong một đơn hợp lệ trong ≤ 90 giây, và không quá 3 màn hình/bước.</w:t>
            </w:r>
          </w:p>
        </w:tc>
        <w:tc>
          <w:tcPr>
            <w:tcW w:w="3131" w:type="dxa"/>
            <w:vAlign w:val="center"/>
          </w:tcPr>
          <w:p w14:paraId="546EF528" w14:textId="37BEE937" w:rsidR="001C01C6" w:rsidRDefault="001C01C6" w:rsidP="001C01C6">
            <w:r w:rsidRPr="00A13BD6">
              <w:t>Kiểm thử với 5 nhân viên mới: ít nhất 4/5 người hoàn thành trong ≤ 90 giây, không cần hỗ trợ.</w:t>
            </w:r>
          </w:p>
        </w:tc>
      </w:tr>
    </w:tbl>
    <w:p w14:paraId="3AA43324" w14:textId="77777777" w:rsidR="001C01C6" w:rsidRDefault="001C01C6"/>
    <w:sectPr w:rsidR="001C01C6" w:rsidSect="00171F25">
      <w:pgSz w:w="12240" w:h="15840"/>
      <w:pgMar w:top="1418" w:right="1134" w:bottom="141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F0C8F"/>
    <w:multiLevelType w:val="multilevel"/>
    <w:tmpl w:val="DB1A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567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BD6"/>
    <w:rsid w:val="00171F25"/>
    <w:rsid w:val="001C01C6"/>
    <w:rsid w:val="00271255"/>
    <w:rsid w:val="00A13BD6"/>
    <w:rsid w:val="00E523C1"/>
    <w:rsid w:val="00F86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8693E"/>
  <w15:chartTrackingRefBased/>
  <w15:docId w15:val="{03CF6911-F2E1-4E4B-BF77-27CA32E5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B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3B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3BD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13BD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3BD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13BD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3BD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3BD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3BD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B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3B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3BD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A13BD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13BD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13B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13B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13B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13B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13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BD6"/>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13BD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13B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3BD6"/>
    <w:rPr>
      <w:i/>
      <w:iCs/>
      <w:color w:val="404040" w:themeColor="text1" w:themeTint="BF"/>
    </w:rPr>
  </w:style>
  <w:style w:type="paragraph" w:styleId="ListParagraph">
    <w:name w:val="List Paragraph"/>
    <w:basedOn w:val="Normal"/>
    <w:uiPriority w:val="34"/>
    <w:qFormat/>
    <w:rsid w:val="00A13BD6"/>
    <w:pPr>
      <w:ind w:left="720"/>
      <w:contextualSpacing/>
    </w:pPr>
  </w:style>
  <w:style w:type="character" w:styleId="IntenseEmphasis">
    <w:name w:val="Intense Emphasis"/>
    <w:basedOn w:val="DefaultParagraphFont"/>
    <w:uiPriority w:val="21"/>
    <w:qFormat/>
    <w:rsid w:val="00A13BD6"/>
    <w:rPr>
      <w:i/>
      <w:iCs/>
      <w:color w:val="2F5496" w:themeColor="accent1" w:themeShade="BF"/>
    </w:rPr>
  </w:style>
  <w:style w:type="paragraph" w:styleId="IntenseQuote">
    <w:name w:val="Intense Quote"/>
    <w:basedOn w:val="Normal"/>
    <w:next w:val="Normal"/>
    <w:link w:val="IntenseQuoteChar"/>
    <w:uiPriority w:val="30"/>
    <w:qFormat/>
    <w:rsid w:val="00A13B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BD6"/>
    <w:rPr>
      <w:i/>
      <w:iCs/>
      <w:color w:val="2F5496" w:themeColor="accent1" w:themeShade="BF"/>
    </w:rPr>
  </w:style>
  <w:style w:type="character" w:styleId="IntenseReference">
    <w:name w:val="Intense Reference"/>
    <w:basedOn w:val="DefaultParagraphFont"/>
    <w:uiPriority w:val="32"/>
    <w:qFormat/>
    <w:rsid w:val="00A13BD6"/>
    <w:rPr>
      <w:b/>
      <w:bCs/>
      <w:smallCaps/>
      <w:color w:val="2F5496" w:themeColor="accent1" w:themeShade="BF"/>
      <w:spacing w:val="5"/>
    </w:rPr>
  </w:style>
  <w:style w:type="table" w:styleId="TableGrid">
    <w:name w:val="Table Grid"/>
    <w:basedOn w:val="TableNormal"/>
    <w:uiPriority w:val="39"/>
    <w:rsid w:val="00A13BD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340</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2026-10-01T09:16:00Z</dcterms:created>
  <dcterms:modified xsi:type="dcterms:W3CDTF">2026-10-01T09:34:00Z</dcterms:modified>
</cp:coreProperties>
</file>