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32971C" w14:textId="1B4E2AB1" w:rsidR="008C5477" w:rsidRPr="008C5477" w:rsidRDefault="00A379A9" w:rsidP="008C5477">
      <w:pPr>
        <w:spacing w:before="100" w:beforeAutospacing="1" w:after="100" w:afterAutospacing="1"/>
        <w:outlineLvl w:val="0"/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36"/>
          <w:sz w:val="22"/>
          <w:szCs w:val="22"/>
          <w:lang w:eastAsia="en-GB"/>
          <w14:ligatures w14:val="none"/>
        </w:rPr>
        <w:t>NESCOPHARM AFRICA LTD</w:t>
      </w:r>
    </w:p>
    <w:p w14:paraId="14DBC79E" w14:textId="77777777" w:rsidR="008C5477" w:rsidRPr="008C5477" w:rsidRDefault="008C5477" w:rsidP="008C5477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STANDARD OPERATING PROCEDURE</w:t>
      </w:r>
    </w:p>
    <w:p w14:paraId="4E85C5F3" w14:textId="77777777" w:rsidR="008C5477" w:rsidRPr="008C5477" w:rsidRDefault="008C5477" w:rsidP="008C5477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Title: Complaints Handling</w:t>
      </w:r>
    </w:p>
    <w:p w14:paraId="3F2D02E1" w14:textId="3CD4565E" w:rsidR="00A379A9" w:rsidRPr="00A379A9" w:rsidRDefault="008C5477" w:rsidP="008C5477">
      <w:pPr>
        <w:spacing w:before="100" w:beforeAutospacing="1" w:after="100" w:afterAutospacing="1"/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SOP No: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8E5F6D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NSPL/SOP/QA/026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Version: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1.0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br/>
      </w: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Effective Date: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01.10.25</w:t>
      </w:r>
      <w:r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br/>
      </w: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Review Date: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A379A9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  </w:t>
      </w:r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 xml:space="preserve">01.10.26 </w:t>
      </w:r>
    </w:p>
    <w:p w14:paraId="7D07D50A" w14:textId="667204BF" w:rsidR="008C5477" w:rsidRPr="008C5477" w:rsidRDefault="008C5477" w:rsidP="008C5477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Approved by: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Managing Director</w:t>
      </w:r>
    </w:p>
    <w:p w14:paraId="3084D1B3" w14:textId="77777777" w:rsidR="008C5477" w:rsidRPr="008C5477" w:rsidRDefault="00A379A9" w:rsidP="008C5477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09FEB67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26D9D9C" w14:textId="77777777" w:rsidR="008C5477" w:rsidRPr="008C5477" w:rsidRDefault="008C5477" w:rsidP="008C5477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1. PURPOSE</w:t>
      </w:r>
    </w:p>
    <w:p w14:paraId="724464DA" w14:textId="77777777" w:rsidR="008C5477" w:rsidRPr="008C5477" w:rsidRDefault="008C5477" w:rsidP="008C5477">
      <w:p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To establish a system for receiving, documenting, investigating, and resolving complaints related to medicinal products, including substandard or falsified products, in compliance with WHO Good Storage and Distribution Practices (TRS 1025).</w:t>
      </w:r>
    </w:p>
    <w:p w14:paraId="44DDF0B6" w14:textId="77777777" w:rsidR="008C5477" w:rsidRPr="008C5477" w:rsidRDefault="00A379A9" w:rsidP="008C5477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2BAA88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1685727" w14:textId="77777777" w:rsidR="008C5477" w:rsidRPr="008C5477" w:rsidRDefault="008C5477" w:rsidP="008C5477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2. SCOPE</w:t>
      </w:r>
    </w:p>
    <w:p w14:paraId="6AE42F42" w14:textId="6C1C38A8" w:rsidR="008C5477" w:rsidRPr="00A379A9" w:rsidRDefault="008C5477" w:rsidP="008C5477">
      <w:pPr>
        <w:spacing w:before="100" w:beforeAutospacing="1" w:after="100" w:afterAutospacing="1"/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This SOP applies to all complaints received from customers, healthcare professionals, or regulatory authorities concerning products handled, stored, or distributed by </w:t>
      </w:r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 xml:space="preserve">Nescopharm </w:t>
      </w:r>
      <w:proofErr w:type="gramStart"/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Africa  Ltd</w:t>
      </w:r>
      <w:proofErr w:type="gramEnd"/>
    </w:p>
    <w:p w14:paraId="4EF5EABD" w14:textId="77777777" w:rsidR="008C5477" w:rsidRPr="008C5477" w:rsidRDefault="00A379A9" w:rsidP="008C5477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A379A9">
        <w:rPr>
          <w:rFonts w:ascii="Bookman Old Style" w:eastAsia="Times New Roman" w:hAnsi="Bookman Old Style" w:cs="Times New Roman"/>
          <w:b/>
          <w:noProof/>
          <w:kern w:val="0"/>
          <w:sz w:val="22"/>
          <w:szCs w:val="22"/>
          <w:lang w:eastAsia="en-GB"/>
        </w:rPr>
        <w:pict w14:anchorId="00D6C64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B3B46ED" w14:textId="77777777" w:rsidR="008C5477" w:rsidRPr="008C5477" w:rsidRDefault="008C5477" w:rsidP="008C5477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3.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5806"/>
      </w:tblGrid>
      <w:tr w:rsidR="008C5477" w:rsidRPr="008C5477" w14:paraId="11574635" w14:textId="77777777" w:rsidTr="008C54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CCC03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37CB67BB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Responsibility</w:t>
            </w:r>
          </w:p>
        </w:tc>
      </w:tr>
      <w:tr w:rsidR="008C5477" w:rsidRPr="008C5477" w14:paraId="7F4F4518" w14:textId="77777777" w:rsidTr="008C5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077D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Responsible Person (RP)</w:t>
            </w:r>
          </w:p>
        </w:tc>
        <w:tc>
          <w:tcPr>
            <w:tcW w:w="0" w:type="auto"/>
            <w:vAlign w:val="center"/>
            <w:hideMark/>
          </w:tcPr>
          <w:p w14:paraId="46853501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Ensures complaints system is implemented and effective</w:t>
            </w:r>
          </w:p>
        </w:tc>
      </w:tr>
      <w:tr w:rsidR="008C5477" w:rsidRPr="008C5477" w14:paraId="17066C2A" w14:textId="77777777" w:rsidTr="008C5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B2D7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Quality Manager</w:t>
            </w:r>
          </w:p>
        </w:tc>
        <w:tc>
          <w:tcPr>
            <w:tcW w:w="0" w:type="auto"/>
            <w:vAlign w:val="center"/>
            <w:hideMark/>
          </w:tcPr>
          <w:p w14:paraId="5E4BA504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Coordinates complaint investigation and ensures follow-up</w:t>
            </w:r>
          </w:p>
        </w:tc>
      </w:tr>
      <w:tr w:rsidR="008C5477" w:rsidRPr="008C5477" w14:paraId="4FC5AE5B" w14:textId="77777777" w:rsidTr="008C5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3556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Customer Service / Warehouse Staff</w:t>
            </w:r>
          </w:p>
        </w:tc>
        <w:tc>
          <w:tcPr>
            <w:tcW w:w="0" w:type="auto"/>
            <w:vAlign w:val="center"/>
            <w:hideMark/>
          </w:tcPr>
          <w:p w14:paraId="27BB1948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Receive complaints and forward to QA for action</w:t>
            </w:r>
          </w:p>
        </w:tc>
      </w:tr>
      <w:tr w:rsidR="008C5477" w:rsidRPr="008C5477" w14:paraId="776993DC" w14:textId="77777777" w:rsidTr="008C5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B2AC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Department Heads</w:t>
            </w:r>
          </w:p>
        </w:tc>
        <w:tc>
          <w:tcPr>
            <w:tcW w:w="0" w:type="auto"/>
            <w:vAlign w:val="center"/>
            <w:hideMark/>
          </w:tcPr>
          <w:p w14:paraId="47D9539D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Support investigation and implement corrective/preventive actions</w:t>
            </w:r>
          </w:p>
        </w:tc>
      </w:tr>
    </w:tbl>
    <w:p w14:paraId="285A595B" w14:textId="77777777" w:rsidR="008C5477" w:rsidRPr="008C5477" w:rsidRDefault="00A379A9" w:rsidP="008C5477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625A0BD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D22CA42" w14:textId="77777777" w:rsidR="008C5477" w:rsidRPr="008C5477" w:rsidRDefault="008C5477" w:rsidP="008C5477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4. DEFINITIONS</w:t>
      </w:r>
    </w:p>
    <w:p w14:paraId="2AB6036B" w14:textId="77777777" w:rsidR="008C5477" w:rsidRPr="008C5477" w:rsidRDefault="008C5477" w:rsidP="008C5477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Complaint: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Any communication alleging a deficiency in quality, safety, efficacy, or labeling of a product.</w:t>
      </w:r>
    </w:p>
    <w:p w14:paraId="23ADF79D" w14:textId="77777777" w:rsidR="008C5477" w:rsidRPr="008C5477" w:rsidRDefault="008C5477" w:rsidP="008C5477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Substandard Product: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Product that fails to meet quality specifications.</w:t>
      </w:r>
    </w:p>
    <w:p w14:paraId="64011069" w14:textId="77777777" w:rsidR="008C5477" w:rsidRPr="008C5477" w:rsidRDefault="008C5477" w:rsidP="008C5477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Falsified Product: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Product misrepresented in identity, composition, or source.</w:t>
      </w:r>
    </w:p>
    <w:p w14:paraId="17DF65D6" w14:textId="77777777" w:rsidR="008C5477" w:rsidRPr="008C5477" w:rsidRDefault="008C5477" w:rsidP="008C5477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Root Cause Analysis (RCA):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Investigation to identify the underlying cause of a complaint.</w:t>
      </w:r>
    </w:p>
    <w:p w14:paraId="7052867A" w14:textId="7B00CD8C" w:rsidR="008C5477" w:rsidRPr="008C5477" w:rsidRDefault="008C5477" w:rsidP="008C5477">
      <w:pPr>
        <w:numPr>
          <w:ilvl w:val="0"/>
          <w:numId w:val="1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CAPA: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Corrective and Preventive Actions per</w:t>
      </w:r>
      <w:r w:rsidR="00A379A9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</w:t>
      </w:r>
      <w:bookmarkStart w:id="0" w:name="_GoBack"/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NSPL/</w:t>
      </w:r>
      <w:r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SOP</w:t>
      </w:r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/</w:t>
      </w:r>
      <w:r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QA</w:t>
      </w:r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/</w:t>
      </w:r>
      <w:r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007</w:t>
      </w:r>
      <w:bookmarkEnd w:id="0"/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28FDD7F4" w14:textId="77777777" w:rsidR="008C5477" w:rsidRPr="008C5477" w:rsidRDefault="00A379A9" w:rsidP="008C5477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7C3AF12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D527931" w14:textId="77777777" w:rsidR="008C5477" w:rsidRPr="008C5477" w:rsidRDefault="008C5477" w:rsidP="008C5477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 PROCEDURE</w:t>
      </w:r>
    </w:p>
    <w:p w14:paraId="50002690" w14:textId="77777777" w:rsidR="008C5477" w:rsidRPr="008C5477" w:rsidRDefault="008C5477" w:rsidP="008C5477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5.1 Complaint Receipt</w:t>
      </w:r>
    </w:p>
    <w:p w14:paraId="30D45361" w14:textId="77777777" w:rsidR="008C5477" w:rsidRPr="008C5477" w:rsidRDefault="008C5477" w:rsidP="008C5477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Receive complaints through written, electronic, or verbal channels.</w:t>
      </w:r>
    </w:p>
    <w:p w14:paraId="5C8F8DBF" w14:textId="77777777" w:rsidR="008C5477" w:rsidRPr="008C5477" w:rsidRDefault="008C5477" w:rsidP="008C5477">
      <w:pPr>
        <w:numPr>
          <w:ilvl w:val="0"/>
          <w:numId w:val="2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Record all complaints in the </w:t>
      </w: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Complaint Register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, assigning a unique reference number.</w:t>
      </w:r>
    </w:p>
    <w:p w14:paraId="0A3DCC9B" w14:textId="77777777" w:rsidR="008C5477" w:rsidRPr="008C5477" w:rsidRDefault="008C5477" w:rsidP="008C5477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5.2 Acknowledgment</w:t>
      </w:r>
    </w:p>
    <w:p w14:paraId="7FDEFF37" w14:textId="77777777" w:rsidR="008C5477" w:rsidRPr="008C5477" w:rsidRDefault="008C5477" w:rsidP="008C5477">
      <w:pPr>
        <w:numPr>
          <w:ilvl w:val="0"/>
          <w:numId w:val="3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Acknowledge receipt of the complaint to the complainant within a defined timeframe (e.g., 48 hours).</w:t>
      </w:r>
    </w:p>
    <w:p w14:paraId="28F1E7EE" w14:textId="77777777" w:rsidR="008C5477" w:rsidRPr="008C5477" w:rsidRDefault="008C5477" w:rsidP="008C5477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5.3 Investigation</w:t>
      </w:r>
    </w:p>
    <w:p w14:paraId="635B4E2E" w14:textId="77777777" w:rsidR="008C5477" w:rsidRPr="008C5477" w:rsidRDefault="008C5477" w:rsidP="008C5477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Conduct investigation promptly, including review of:</w:t>
      </w:r>
    </w:p>
    <w:p w14:paraId="40D327CF" w14:textId="77777777" w:rsidR="008C5477" w:rsidRPr="008C5477" w:rsidRDefault="008C5477" w:rsidP="008C5477">
      <w:pPr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Batch records</w:t>
      </w:r>
    </w:p>
    <w:p w14:paraId="7FAAF5A7" w14:textId="77777777" w:rsidR="008C5477" w:rsidRPr="008C5477" w:rsidRDefault="008C5477" w:rsidP="008C5477">
      <w:pPr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Storage and handling records</w:t>
      </w:r>
    </w:p>
    <w:p w14:paraId="5C9F167B" w14:textId="77777777" w:rsidR="008C5477" w:rsidRPr="008C5477" w:rsidRDefault="008C5477" w:rsidP="008C5477">
      <w:pPr>
        <w:numPr>
          <w:ilvl w:val="1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Distribution and transport records</w:t>
      </w:r>
    </w:p>
    <w:p w14:paraId="5E2E4E77" w14:textId="77777777" w:rsidR="008C5477" w:rsidRPr="008C5477" w:rsidRDefault="008C5477" w:rsidP="008C5477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Determine if the product is substandard, falsified, or within specifications.</w:t>
      </w:r>
    </w:p>
    <w:p w14:paraId="318506A5" w14:textId="77777777" w:rsidR="008C5477" w:rsidRPr="008C5477" w:rsidRDefault="008C5477" w:rsidP="008C5477">
      <w:pPr>
        <w:numPr>
          <w:ilvl w:val="0"/>
          <w:numId w:val="4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Perform Root Cause Analysis (RCA) for confirmed issues.</w:t>
      </w:r>
    </w:p>
    <w:p w14:paraId="575CB27E" w14:textId="77777777" w:rsidR="008C5477" w:rsidRPr="008C5477" w:rsidRDefault="008C5477" w:rsidP="008C5477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5.4 Corrective and Preventive Action (CAPA)</w:t>
      </w:r>
    </w:p>
    <w:p w14:paraId="1A3881B7" w14:textId="77777777" w:rsidR="008C5477" w:rsidRPr="008C5477" w:rsidRDefault="008C5477" w:rsidP="008C5477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Implement corrective actions to resolve the complaint.</w:t>
      </w:r>
    </w:p>
    <w:p w14:paraId="04D4F937" w14:textId="77777777" w:rsidR="008C5477" w:rsidRPr="008C5477" w:rsidRDefault="008C5477" w:rsidP="008C5477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Implement preventive actions to avoid recurrence.</w:t>
      </w:r>
    </w:p>
    <w:p w14:paraId="79695B24" w14:textId="222CA974" w:rsidR="008C5477" w:rsidRPr="008C5477" w:rsidRDefault="008C5477" w:rsidP="008C5477">
      <w:pPr>
        <w:numPr>
          <w:ilvl w:val="0"/>
          <w:numId w:val="5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lastRenderedPageBreak/>
        <w:t xml:space="preserve">Document all actions in the </w:t>
      </w: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CAPA Form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 xml:space="preserve"> (</w:t>
      </w:r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NSPL/</w:t>
      </w:r>
      <w:r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SOP</w:t>
      </w:r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/</w:t>
      </w:r>
      <w:r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QA</w:t>
      </w:r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/</w:t>
      </w:r>
      <w:r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007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).</w:t>
      </w:r>
    </w:p>
    <w:p w14:paraId="59DA5BB4" w14:textId="77777777" w:rsidR="008C5477" w:rsidRPr="008C5477" w:rsidRDefault="008C5477" w:rsidP="008C5477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5.5 Reporting</w:t>
      </w:r>
    </w:p>
    <w:p w14:paraId="28FCEA53" w14:textId="77777777" w:rsidR="008C5477" w:rsidRPr="008C5477" w:rsidRDefault="008C5477" w:rsidP="008C5477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Communicate investigation results to the complainant.</w:t>
      </w:r>
    </w:p>
    <w:p w14:paraId="09B63524" w14:textId="77777777" w:rsidR="008C5477" w:rsidRPr="008C5477" w:rsidRDefault="008C5477" w:rsidP="008C5477">
      <w:pPr>
        <w:numPr>
          <w:ilvl w:val="0"/>
          <w:numId w:val="6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Report serious quality issues or suspected falsified products to regulatory authorities as required.</w:t>
      </w:r>
    </w:p>
    <w:p w14:paraId="2E216864" w14:textId="77777777" w:rsidR="008C5477" w:rsidRPr="008C5477" w:rsidRDefault="008C5477" w:rsidP="008C5477">
      <w:pPr>
        <w:spacing w:before="100" w:beforeAutospacing="1" w:after="100" w:afterAutospacing="1"/>
        <w:outlineLvl w:val="2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5.6 Review and Trend Analysis</w:t>
      </w:r>
    </w:p>
    <w:p w14:paraId="52AE94A7" w14:textId="77777777" w:rsidR="008C5477" w:rsidRPr="008C5477" w:rsidRDefault="008C5477" w:rsidP="008C5477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Review complaints periodically for trends or recurring issues.</w:t>
      </w:r>
    </w:p>
    <w:p w14:paraId="0E8999B8" w14:textId="65AE524D" w:rsidR="008C5477" w:rsidRPr="008C5477" w:rsidRDefault="008C5477" w:rsidP="008C5477">
      <w:pPr>
        <w:numPr>
          <w:ilvl w:val="0"/>
          <w:numId w:val="7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Include findings in self-inspections (</w:t>
      </w:r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NSPL/</w:t>
      </w:r>
      <w:r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SOP</w:t>
      </w:r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/</w:t>
      </w:r>
      <w:r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QA</w:t>
      </w:r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/</w:t>
      </w:r>
      <w:r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010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) and management review (</w:t>
      </w:r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NSPL/</w:t>
      </w:r>
      <w:r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SOP</w:t>
      </w:r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/</w:t>
      </w:r>
      <w:r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QA</w:t>
      </w:r>
      <w:r w:rsidR="00A379A9"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/</w:t>
      </w:r>
      <w:r w:rsidRPr="00A379A9">
        <w:rPr>
          <w:rFonts w:ascii="Bookman Old Style" w:eastAsia="Times New Roman" w:hAnsi="Bookman Old Style" w:cs="Times New Roman"/>
          <w:b/>
          <w:kern w:val="0"/>
          <w:sz w:val="22"/>
          <w:szCs w:val="22"/>
          <w:lang w:eastAsia="en-GB"/>
          <w14:ligatures w14:val="none"/>
        </w:rPr>
        <w:t>009</w:t>
      </w: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).</w:t>
      </w:r>
    </w:p>
    <w:p w14:paraId="4FDAF385" w14:textId="77777777" w:rsidR="008C5477" w:rsidRPr="008C5477" w:rsidRDefault="00A379A9" w:rsidP="008C5477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B0F70E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DBD20B1" w14:textId="77777777" w:rsidR="008C5477" w:rsidRPr="008C5477" w:rsidRDefault="008C5477" w:rsidP="008C5477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6. RECORDS /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3"/>
        <w:gridCol w:w="1220"/>
      </w:tblGrid>
      <w:tr w:rsidR="008C5477" w:rsidRPr="008C5477" w14:paraId="006F16E8" w14:textId="77777777" w:rsidTr="008C54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BE4F0" w14:textId="77777777" w:rsidR="008C5477" w:rsidRPr="008C5477" w:rsidRDefault="008C5477" w:rsidP="00D86E63">
            <w:pPr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26AAC5B2" w14:textId="77777777" w:rsidR="008C5477" w:rsidRPr="008C5477" w:rsidRDefault="008C5477" w:rsidP="008C5477">
            <w:pPr>
              <w:jc w:val="center"/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Retention</w:t>
            </w:r>
          </w:p>
        </w:tc>
      </w:tr>
      <w:tr w:rsidR="008C5477" w:rsidRPr="008C5477" w14:paraId="73A602F5" w14:textId="77777777" w:rsidTr="008C5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8292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Complaint Register</w:t>
            </w:r>
          </w:p>
        </w:tc>
        <w:tc>
          <w:tcPr>
            <w:tcW w:w="0" w:type="auto"/>
            <w:vAlign w:val="center"/>
            <w:hideMark/>
          </w:tcPr>
          <w:p w14:paraId="4D73EF09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8C5477" w:rsidRPr="008C5477" w14:paraId="1BC011A2" w14:textId="77777777" w:rsidTr="008C5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C7747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Complaint Investigation Reports</w:t>
            </w:r>
          </w:p>
        </w:tc>
        <w:tc>
          <w:tcPr>
            <w:tcW w:w="0" w:type="auto"/>
            <w:vAlign w:val="center"/>
            <w:hideMark/>
          </w:tcPr>
          <w:p w14:paraId="3908A573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8C5477" w:rsidRPr="008C5477" w14:paraId="2724DA7F" w14:textId="77777777" w:rsidTr="008C5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3A0F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CAPA Records</w:t>
            </w:r>
          </w:p>
        </w:tc>
        <w:tc>
          <w:tcPr>
            <w:tcW w:w="0" w:type="auto"/>
            <w:vAlign w:val="center"/>
            <w:hideMark/>
          </w:tcPr>
          <w:p w14:paraId="3CCD32DB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8C5477" w:rsidRPr="008C5477" w14:paraId="6BF46461" w14:textId="77777777" w:rsidTr="008C5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F2EF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Communication with Complainant</w:t>
            </w:r>
          </w:p>
        </w:tc>
        <w:tc>
          <w:tcPr>
            <w:tcW w:w="0" w:type="auto"/>
            <w:vAlign w:val="center"/>
            <w:hideMark/>
          </w:tcPr>
          <w:p w14:paraId="431A8886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  <w:tr w:rsidR="008C5477" w:rsidRPr="008C5477" w14:paraId="4352A995" w14:textId="77777777" w:rsidTr="008C54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C611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Trend Analysis Reports</w:t>
            </w:r>
          </w:p>
        </w:tc>
        <w:tc>
          <w:tcPr>
            <w:tcW w:w="0" w:type="auto"/>
            <w:vAlign w:val="center"/>
            <w:hideMark/>
          </w:tcPr>
          <w:p w14:paraId="53AA3225" w14:textId="77777777" w:rsidR="008C5477" w:rsidRPr="008C5477" w:rsidRDefault="008C5477" w:rsidP="008C5477">
            <w:pPr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C5477">
              <w:rPr>
                <w:rFonts w:ascii="Bookman Old Style" w:eastAsia="Times New Roman" w:hAnsi="Bookman Old Style" w:cs="Times New Roman"/>
                <w:kern w:val="0"/>
                <w:sz w:val="22"/>
                <w:szCs w:val="22"/>
                <w:lang w:eastAsia="en-GB"/>
                <w14:ligatures w14:val="none"/>
              </w:rPr>
              <w:t>5 years</w:t>
            </w:r>
          </w:p>
        </w:tc>
      </w:tr>
    </w:tbl>
    <w:p w14:paraId="5540816F" w14:textId="77777777" w:rsidR="008C5477" w:rsidRPr="008C5477" w:rsidRDefault="00A379A9" w:rsidP="008C5477">
      <w:pPr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Bookman Old Style" w:eastAsia="Times New Roman" w:hAnsi="Bookman Old Style" w:cs="Times New Roman"/>
          <w:noProof/>
          <w:kern w:val="0"/>
          <w:sz w:val="22"/>
          <w:szCs w:val="22"/>
          <w:lang w:eastAsia="en-GB"/>
        </w:rPr>
        <w:pict w14:anchorId="268B001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6B26408" w14:textId="77777777" w:rsidR="008C5477" w:rsidRPr="008C5477" w:rsidRDefault="008C5477" w:rsidP="008C5477">
      <w:pPr>
        <w:spacing w:before="100" w:beforeAutospacing="1" w:after="100" w:afterAutospacing="1"/>
        <w:outlineLvl w:val="1"/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b/>
          <w:bCs/>
          <w:kern w:val="0"/>
          <w:sz w:val="22"/>
          <w:szCs w:val="22"/>
          <w:lang w:eastAsia="en-GB"/>
          <w14:ligatures w14:val="none"/>
        </w:rPr>
        <w:t>7. REFERENCES</w:t>
      </w:r>
    </w:p>
    <w:p w14:paraId="24B43F2E" w14:textId="77777777" w:rsidR="008C5477" w:rsidRPr="008C5477" w:rsidRDefault="008C5477" w:rsidP="008C5477">
      <w:pPr>
        <w:numPr>
          <w:ilvl w:val="0"/>
          <w:numId w:val="8"/>
        </w:numPr>
        <w:spacing w:before="100" w:beforeAutospacing="1" w:after="100" w:afterAutospacing="1"/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</w:pPr>
      <w:r w:rsidRPr="008C5477">
        <w:rPr>
          <w:rFonts w:ascii="Bookman Old Style" w:eastAsia="Times New Roman" w:hAnsi="Bookman Old Style" w:cs="Times New Roman"/>
          <w:kern w:val="0"/>
          <w:sz w:val="22"/>
          <w:szCs w:val="22"/>
          <w:lang w:eastAsia="en-GB"/>
          <w14:ligatures w14:val="none"/>
        </w:rPr>
        <w:t>WHO Technical Report Series 1025 – GSDP</w:t>
      </w:r>
    </w:p>
    <w:p w14:paraId="31E88AFF" w14:textId="77777777" w:rsidR="00EF5AA1" w:rsidRPr="008C5477" w:rsidRDefault="00EF5AA1">
      <w:pPr>
        <w:rPr>
          <w:rFonts w:ascii="Bookman Old Style" w:hAnsi="Bookman Old Style"/>
          <w:sz w:val="22"/>
          <w:szCs w:val="22"/>
        </w:rPr>
      </w:pPr>
    </w:p>
    <w:sectPr w:rsidR="00EF5AA1" w:rsidRPr="008C5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954DD"/>
    <w:multiLevelType w:val="multilevel"/>
    <w:tmpl w:val="B912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825ED"/>
    <w:multiLevelType w:val="multilevel"/>
    <w:tmpl w:val="7AD4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D5759"/>
    <w:multiLevelType w:val="multilevel"/>
    <w:tmpl w:val="8458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05A9F"/>
    <w:multiLevelType w:val="multilevel"/>
    <w:tmpl w:val="A908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0588E"/>
    <w:multiLevelType w:val="multilevel"/>
    <w:tmpl w:val="F4F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300AB"/>
    <w:multiLevelType w:val="multilevel"/>
    <w:tmpl w:val="9AC0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87B87"/>
    <w:multiLevelType w:val="multilevel"/>
    <w:tmpl w:val="8214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034262"/>
    <w:multiLevelType w:val="multilevel"/>
    <w:tmpl w:val="C3F4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5"/>
  </w:num>
  <w:num w:numId="5">
    <w:abstractNumId w:val="2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477"/>
    <w:rsid w:val="00083398"/>
    <w:rsid w:val="00091E23"/>
    <w:rsid w:val="001337B3"/>
    <w:rsid w:val="001861AC"/>
    <w:rsid w:val="002A4876"/>
    <w:rsid w:val="002F3778"/>
    <w:rsid w:val="003B108F"/>
    <w:rsid w:val="003D1358"/>
    <w:rsid w:val="00407CD3"/>
    <w:rsid w:val="00470902"/>
    <w:rsid w:val="004A55AD"/>
    <w:rsid w:val="004C3CE9"/>
    <w:rsid w:val="0062136F"/>
    <w:rsid w:val="006617C8"/>
    <w:rsid w:val="006B2A04"/>
    <w:rsid w:val="00712D5F"/>
    <w:rsid w:val="007162A3"/>
    <w:rsid w:val="008111B6"/>
    <w:rsid w:val="00871AC8"/>
    <w:rsid w:val="008C5477"/>
    <w:rsid w:val="008E5F6D"/>
    <w:rsid w:val="009333B1"/>
    <w:rsid w:val="00950BF5"/>
    <w:rsid w:val="009843C4"/>
    <w:rsid w:val="00987CDD"/>
    <w:rsid w:val="00A379A9"/>
    <w:rsid w:val="00AF65D0"/>
    <w:rsid w:val="00B37F02"/>
    <w:rsid w:val="00B449F6"/>
    <w:rsid w:val="00B451C1"/>
    <w:rsid w:val="00B46A0E"/>
    <w:rsid w:val="00B57094"/>
    <w:rsid w:val="00BC7074"/>
    <w:rsid w:val="00BD5760"/>
    <w:rsid w:val="00C35CC9"/>
    <w:rsid w:val="00D86E63"/>
    <w:rsid w:val="00DF306F"/>
    <w:rsid w:val="00E532FA"/>
    <w:rsid w:val="00E905CE"/>
    <w:rsid w:val="00E94B0D"/>
    <w:rsid w:val="00EA242A"/>
    <w:rsid w:val="00EE3EF4"/>
    <w:rsid w:val="00EF5AA1"/>
    <w:rsid w:val="00EF6F2C"/>
    <w:rsid w:val="00F71F1E"/>
    <w:rsid w:val="00F7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78B4587"/>
  <w15:chartTrackingRefBased/>
  <w15:docId w15:val="{ACEA8341-C077-B147-8C9E-16E019FB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C547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C547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C547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47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C5477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C547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C54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54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85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Nescopharm Africa Ltd</cp:lastModifiedBy>
  <cp:revision>2</cp:revision>
  <dcterms:created xsi:type="dcterms:W3CDTF">2026-01-16T08:23:00Z</dcterms:created>
  <dcterms:modified xsi:type="dcterms:W3CDTF">2026-01-16T08:23:00Z</dcterms:modified>
</cp:coreProperties>
</file>