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ediumShading2-Accent2"/>
        <w:tblW w:w="0" w:type="auto"/>
        <w:tblLook w:val="04A0" w:firstRow="1" w:lastRow="0" w:firstColumn="1" w:lastColumn="0" w:noHBand="0" w:noVBand="1"/>
      </w:tblPr>
      <w:tblGrid>
        <w:gridCol w:w="667"/>
        <w:gridCol w:w="4840"/>
        <w:gridCol w:w="4953"/>
      </w:tblGrid>
      <w:tr w:rsidR="00022EA6" w:rsidRPr="00CB1B03" w14:paraId="2F29B8CA" w14:textId="77777777" w:rsidTr="009A05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5" w:type="dxa"/>
            <w:shd w:val="clear" w:color="auto" w:fill="23C779"/>
          </w:tcPr>
          <w:p w14:paraId="56EB3C9F" w14:textId="77777777" w:rsidR="00022EA6" w:rsidRPr="00CB1B03" w:rsidRDefault="00022EA6" w:rsidP="00CB1B03">
            <w:pPr>
              <w:contextualSpacing/>
              <w:jc w:val="both"/>
              <w:rPr>
                <w:rFonts w:ascii="Palatino" w:hAnsi="Palatino"/>
                <w:sz w:val="20"/>
                <w:szCs w:val="20"/>
              </w:rPr>
            </w:pPr>
          </w:p>
        </w:tc>
        <w:tc>
          <w:tcPr>
            <w:tcW w:w="4923" w:type="dxa"/>
            <w:shd w:val="clear" w:color="auto" w:fill="23C779"/>
          </w:tcPr>
          <w:p w14:paraId="1981799A" w14:textId="3C87D1F2" w:rsidR="00022EA6" w:rsidRPr="00CB1B03" w:rsidRDefault="00BE1E3D" w:rsidP="00CB1B03">
            <w:pPr>
              <w:contextualSpacing/>
              <w:jc w:val="both"/>
              <w:cnfStyle w:val="100000000000" w:firstRow="1" w:lastRow="0" w:firstColumn="0" w:lastColumn="0" w:oddVBand="0" w:evenVBand="0" w:oddHBand="0"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INVESTOR </w:t>
            </w:r>
            <w:r w:rsidR="00022EA6" w:rsidRPr="00CB1B03">
              <w:rPr>
                <w:rFonts w:ascii="Palatino" w:hAnsi="Palatino"/>
                <w:sz w:val="20"/>
                <w:szCs w:val="20"/>
              </w:rPr>
              <w:t>INDEMNIFICATION AGREEMENT</w:t>
            </w:r>
          </w:p>
        </w:tc>
        <w:tc>
          <w:tcPr>
            <w:tcW w:w="5040" w:type="dxa"/>
            <w:shd w:val="clear" w:color="auto" w:fill="23C779"/>
          </w:tcPr>
          <w:p w14:paraId="1722DA9F" w14:textId="7CA46B30" w:rsidR="00022EA6" w:rsidRPr="00CB1B03" w:rsidRDefault="00022EA6" w:rsidP="009A05E6">
            <w:pPr>
              <w:contextualSpacing/>
              <w:jc w:val="center"/>
              <w:cnfStyle w:val="100000000000" w:firstRow="1" w:lastRow="0" w:firstColumn="0" w:lastColumn="0" w:oddVBand="0" w:evenVBand="0" w:oddHBand="0"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PERJANJIAN PERTANGGUNGAN </w:t>
            </w:r>
            <w:r w:rsidR="00BE1E3D" w:rsidRPr="00CB1B03">
              <w:rPr>
                <w:rFonts w:ascii="Palatino" w:hAnsi="Palatino"/>
                <w:sz w:val="20"/>
                <w:szCs w:val="20"/>
              </w:rPr>
              <w:t>INVESTOR</w:t>
            </w:r>
          </w:p>
        </w:tc>
      </w:tr>
      <w:tr w:rsidR="00022EA6" w:rsidRPr="00CB1B03" w14:paraId="009961B4"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0BFE93E8" w14:textId="77777777" w:rsidR="00022EA6" w:rsidRPr="00CB1B03" w:rsidRDefault="00022EA6" w:rsidP="00CB1B03">
            <w:pPr>
              <w:contextualSpacing/>
              <w:jc w:val="both"/>
              <w:rPr>
                <w:rFonts w:ascii="Palatino" w:hAnsi="Palatino"/>
                <w:b w:val="0"/>
                <w:bCs w:val="0"/>
                <w:sz w:val="20"/>
                <w:szCs w:val="20"/>
              </w:rPr>
            </w:pPr>
          </w:p>
          <w:p w14:paraId="066B23A2" w14:textId="77777777" w:rsidR="00CB1B03" w:rsidRPr="00CB1B03" w:rsidRDefault="00CB1B03" w:rsidP="00CB1B03">
            <w:pPr>
              <w:contextualSpacing/>
              <w:jc w:val="both"/>
              <w:rPr>
                <w:rFonts w:ascii="Palatino" w:hAnsi="Palatino"/>
                <w:b w:val="0"/>
                <w:bCs w:val="0"/>
                <w:sz w:val="20"/>
                <w:szCs w:val="20"/>
              </w:rPr>
            </w:pPr>
          </w:p>
          <w:p w14:paraId="342F59F9" w14:textId="77777777" w:rsidR="00CB1B03" w:rsidRPr="00CB1B03" w:rsidRDefault="00CB1B03" w:rsidP="00CB1B03">
            <w:pPr>
              <w:contextualSpacing/>
              <w:jc w:val="both"/>
              <w:rPr>
                <w:rFonts w:ascii="Palatino" w:hAnsi="Palatino"/>
                <w:b w:val="0"/>
                <w:bCs w:val="0"/>
                <w:sz w:val="20"/>
                <w:szCs w:val="20"/>
              </w:rPr>
            </w:pPr>
          </w:p>
          <w:p w14:paraId="4338BABD" w14:textId="77777777" w:rsidR="00CB1B03" w:rsidRPr="00CB1B03" w:rsidRDefault="00CB1B03" w:rsidP="00CB1B03">
            <w:pPr>
              <w:contextualSpacing/>
              <w:jc w:val="both"/>
              <w:rPr>
                <w:rFonts w:ascii="Palatino" w:hAnsi="Palatino"/>
                <w:b w:val="0"/>
                <w:bCs w:val="0"/>
                <w:sz w:val="20"/>
                <w:szCs w:val="20"/>
              </w:rPr>
            </w:pPr>
          </w:p>
          <w:p w14:paraId="04A4243C" w14:textId="77777777" w:rsidR="00CB1B03" w:rsidRPr="00CB1B03" w:rsidRDefault="00CB1B03" w:rsidP="00CB1B03">
            <w:pPr>
              <w:contextualSpacing/>
              <w:jc w:val="both"/>
              <w:rPr>
                <w:rFonts w:ascii="Palatino" w:hAnsi="Palatino"/>
                <w:b w:val="0"/>
                <w:bCs w:val="0"/>
                <w:sz w:val="20"/>
                <w:szCs w:val="20"/>
              </w:rPr>
            </w:pPr>
          </w:p>
          <w:p w14:paraId="5BE08703" w14:textId="77777777" w:rsidR="00CB1B03" w:rsidRPr="00CB1B03" w:rsidRDefault="00CB1B03" w:rsidP="00CB1B03">
            <w:pPr>
              <w:contextualSpacing/>
              <w:jc w:val="both"/>
              <w:rPr>
                <w:rFonts w:ascii="Palatino" w:hAnsi="Palatino"/>
                <w:b w:val="0"/>
                <w:bCs w:val="0"/>
                <w:sz w:val="20"/>
                <w:szCs w:val="20"/>
              </w:rPr>
            </w:pPr>
          </w:p>
          <w:p w14:paraId="091C8D4F" w14:textId="77777777" w:rsidR="00CB1B03" w:rsidRPr="00CB1B03" w:rsidRDefault="00CB1B03" w:rsidP="00CB1B03">
            <w:pPr>
              <w:contextualSpacing/>
              <w:jc w:val="both"/>
              <w:rPr>
                <w:rFonts w:ascii="Palatino" w:hAnsi="Palatino"/>
                <w:b w:val="0"/>
                <w:bCs w:val="0"/>
                <w:sz w:val="20"/>
                <w:szCs w:val="20"/>
              </w:rPr>
            </w:pPr>
          </w:p>
          <w:p w14:paraId="04FAB2AA" w14:textId="77777777" w:rsidR="00CB1B03" w:rsidRPr="00CB1B03" w:rsidRDefault="00CB1B03" w:rsidP="00CB1B03">
            <w:pPr>
              <w:contextualSpacing/>
              <w:jc w:val="both"/>
              <w:rPr>
                <w:rFonts w:ascii="Palatino" w:hAnsi="Palatino"/>
                <w:b w:val="0"/>
                <w:bCs w:val="0"/>
                <w:sz w:val="20"/>
                <w:szCs w:val="20"/>
              </w:rPr>
            </w:pPr>
          </w:p>
          <w:p w14:paraId="6CE8013A" w14:textId="77777777" w:rsidR="00CB1B03" w:rsidRPr="00CB1B03" w:rsidRDefault="00CB1B03" w:rsidP="00CB1B03">
            <w:pPr>
              <w:contextualSpacing/>
              <w:jc w:val="both"/>
              <w:rPr>
                <w:rFonts w:ascii="Palatino" w:hAnsi="Palatino"/>
                <w:b w:val="0"/>
                <w:bCs w:val="0"/>
                <w:sz w:val="20"/>
                <w:szCs w:val="20"/>
              </w:rPr>
            </w:pPr>
          </w:p>
          <w:p w14:paraId="33892C29" w14:textId="77777777" w:rsidR="00CB1B03" w:rsidRPr="00CB1B03" w:rsidRDefault="00CB1B03" w:rsidP="00CB1B03">
            <w:pPr>
              <w:contextualSpacing/>
              <w:jc w:val="both"/>
              <w:rPr>
                <w:rFonts w:ascii="Palatino" w:hAnsi="Palatino"/>
                <w:b w:val="0"/>
                <w:bCs w:val="0"/>
                <w:sz w:val="20"/>
                <w:szCs w:val="20"/>
              </w:rPr>
            </w:pPr>
          </w:p>
          <w:p w14:paraId="52C7B1E8" w14:textId="77777777" w:rsidR="00CB1B03" w:rsidRPr="00CB1B03" w:rsidRDefault="00CB1B03" w:rsidP="00CB1B03">
            <w:pPr>
              <w:contextualSpacing/>
              <w:jc w:val="both"/>
              <w:rPr>
                <w:rFonts w:ascii="Palatino" w:hAnsi="Palatino"/>
                <w:b w:val="0"/>
                <w:bCs w:val="0"/>
                <w:sz w:val="20"/>
                <w:szCs w:val="20"/>
              </w:rPr>
            </w:pPr>
          </w:p>
          <w:p w14:paraId="0BBB4E3C" w14:textId="77777777" w:rsidR="00CB1B03" w:rsidRPr="00CB1B03" w:rsidRDefault="00CB1B03" w:rsidP="00CB1B03">
            <w:pPr>
              <w:contextualSpacing/>
              <w:jc w:val="both"/>
              <w:rPr>
                <w:rFonts w:ascii="Palatino" w:hAnsi="Palatino"/>
                <w:b w:val="0"/>
                <w:bCs w:val="0"/>
                <w:sz w:val="20"/>
                <w:szCs w:val="20"/>
              </w:rPr>
            </w:pPr>
          </w:p>
          <w:p w14:paraId="5AF33974" w14:textId="77777777" w:rsidR="00CB1B03" w:rsidRPr="00CB1B03" w:rsidRDefault="00CB1B03" w:rsidP="00CB1B03">
            <w:pPr>
              <w:contextualSpacing/>
              <w:jc w:val="both"/>
              <w:rPr>
                <w:rFonts w:ascii="Palatino" w:hAnsi="Palatino"/>
                <w:b w:val="0"/>
                <w:bCs w:val="0"/>
                <w:sz w:val="20"/>
                <w:szCs w:val="20"/>
              </w:rPr>
            </w:pPr>
          </w:p>
          <w:p w14:paraId="7594A0FA" w14:textId="77777777" w:rsidR="00CB1B03" w:rsidRPr="00CB1B03" w:rsidRDefault="00CB1B03" w:rsidP="00CB1B03">
            <w:pPr>
              <w:contextualSpacing/>
              <w:jc w:val="both"/>
              <w:rPr>
                <w:rFonts w:ascii="Palatino" w:hAnsi="Palatino"/>
                <w:b w:val="0"/>
                <w:bCs w:val="0"/>
                <w:sz w:val="20"/>
                <w:szCs w:val="20"/>
              </w:rPr>
            </w:pPr>
          </w:p>
          <w:p w14:paraId="66DE6757" w14:textId="77777777" w:rsidR="00CB1B03" w:rsidRPr="00CB1B03" w:rsidRDefault="00CB1B03" w:rsidP="00CB1B03">
            <w:pPr>
              <w:contextualSpacing/>
              <w:jc w:val="both"/>
              <w:rPr>
                <w:rFonts w:ascii="Palatino" w:hAnsi="Palatino"/>
                <w:b w:val="0"/>
                <w:bCs w:val="0"/>
                <w:sz w:val="20"/>
                <w:szCs w:val="20"/>
              </w:rPr>
            </w:pPr>
          </w:p>
          <w:p w14:paraId="1D56C0C4" w14:textId="77777777" w:rsidR="00CB1B03" w:rsidRPr="00CB1B03" w:rsidRDefault="00CB1B03" w:rsidP="00CB1B03">
            <w:pPr>
              <w:contextualSpacing/>
              <w:jc w:val="both"/>
              <w:rPr>
                <w:rFonts w:ascii="Palatino" w:hAnsi="Palatino"/>
                <w:b w:val="0"/>
                <w:bCs w:val="0"/>
                <w:sz w:val="20"/>
                <w:szCs w:val="20"/>
              </w:rPr>
            </w:pPr>
          </w:p>
          <w:p w14:paraId="0FA4501B" w14:textId="77777777" w:rsidR="00CB1B03" w:rsidRPr="00CB1B03" w:rsidRDefault="00CB1B03" w:rsidP="00CB1B03">
            <w:pPr>
              <w:contextualSpacing/>
              <w:jc w:val="both"/>
              <w:rPr>
                <w:rFonts w:ascii="Palatino" w:hAnsi="Palatino"/>
                <w:b w:val="0"/>
                <w:bCs w:val="0"/>
                <w:sz w:val="20"/>
                <w:szCs w:val="20"/>
              </w:rPr>
            </w:pPr>
          </w:p>
          <w:p w14:paraId="3606D942" w14:textId="77777777" w:rsidR="00CB1B03" w:rsidRPr="00CB1B03" w:rsidRDefault="00CB1B03" w:rsidP="00CB1B03">
            <w:pPr>
              <w:contextualSpacing/>
              <w:jc w:val="both"/>
              <w:rPr>
                <w:rFonts w:ascii="Palatino" w:hAnsi="Palatino"/>
                <w:b w:val="0"/>
                <w:bCs w:val="0"/>
                <w:sz w:val="20"/>
                <w:szCs w:val="20"/>
              </w:rPr>
            </w:pPr>
          </w:p>
          <w:p w14:paraId="31D5FBD3" w14:textId="77777777" w:rsidR="00CB1B03" w:rsidRPr="00CB1B03" w:rsidRDefault="00CB1B03" w:rsidP="00CB1B03">
            <w:pPr>
              <w:contextualSpacing/>
              <w:jc w:val="both"/>
              <w:rPr>
                <w:rFonts w:ascii="Palatino" w:hAnsi="Palatino"/>
                <w:b w:val="0"/>
                <w:bCs w:val="0"/>
                <w:sz w:val="20"/>
                <w:szCs w:val="20"/>
              </w:rPr>
            </w:pPr>
          </w:p>
          <w:p w14:paraId="7348EB60" w14:textId="77777777" w:rsidR="00CB1B03" w:rsidRPr="00CB1B03" w:rsidRDefault="00CB1B03" w:rsidP="00CB1B03">
            <w:pPr>
              <w:contextualSpacing/>
              <w:jc w:val="both"/>
              <w:rPr>
                <w:rFonts w:ascii="Palatino" w:hAnsi="Palatino"/>
                <w:b w:val="0"/>
                <w:bCs w:val="0"/>
                <w:sz w:val="20"/>
                <w:szCs w:val="20"/>
              </w:rPr>
            </w:pPr>
          </w:p>
          <w:p w14:paraId="31E79CDC" w14:textId="77777777" w:rsidR="00CB1B03" w:rsidRPr="00CB1B03" w:rsidRDefault="00CB1B03" w:rsidP="00CB1B03">
            <w:pPr>
              <w:contextualSpacing/>
              <w:jc w:val="both"/>
              <w:rPr>
                <w:rFonts w:ascii="Palatino" w:hAnsi="Palatino"/>
                <w:b w:val="0"/>
                <w:bCs w:val="0"/>
                <w:sz w:val="20"/>
                <w:szCs w:val="20"/>
              </w:rPr>
            </w:pPr>
          </w:p>
          <w:p w14:paraId="58D1D3E6" w14:textId="77777777" w:rsidR="00CB1B03" w:rsidRPr="00CB1B03" w:rsidRDefault="00CB1B03" w:rsidP="00CB1B03">
            <w:pPr>
              <w:contextualSpacing/>
              <w:jc w:val="both"/>
              <w:rPr>
                <w:rFonts w:ascii="Palatino" w:hAnsi="Palatino"/>
                <w:b w:val="0"/>
                <w:bCs w:val="0"/>
                <w:sz w:val="20"/>
                <w:szCs w:val="20"/>
              </w:rPr>
            </w:pPr>
          </w:p>
          <w:p w14:paraId="15A117CE" w14:textId="77777777" w:rsidR="00CB1B03" w:rsidRPr="00CB1B03" w:rsidRDefault="00CB1B03" w:rsidP="00CB1B03">
            <w:pPr>
              <w:contextualSpacing/>
              <w:jc w:val="both"/>
              <w:rPr>
                <w:rFonts w:ascii="Palatino" w:hAnsi="Palatino"/>
                <w:b w:val="0"/>
                <w:bCs w:val="0"/>
                <w:sz w:val="20"/>
                <w:szCs w:val="20"/>
              </w:rPr>
            </w:pPr>
          </w:p>
          <w:p w14:paraId="0387CDD1" w14:textId="77777777" w:rsidR="00CB1B03" w:rsidRPr="00CB1B03" w:rsidRDefault="00CB1B03" w:rsidP="00CB1B03">
            <w:pPr>
              <w:contextualSpacing/>
              <w:jc w:val="both"/>
              <w:rPr>
                <w:rFonts w:ascii="Palatino" w:hAnsi="Palatino"/>
                <w:b w:val="0"/>
                <w:bCs w:val="0"/>
                <w:sz w:val="20"/>
                <w:szCs w:val="20"/>
              </w:rPr>
            </w:pPr>
          </w:p>
          <w:p w14:paraId="3BD56099" w14:textId="77777777" w:rsidR="00CB1B03" w:rsidRPr="00CB1B03" w:rsidRDefault="00CB1B03" w:rsidP="00CB1B03">
            <w:pPr>
              <w:contextualSpacing/>
              <w:jc w:val="both"/>
              <w:rPr>
                <w:rFonts w:ascii="Palatino" w:hAnsi="Palatino"/>
                <w:b w:val="0"/>
                <w:bCs w:val="0"/>
                <w:sz w:val="20"/>
                <w:szCs w:val="20"/>
              </w:rPr>
            </w:pPr>
          </w:p>
          <w:p w14:paraId="17F4C293" w14:textId="77777777" w:rsidR="00CB1B03" w:rsidRPr="00CB1B03" w:rsidRDefault="00CB1B03" w:rsidP="00CB1B03">
            <w:pPr>
              <w:contextualSpacing/>
              <w:jc w:val="both"/>
              <w:rPr>
                <w:rFonts w:ascii="Palatino" w:hAnsi="Palatino"/>
                <w:b w:val="0"/>
                <w:bCs w:val="0"/>
                <w:sz w:val="20"/>
                <w:szCs w:val="20"/>
              </w:rPr>
            </w:pPr>
          </w:p>
          <w:p w14:paraId="5A0BE4B0" w14:textId="77777777" w:rsidR="00CB1B03" w:rsidRPr="00CB1B03" w:rsidRDefault="00CB1B03" w:rsidP="00CB1B03">
            <w:pPr>
              <w:contextualSpacing/>
              <w:jc w:val="both"/>
              <w:rPr>
                <w:rFonts w:ascii="Palatino" w:hAnsi="Palatino"/>
                <w:b w:val="0"/>
                <w:bCs w:val="0"/>
                <w:sz w:val="20"/>
                <w:szCs w:val="20"/>
              </w:rPr>
            </w:pPr>
          </w:p>
          <w:p w14:paraId="662AA7AE" w14:textId="77777777" w:rsidR="00CB1B03" w:rsidRPr="00CB1B03" w:rsidRDefault="00CB1B03" w:rsidP="00CB1B03">
            <w:pPr>
              <w:contextualSpacing/>
              <w:jc w:val="both"/>
              <w:rPr>
                <w:rFonts w:ascii="Palatino" w:hAnsi="Palatino"/>
                <w:b w:val="0"/>
                <w:bCs w:val="0"/>
                <w:sz w:val="20"/>
                <w:szCs w:val="20"/>
              </w:rPr>
            </w:pPr>
          </w:p>
          <w:p w14:paraId="4921C0DD" w14:textId="77777777" w:rsidR="00CB1B03" w:rsidRPr="00CB1B03" w:rsidRDefault="00CB1B03" w:rsidP="00CB1B03">
            <w:pPr>
              <w:contextualSpacing/>
              <w:jc w:val="both"/>
              <w:rPr>
                <w:rFonts w:ascii="Palatino" w:hAnsi="Palatino"/>
                <w:b w:val="0"/>
                <w:bCs w:val="0"/>
                <w:sz w:val="20"/>
                <w:szCs w:val="20"/>
              </w:rPr>
            </w:pPr>
          </w:p>
          <w:p w14:paraId="62EE7FA4" w14:textId="77777777" w:rsidR="00CB1B03" w:rsidRPr="00CB1B03" w:rsidRDefault="00CB1B03" w:rsidP="00CB1B03">
            <w:pPr>
              <w:contextualSpacing/>
              <w:jc w:val="both"/>
              <w:rPr>
                <w:rFonts w:ascii="Palatino" w:hAnsi="Palatino"/>
                <w:b w:val="0"/>
                <w:bCs w:val="0"/>
                <w:sz w:val="20"/>
                <w:szCs w:val="20"/>
              </w:rPr>
            </w:pPr>
          </w:p>
          <w:p w14:paraId="0B40C402" w14:textId="77777777" w:rsidR="00CB1B03" w:rsidRPr="00CB1B03" w:rsidRDefault="00CB1B03" w:rsidP="00CB1B03">
            <w:pPr>
              <w:contextualSpacing/>
              <w:jc w:val="both"/>
              <w:rPr>
                <w:rFonts w:ascii="Palatino" w:hAnsi="Palatino"/>
                <w:b w:val="0"/>
                <w:bCs w:val="0"/>
                <w:sz w:val="20"/>
                <w:szCs w:val="20"/>
              </w:rPr>
            </w:pPr>
          </w:p>
          <w:p w14:paraId="3F39021D" w14:textId="77777777" w:rsidR="00CB1B03" w:rsidRPr="00CB1B03" w:rsidRDefault="00CB1B03" w:rsidP="00CB1B03">
            <w:pPr>
              <w:contextualSpacing/>
              <w:jc w:val="both"/>
              <w:rPr>
                <w:rFonts w:ascii="Palatino" w:hAnsi="Palatino"/>
                <w:b w:val="0"/>
                <w:bCs w:val="0"/>
                <w:sz w:val="20"/>
                <w:szCs w:val="20"/>
              </w:rPr>
            </w:pPr>
          </w:p>
          <w:p w14:paraId="291DDDAB" w14:textId="77777777" w:rsidR="00CB1B03" w:rsidRPr="00CB1B03" w:rsidRDefault="00CB1B03" w:rsidP="00CB1B03">
            <w:pPr>
              <w:contextualSpacing/>
              <w:jc w:val="both"/>
              <w:rPr>
                <w:rFonts w:ascii="Palatino" w:hAnsi="Palatino"/>
                <w:b w:val="0"/>
                <w:bCs w:val="0"/>
                <w:sz w:val="20"/>
                <w:szCs w:val="20"/>
              </w:rPr>
            </w:pPr>
          </w:p>
          <w:p w14:paraId="63086834" w14:textId="77777777" w:rsidR="00CB1B03" w:rsidRPr="00CB1B03" w:rsidRDefault="00CB1B03" w:rsidP="00CB1B03">
            <w:pPr>
              <w:contextualSpacing/>
              <w:jc w:val="both"/>
              <w:rPr>
                <w:rFonts w:ascii="Palatino" w:hAnsi="Palatino"/>
                <w:b w:val="0"/>
                <w:bCs w:val="0"/>
                <w:sz w:val="20"/>
                <w:szCs w:val="20"/>
              </w:rPr>
            </w:pPr>
          </w:p>
          <w:p w14:paraId="3E94CE12" w14:textId="77777777" w:rsidR="00CB1B03" w:rsidRPr="00CB1B03" w:rsidRDefault="00CB1B03" w:rsidP="00CB1B03">
            <w:pPr>
              <w:contextualSpacing/>
              <w:jc w:val="both"/>
              <w:rPr>
                <w:rFonts w:ascii="Palatino" w:hAnsi="Palatino"/>
                <w:b w:val="0"/>
                <w:bCs w:val="0"/>
                <w:sz w:val="20"/>
                <w:szCs w:val="20"/>
              </w:rPr>
            </w:pPr>
          </w:p>
          <w:p w14:paraId="34F99EE7" w14:textId="77777777" w:rsidR="00CB1B03" w:rsidRPr="00CB1B03" w:rsidRDefault="00CB1B03" w:rsidP="00CB1B03">
            <w:pPr>
              <w:contextualSpacing/>
              <w:jc w:val="both"/>
              <w:rPr>
                <w:rFonts w:ascii="Palatino" w:hAnsi="Palatino"/>
                <w:b w:val="0"/>
                <w:bCs w:val="0"/>
                <w:sz w:val="20"/>
                <w:szCs w:val="20"/>
              </w:rPr>
            </w:pPr>
          </w:p>
          <w:p w14:paraId="476AF30A" w14:textId="77777777" w:rsidR="00CB1B03" w:rsidRPr="00CB1B03" w:rsidRDefault="00CB1B03" w:rsidP="00CB1B03">
            <w:pPr>
              <w:contextualSpacing/>
              <w:jc w:val="both"/>
              <w:rPr>
                <w:rFonts w:ascii="Palatino" w:hAnsi="Palatino"/>
                <w:b w:val="0"/>
                <w:bCs w:val="0"/>
                <w:sz w:val="20"/>
                <w:szCs w:val="20"/>
              </w:rPr>
            </w:pPr>
          </w:p>
          <w:p w14:paraId="689454FA" w14:textId="77777777" w:rsidR="00CB1B03" w:rsidRPr="00CB1B03" w:rsidRDefault="00CB1B03" w:rsidP="00CB1B03">
            <w:pPr>
              <w:contextualSpacing/>
              <w:jc w:val="both"/>
              <w:rPr>
                <w:rFonts w:ascii="Palatino" w:hAnsi="Palatino"/>
                <w:b w:val="0"/>
                <w:bCs w:val="0"/>
                <w:sz w:val="20"/>
                <w:szCs w:val="20"/>
              </w:rPr>
            </w:pPr>
          </w:p>
          <w:p w14:paraId="41D505E4" w14:textId="77777777" w:rsidR="00CB1B03" w:rsidRPr="00CB1B03" w:rsidRDefault="00CB1B03" w:rsidP="00CB1B03">
            <w:pPr>
              <w:contextualSpacing/>
              <w:jc w:val="both"/>
              <w:rPr>
                <w:rFonts w:ascii="Palatino" w:hAnsi="Palatino"/>
                <w:b w:val="0"/>
                <w:bCs w:val="0"/>
                <w:sz w:val="20"/>
                <w:szCs w:val="20"/>
              </w:rPr>
            </w:pPr>
          </w:p>
          <w:p w14:paraId="2471A20E" w14:textId="77777777" w:rsidR="00CB1B03" w:rsidRPr="00CB1B03" w:rsidRDefault="00CB1B03" w:rsidP="00CB1B03">
            <w:pPr>
              <w:contextualSpacing/>
              <w:jc w:val="both"/>
              <w:rPr>
                <w:rFonts w:ascii="Palatino" w:hAnsi="Palatino"/>
                <w:b w:val="0"/>
                <w:bCs w:val="0"/>
                <w:sz w:val="20"/>
                <w:szCs w:val="20"/>
              </w:rPr>
            </w:pPr>
          </w:p>
          <w:p w14:paraId="056E0804" w14:textId="77777777" w:rsidR="00CB1B03" w:rsidRPr="00CB1B03" w:rsidRDefault="00CB1B03" w:rsidP="00CB1B03">
            <w:pPr>
              <w:contextualSpacing/>
              <w:jc w:val="both"/>
              <w:rPr>
                <w:rFonts w:ascii="Palatino" w:hAnsi="Palatino"/>
                <w:b w:val="0"/>
                <w:bCs w:val="0"/>
                <w:sz w:val="20"/>
                <w:szCs w:val="20"/>
              </w:rPr>
            </w:pPr>
          </w:p>
          <w:p w14:paraId="6245815A" w14:textId="77777777" w:rsidR="00CB1B03" w:rsidRPr="00CB1B03" w:rsidRDefault="00CB1B03" w:rsidP="00CB1B03">
            <w:pPr>
              <w:contextualSpacing/>
              <w:jc w:val="both"/>
              <w:rPr>
                <w:rFonts w:ascii="Palatino" w:hAnsi="Palatino"/>
                <w:b w:val="0"/>
                <w:bCs w:val="0"/>
                <w:sz w:val="20"/>
                <w:szCs w:val="20"/>
              </w:rPr>
            </w:pPr>
          </w:p>
          <w:p w14:paraId="16B2C483" w14:textId="77777777" w:rsidR="00CB1B03" w:rsidRPr="00CB1B03" w:rsidRDefault="00CB1B03" w:rsidP="00CB1B03">
            <w:pPr>
              <w:contextualSpacing/>
              <w:jc w:val="both"/>
              <w:rPr>
                <w:rFonts w:ascii="Palatino" w:hAnsi="Palatino"/>
                <w:b w:val="0"/>
                <w:bCs w:val="0"/>
                <w:sz w:val="20"/>
                <w:szCs w:val="20"/>
              </w:rPr>
            </w:pPr>
          </w:p>
          <w:p w14:paraId="4A3FF113" w14:textId="77777777" w:rsidR="00CB1B03" w:rsidRPr="00CB1B03" w:rsidRDefault="00CB1B03" w:rsidP="00CB1B03">
            <w:pPr>
              <w:contextualSpacing/>
              <w:jc w:val="both"/>
              <w:rPr>
                <w:rFonts w:ascii="Palatino" w:hAnsi="Palatino"/>
                <w:b w:val="0"/>
                <w:bCs w:val="0"/>
                <w:sz w:val="20"/>
                <w:szCs w:val="20"/>
              </w:rPr>
            </w:pPr>
          </w:p>
          <w:p w14:paraId="134ABAA2" w14:textId="77777777" w:rsidR="00CB1B03" w:rsidRPr="00CB1B03" w:rsidRDefault="00CB1B03" w:rsidP="00CB1B03">
            <w:pPr>
              <w:contextualSpacing/>
              <w:jc w:val="both"/>
              <w:rPr>
                <w:rFonts w:ascii="Palatino" w:hAnsi="Palatino"/>
                <w:b w:val="0"/>
                <w:bCs w:val="0"/>
                <w:sz w:val="20"/>
                <w:szCs w:val="20"/>
              </w:rPr>
            </w:pPr>
          </w:p>
          <w:p w14:paraId="5B213023" w14:textId="77777777" w:rsidR="001E7FBA" w:rsidRDefault="001E7FBA" w:rsidP="00CB1B03">
            <w:pPr>
              <w:contextualSpacing/>
              <w:jc w:val="both"/>
              <w:rPr>
                <w:rFonts w:ascii="Palatino" w:hAnsi="Palatino"/>
                <w:sz w:val="20"/>
                <w:szCs w:val="20"/>
              </w:rPr>
            </w:pPr>
          </w:p>
          <w:p w14:paraId="1ABDE78E" w14:textId="276EA79E" w:rsidR="00CB1B03" w:rsidRDefault="00CB1B03" w:rsidP="00CB1B03">
            <w:pPr>
              <w:contextualSpacing/>
              <w:jc w:val="both"/>
              <w:rPr>
                <w:rFonts w:ascii="Palatino" w:hAnsi="Palatino"/>
                <w:sz w:val="20"/>
                <w:szCs w:val="20"/>
              </w:rPr>
            </w:pPr>
            <w:r>
              <w:rPr>
                <w:rFonts w:ascii="Palatino" w:hAnsi="Palatino"/>
                <w:b w:val="0"/>
                <w:bCs w:val="0"/>
                <w:sz w:val="20"/>
                <w:szCs w:val="20"/>
              </w:rPr>
              <w:t>A.</w:t>
            </w:r>
          </w:p>
          <w:p w14:paraId="0F09BF78" w14:textId="77777777" w:rsidR="00CB1B03" w:rsidRDefault="00CB1B03" w:rsidP="00CB1B03">
            <w:pPr>
              <w:contextualSpacing/>
              <w:jc w:val="both"/>
              <w:rPr>
                <w:rFonts w:ascii="Palatino" w:hAnsi="Palatino"/>
                <w:sz w:val="20"/>
                <w:szCs w:val="20"/>
              </w:rPr>
            </w:pPr>
          </w:p>
          <w:p w14:paraId="4A56E640" w14:textId="50D33C6A" w:rsidR="00CB1B03" w:rsidRDefault="00CB1B03" w:rsidP="00CB1B03">
            <w:pPr>
              <w:contextualSpacing/>
              <w:jc w:val="both"/>
              <w:rPr>
                <w:rFonts w:ascii="Palatino" w:hAnsi="Palatino"/>
                <w:sz w:val="20"/>
                <w:szCs w:val="20"/>
              </w:rPr>
            </w:pPr>
            <w:r>
              <w:rPr>
                <w:rFonts w:ascii="Palatino" w:hAnsi="Palatino"/>
                <w:b w:val="0"/>
                <w:bCs w:val="0"/>
                <w:sz w:val="20"/>
                <w:szCs w:val="20"/>
              </w:rPr>
              <w:t>B.</w:t>
            </w:r>
          </w:p>
          <w:p w14:paraId="1F2FED4E" w14:textId="77777777" w:rsidR="00CB1B03" w:rsidRDefault="00CB1B03" w:rsidP="00CB1B03">
            <w:pPr>
              <w:contextualSpacing/>
              <w:jc w:val="both"/>
              <w:rPr>
                <w:rFonts w:ascii="Palatino" w:hAnsi="Palatino"/>
                <w:sz w:val="20"/>
                <w:szCs w:val="20"/>
              </w:rPr>
            </w:pPr>
          </w:p>
          <w:p w14:paraId="1172721A" w14:textId="77777777" w:rsidR="00CB1B03" w:rsidRDefault="00CB1B03" w:rsidP="00CB1B03">
            <w:pPr>
              <w:contextualSpacing/>
              <w:jc w:val="both"/>
              <w:rPr>
                <w:rFonts w:ascii="Palatino" w:hAnsi="Palatino"/>
                <w:sz w:val="20"/>
                <w:szCs w:val="20"/>
              </w:rPr>
            </w:pPr>
          </w:p>
          <w:p w14:paraId="45CECAD3" w14:textId="77777777" w:rsidR="00CB1B03" w:rsidRDefault="00CB1B03" w:rsidP="00CB1B03">
            <w:pPr>
              <w:contextualSpacing/>
              <w:jc w:val="both"/>
              <w:rPr>
                <w:rFonts w:ascii="Palatino" w:hAnsi="Palatino"/>
                <w:sz w:val="20"/>
                <w:szCs w:val="20"/>
              </w:rPr>
            </w:pPr>
          </w:p>
          <w:p w14:paraId="43EC4D13" w14:textId="77777777" w:rsidR="00CB1B03" w:rsidRDefault="00CB1B03" w:rsidP="00CB1B03">
            <w:pPr>
              <w:contextualSpacing/>
              <w:jc w:val="both"/>
              <w:rPr>
                <w:rFonts w:ascii="Palatino" w:hAnsi="Palatino"/>
                <w:sz w:val="20"/>
                <w:szCs w:val="20"/>
              </w:rPr>
            </w:pPr>
          </w:p>
          <w:p w14:paraId="241D12CF" w14:textId="77777777" w:rsidR="00CB1B03" w:rsidRDefault="00CB1B03" w:rsidP="00CB1B03">
            <w:pPr>
              <w:contextualSpacing/>
              <w:jc w:val="both"/>
              <w:rPr>
                <w:rFonts w:ascii="Palatino" w:hAnsi="Palatino"/>
                <w:sz w:val="20"/>
                <w:szCs w:val="20"/>
              </w:rPr>
            </w:pPr>
          </w:p>
          <w:p w14:paraId="36EE7317" w14:textId="77777777" w:rsidR="00CB1B03" w:rsidRDefault="00CB1B03" w:rsidP="00CB1B03">
            <w:pPr>
              <w:contextualSpacing/>
              <w:jc w:val="both"/>
              <w:rPr>
                <w:rFonts w:ascii="Palatino" w:hAnsi="Palatino"/>
                <w:sz w:val="20"/>
                <w:szCs w:val="20"/>
              </w:rPr>
            </w:pPr>
          </w:p>
          <w:p w14:paraId="1A57D693" w14:textId="77777777" w:rsidR="00CB1B03" w:rsidRDefault="00CB1B03" w:rsidP="00CB1B03">
            <w:pPr>
              <w:contextualSpacing/>
              <w:jc w:val="both"/>
              <w:rPr>
                <w:rFonts w:ascii="Palatino" w:hAnsi="Palatino"/>
                <w:sz w:val="20"/>
                <w:szCs w:val="20"/>
              </w:rPr>
            </w:pPr>
          </w:p>
          <w:p w14:paraId="31DC1CFE" w14:textId="5AF19306" w:rsidR="00CB1B03" w:rsidRPr="00CB1B03" w:rsidRDefault="00CB1B03" w:rsidP="00CB1B03">
            <w:pPr>
              <w:contextualSpacing/>
              <w:jc w:val="both"/>
              <w:rPr>
                <w:rFonts w:ascii="Palatino" w:hAnsi="Palatino"/>
                <w:b w:val="0"/>
                <w:bCs w:val="0"/>
                <w:sz w:val="20"/>
                <w:szCs w:val="20"/>
              </w:rPr>
            </w:pPr>
            <w:r>
              <w:rPr>
                <w:rFonts w:ascii="Palatino" w:hAnsi="Palatino"/>
                <w:b w:val="0"/>
                <w:bCs w:val="0"/>
                <w:sz w:val="20"/>
                <w:szCs w:val="20"/>
              </w:rPr>
              <w:t xml:space="preserve">C. </w:t>
            </w:r>
          </w:p>
          <w:p w14:paraId="360BFEF9" w14:textId="77777777" w:rsidR="00CB1B03" w:rsidRPr="00CB1B03" w:rsidRDefault="00CB1B03" w:rsidP="00CB1B03">
            <w:pPr>
              <w:contextualSpacing/>
              <w:jc w:val="both"/>
              <w:rPr>
                <w:rFonts w:ascii="Palatino" w:hAnsi="Palatino"/>
                <w:b w:val="0"/>
                <w:bCs w:val="0"/>
                <w:sz w:val="20"/>
                <w:szCs w:val="20"/>
              </w:rPr>
            </w:pPr>
          </w:p>
          <w:p w14:paraId="6EA2EB9B" w14:textId="62950D8D" w:rsidR="00CB1B03" w:rsidRPr="00CB1B03" w:rsidRDefault="00CB1B03" w:rsidP="00CB1B03">
            <w:pPr>
              <w:contextualSpacing/>
              <w:jc w:val="both"/>
              <w:rPr>
                <w:rFonts w:ascii="Palatino" w:hAnsi="Palatino"/>
                <w:sz w:val="20"/>
                <w:szCs w:val="20"/>
              </w:rPr>
            </w:pPr>
          </w:p>
        </w:tc>
        <w:tc>
          <w:tcPr>
            <w:tcW w:w="4923" w:type="dxa"/>
          </w:tcPr>
          <w:p w14:paraId="7B358B6C" w14:textId="22056FCE"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This </w:t>
            </w:r>
            <w:r w:rsidR="00BE1E3D" w:rsidRPr="00CB1B03">
              <w:rPr>
                <w:rFonts w:ascii="Palatino" w:hAnsi="Palatino"/>
                <w:sz w:val="20"/>
                <w:szCs w:val="20"/>
              </w:rPr>
              <w:t>Investor</w:t>
            </w:r>
            <w:r w:rsidRPr="00CB1B03">
              <w:rPr>
                <w:rFonts w:ascii="Palatino" w:hAnsi="Palatino"/>
                <w:sz w:val="20"/>
                <w:szCs w:val="20"/>
              </w:rPr>
              <w:t xml:space="preserve"> Indemnification Agreement</w:t>
            </w:r>
            <w:r w:rsidR="00185985">
              <w:rPr>
                <w:rFonts w:ascii="Palatino" w:hAnsi="Palatino"/>
                <w:sz w:val="20"/>
                <w:szCs w:val="20"/>
              </w:rPr>
              <w:t xml:space="preserve"> (“</w:t>
            </w:r>
            <w:r w:rsidR="00185985">
              <w:rPr>
                <w:rFonts w:ascii="Palatino" w:hAnsi="Palatino"/>
                <w:b/>
                <w:bCs/>
                <w:sz w:val="20"/>
                <w:szCs w:val="20"/>
              </w:rPr>
              <w:t>Agreement</w:t>
            </w:r>
            <w:r w:rsidR="00185985" w:rsidRPr="000F4385">
              <w:rPr>
                <w:rFonts w:ascii="Palatino" w:hAnsi="Palatino"/>
                <w:sz w:val="20"/>
                <w:szCs w:val="20"/>
              </w:rPr>
              <w:t>”)</w:t>
            </w:r>
            <w:r w:rsidRPr="00CB1B03">
              <w:rPr>
                <w:rFonts w:ascii="Palatino" w:hAnsi="Palatino"/>
                <w:sz w:val="20"/>
                <w:szCs w:val="20"/>
              </w:rPr>
              <w:t xml:space="preserve"> is made on the</w:t>
            </w:r>
            <w:r w:rsidR="00E53498" w:rsidRPr="00CB1B03">
              <w:rPr>
                <w:rFonts w:ascii="Palatino" w:hAnsi="Palatino"/>
                <w:sz w:val="20"/>
                <w:szCs w:val="20"/>
              </w:rPr>
              <w:t xml:space="preserve"> 1</w:t>
            </w:r>
            <w:r w:rsidR="00E53498" w:rsidRPr="00CB1B03">
              <w:rPr>
                <w:rFonts w:ascii="Palatino" w:hAnsi="Palatino"/>
                <w:sz w:val="20"/>
                <w:szCs w:val="20"/>
                <w:vertAlign w:val="superscript"/>
              </w:rPr>
              <w:t>st</w:t>
            </w:r>
            <w:r w:rsidR="00E53498" w:rsidRPr="00CB1B03">
              <w:rPr>
                <w:rFonts w:ascii="Palatino" w:hAnsi="Palatino"/>
                <w:sz w:val="20"/>
                <w:szCs w:val="20"/>
              </w:rPr>
              <w:t xml:space="preserve"> (first) </w:t>
            </w:r>
            <w:r w:rsidR="00BE1E3D" w:rsidRPr="00CB1B03">
              <w:rPr>
                <w:rFonts w:ascii="Palatino" w:hAnsi="Palatino"/>
                <w:sz w:val="20"/>
                <w:szCs w:val="20"/>
              </w:rPr>
              <w:t>June</w:t>
            </w:r>
            <w:r w:rsidRPr="00CB1B03">
              <w:rPr>
                <w:rFonts w:ascii="Palatino" w:hAnsi="Palatino"/>
                <w:sz w:val="20"/>
                <w:szCs w:val="20"/>
              </w:rPr>
              <w:t>, 20</w:t>
            </w:r>
            <w:r w:rsidR="00BE1E3D" w:rsidRPr="00CB1B03">
              <w:rPr>
                <w:rFonts w:ascii="Palatino" w:hAnsi="Palatino"/>
                <w:sz w:val="20"/>
                <w:szCs w:val="20"/>
              </w:rPr>
              <w:t>24</w:t>
            </w:r>
            <w:r w:rsidR="00CB1B03" w:rsidRPr="00CB1B03">
              <w:rPr>
                <w:rFonts w:ascii="Palatino" w:hAnsi="Palatino"/>
                <w:sz w:val="20"/>
                <w:szCs w:val="20"/>
              </w:rPr>
              <w:t>,</w:t>
            </w:r>
            <w:r w:rsidRPr="00CB1B03">
              <w:rPr>
                <w:rFonts w:ascii="Palatino" w:hAnsi="Palatino"/>
                <w:sz w:val="20"/>
                <w:szCs w:val="20"/>
              </w:rPr>
              <w:t>  </w:t>
            </w:r>
          </w:p>
          <w:p w14:paraId="5032A0A6" w14:textId="77777777" w:rsidR="008D24A5" w:rsidRPr="00CB1B03" w:rsidRDefault="008D24A5"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4149E83B" w14:textId="7CC03DB7" w:rsidR="00022EA6" w:rsidRPr="00CB1B03" w:rsidRDefault="00CB1B03"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CB1B03">
              <w:rPr>
                <w:rFonts w:ascii="Palatino" w:hAnsi="Palatino"/>
                <w:sz w:val="20"/>
              </w:rPr>
              <w:t xml:space="preserve">BY and </w:t>
            </w:r>
            <w:r w:rsidR="00022EA6" w:rsidRPr="00CB1B03">
              <w:rPr>
                <w:rFonts w:ascii="Palatino" w:hAnsi="Palatino"/>
                <w:sz w:val="20"/>
              </w:rPr>
              <w:t>BETWEEN :</w:t>
            </w:r>
          </w:p>
          <w:p w14:paraId="4B5EF6CD" w14:textId="77777777" w:rsidR="00022EA6" w:rsidRPr="00CB1B03"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1E537AFD" w14:textId="793C9DB4" w:rsidR="008D24A5" w:rsidRPr="00CB1B03" w:rsidRDefault="00BE1E3D"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CB1B03">
              <w:rPr>
                <w:rFonts w:ascii="Palatino" w:hAnsi="Palatino"/>
                <w:b/>
                <w:sz w:val="20"/>
              </w:rPr>
              <w:t xml:space="preserve">PT REGENE ARTIFISIAL INTELIGEN </w:t>
            </w:r>
            <w:r w:rsidRPr="00CB1B03">
              <w:rPr>
                <w:rFonts w:ascii="Palatino" w:hAnsi="Palatino"/>
                <w:sz w:val="20"/>
              </w:rPr>
              <w:t>(“</w:t>
            </w:r>
            <w:r w:rsidRPr="00CB1B03">
              <w:rPr>
                <w:rFonts w:ascii="Palatino" w:hAnsi="Palatino"/>
                <w:b/>
                <w:sz w:val="20"/>
              </w:rPr>
              <w:t>Company</w:t>
            </w:r>
            <w:r w:rsidRPr="00CB1B03">
              <w:rPr>
                <w:rFonts w:ascii="Palatino" w:hAnsi="Palatino"/>
                <w:sz w:val="20"/>
              </w:rPr>
              <w:t>”), a company in the form of limited liability company incorporated based on Deed no. 3 dated  March 2</w:t>
            </w:r>
            <w:r w:rsidRPr="00CB1B03">
              <w:rPr>
                <w:rFonts w:ascii="Palatino" w:hAnsi="Palatino"/>
                <w:sz w:val="20"/>
                <w:vertAlign w:val="superscript"/>
              </w:rPr>
              <w:t>nd,</w:t>
            </w:r>
            <w:r w:rsidRPr="00CB1B03">
              <w:rPr>
                <w:rFonts w:ascii="Palatino" w:hAnsi="Palatino"/>
                <w:sz w:val="20"/>
              </w:rPr>
              <w:t xml:space="preserve"> 2022, drawn before Sandi Guntara Trisna, S.Kom., S.h., M.M, M.Kn., Notary in Kabupaten Karawang, having received a legalization from Minister Law and Human Right’s Decree No. AHU-0015625.AH.01.01.TAHUN 2022 on March 2</w:t>
            </w:r>
            <w:r w:rsidRPr="00CB1B03">
              <w:rPr>
                <w:rFonts w:ascii="Palatino" w:hAnsi="Palatino"/>
                <w:sz w:val="20"/>
                <w:vertAlign w:val="superscript"/>
              </w:rPr>
              <w:t>nd</w:t>
            </w:r>
            <w:r w:rsidRPr="00CB1B03">
              <w:rPr>
                <w:rFonts w:ascii="Palatino" w:hAnsi="Palatino"/>
                <w:sz w:val="20"/>
              </w:rPr>
              <w:t>, 2022 under the laws of Indonesia, that latest has been amended under Deed No. 02</w:t>
            </w:r>
            <w:r w:rsidRPr="00CB1B03">
              <w:rPr>
                <w:rFonts w:ascii="Palatino" w:hAnsi="Palatino"/>
                <w:sz w:val="20"/>
                <w:lang w:val="en-GB"/>
              </w:rPr>
              <w:t xml:space="preserve"> dated Feb</w:t>
            </w:r>
            <w:r w:rsidR="00CB1B03" w:rsidRPr="00CB1B03">
              <w:rPr>
                <w:rFonts w:ascii="Palatino" w:hAnsi="Palatino"/>
                <w:sz w:val="20"/>
                <w:lang w:val="en-GB"/>
              </w:rPr>
              <w:t>r</w:t>
            </w:r>
            <w:r w:rsidRPr="00CB1B03">
              <w:rPr>
                <w:rFonts w:ascii="Palatino" w:hAnsi="Palatino"/>
                <w:sz w:val="20"/>
                <w:lang w:val="en-GB"/>
              </w:rPr>
              <w:t>uary 23th, 2024 , drawn before Jane Miranda Gasali, S.H., M.Kn., a notary in Kota Depok</w:t>
            </w:r>
            <w:r w:rsidRPr="00CB1B03">
              <w:rPr>
                <w:rFonts w:ascii="Palatino" w:hAnsi="Palatino" w:cs="Segoe UI"/>
                <w:sz w:val="20"/>
                <w:lang w:val="en-GB"/>
              </w:rPr>
              <w:t>  had been accepted by  Minister Law</w:t>
            </w:r>
            <w:r w:rsidRPr="00CB1B03">
              <w:rPr>
                <w:rFonts w:ascii="Palatino" w:hAnsi="Palatino"/>
                <w:sz w:val="20"/>
                <w:lang w:val="en-GB"/>
              </w:rPr>
              <w:t xml:space="preserve"> and </w:t>
            </w:r>
            <w:r w:rsidRPr="00CB1B03">
              <w:rPr>
                <w:rFonts w:ascii="Palatino" w:hAnsi="Palatino" w:cs="Segoe UI"/>
                <w:sz w:val="20"/>
                <w:lang w:val="en-GB"/>
              </w:rPr>
              <w:t>Human Right’s Decree under Letter of Acceptance of Notification of Changes of Article of Association No.  AHU-AH.01.03-0046718 on Feb</w:t>
            </w:r>
            <w:r w:rsidR="00CB1B03" w:rsidRPr="00CB1B03">
              <w:rPr>
                <w:rFonts w:ascii="Palatino" w:hAnsi="Palatino" w:cs="Segoe UI"/>
                <w:sz w:val="20"/>
                <w:lang w:val="en-GB"/>
              </w:rPr>
              <w:t>r</w:t>
            </w:r>
            <w:r w:rsidRPr="00CB1B03">
              <w:rPr>
                <w:rFonts w:ascii="Palatino" w:hAnsi="Palatino" w:cs="Segoe UI"/>
                <w:sz w:val="20"/>
                <w:lang w:val="en-GB"/>
              </w:rPr>
              <w:t>uary 23</w:t>
            </w:r>
            <w:r w:rsidR="00CB1B03" w:rsidRPr="009A05E6">
              <w:rPr>
                <w:rFonts w:ascii="Palatino" w:hAnsi="Palatino" w:cs="Segoe UI"/>
                <w:sz w:val="20"/>
                <w:vertAlign w:val="superscript"/>
                <w:lang w:val="en-GB"/>
              </w:rPr>
              <w:t>rd</w:t>
            </w:r>
            <w:r w:rsidR="00CB1B03" w:rsidRPr="00CB1B03">
              <w:rPr>
                <w:rFonts w:ascii="Palatino" w:hAnsi="Palatino" w:cs="Segoe UI"/>
                <w:sz w:val="20"/>
                <w:lang w:val="en-GB"/>
              </w:rPr>
              <w:t xml:space="preserve">, </w:t>
            </w:r>
            <w:r w:rsidRPr="00CB1B03">
              <w:rPr>
                <w:rFonts w:ascii="Palatino" w:hAnsi="Palatino" w:cs="Segoe UI"/>
                <w:sz w:val="20"/>
                <w:lang w:val="en-GB"/>
              </w:rPr>
              <w:t>2024 </w:t>
            </w:r>
            <w:r w:rsidRPr="00CB1B03">
              <w:rPr>
                <w:rFonts w:ascii="Palatino" w:hAnsi="Palatino"/>
                <w:sz w:val="20"/>
              </w:rPr>
              <w:t xml:space="preserve">and having its domicile at </w:t>
            </w:r>
            <w:r w:rsidRPr="00CB1B03">
              <w:rPr>
                <w:rFonts w:ascii="Palatino" w:hAnsi="Palatino" w:cs="Segoe UI"/>
                <w:sz w:val="20"/>
                <w:lang w:val="en-GB"/>
              </w:rPr>
              <w:t>Office 8 Building, 18A floor, SCBD Lot. 28, Jl. Jend. Sudirman Kav. 52-53, Senayan, Kebayoran Baru, South Jakarta,</w:t>
            </w:r>
            <w:r w:rsidRPr="00CB1B03">
              <w:rPr>
                <w:rFonts w:ascii="Palatino" w:hAnsi="Palatino"/>
                <w:sz w:val="20"/>
                <w:lang w:val="en-GB"/>
              </w:rPr>
              <w:t xml:space="preserve"> Indonesia in this matter represented by Tiang Vichi Lestari (a holder of Indonesian Resident’s </w:t>
            </w:r>
            <w:r w:rsidR="00CB1B03" w:rsidRPr="00CB1B03">
              <w:rPr>
                <w:rFonts w:ascii="Palatino" w:hAnsi="Palatino"/>
                <w:sz w:val="20"/>
                <w:lang w:val="en-GB"/>
              </w:rPr>
              <w:t>Citizen C</w:t>
            </w:r>
            <w:r w:rsidRPr="00CB1B03">
              <w:rPr>
                <w:rFonts w:ascii="Palatino" w:hAnsi="Palatino"/>
                <w:sz w:val="20"/>
                <w:lang w:val="en-GB"/>
              </w:rPr>
              <w:t xml:space="preserve">ard </w:t>
            </w:r>
            <w:r w:rsidR="00CB1B03" w:rsidRPr="00CB1B03">
              <w:rPr>
                <w:rFonts w:ascii="Palatino" w:hAnsi="Palatino"/>
                <w:sz w:val="20"/>
                <w:lang w:val="en-GB"/>
              </w:rPr>
              <w:t>N</w:t>
            </w:r>
            <w:r w:rsidRPr="00CB1B03">
              <w:rPr>
                <w:rFonts w:ascii="Palatino" w:hAnsi="Palatino"/>
                <w:sz w:val="20"/>
                <w:lang w:val="en-GB"/>
              </w:rPr>
              <w:t>o. </w:t>
            </w:r>
            <w:r w:rsidRPr="00CB1B03">
              <w:rPr>
                <w:rFonts w:ascii="Palatino" w:hAnsi="Palatino" w:cs="Segoe UI"/>
                <w:sz w:val="20"/>
                <w:lang w:val="en-GB"/>
              </w:rPr>
              <w:t xml:space="preserve"> 3172016602860006</w:t>
            </w:r>
            <w:r w:rsidRPr="00CB1B03">
              <w:rPr>
                <w:rFonts w:ascii="Palatino" w:hAnsi="Palatino"/>
                <w:sz w:val="20"/>
                <w:lang w:val="en-GB"/>
              </w:rPr>
              <w:t>) based on afore mentioned deed of establishment, acting in his capacity as the Director for and behalf of the Company</w:t>
            </w:r>
            <w:r w:rsidRPr="00CB1B03">
              <w:rPr>
                <w:rFonts w:ascii="Palatino" w:hAnsi="Palatino"/>
                <w:sz w:val="20"/>
              </w:rPr>
              <w:t xml:space="preserve">; </w:t>
            </w:r>
          </w:p>
          <w:p w14:paraId="03A1EFB1" w14:textId="77777777" w:rsidR="00022EA6" w:rsidRPr="00CB1B03"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5975EC77" w14:textId="77777777" w:rsidR="00CB1B03" w:rsidRPr="00CB1B03" w:rsidRDefault="00CB1B03"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7674FA1E" w14:textId="77777777" w:rsidR="00022EA6" w:rsidRPr="00CB1B03"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CB1B03">
              <w:rPr>
                <w:rFonts w:ascii="Palatino" w:hAnsi="Palatino"/>
                <w:sz w:val="20"/>
              </w:rPr>
              <w:t>and</w:t>
            </w:r>
          </w:p>
          <w:p w14:paraId="00AC402C" w14:textId="77777777" w:rsidR="00022EA6" w:rsidRPr="00CB1B03"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6B26816B" w14:textId="4E2A9C25" w:rsidR="00022EA6"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CB1B03">
              <w:rPr>
                <w:rFonts w:ascii="Palatino" w:hAnsi="Palatino"/>
                <w:sz w:val="20"/>
              </w:rPr>
              <w:t xml:space="preserve">PT </w:t>
            </w:r>
            <w:r w:rsidR="00BE1E3D" w:rsidRPr="00CB1B03">
              <w:rPr>
                <w:rFonts w:ascii="Palatino" w:hAnsi="Palatino"/>
                <w:sz w:val="20"/>
              </w:rPr>
              <w:t>*</w:t>
            </w:r>
            <w:r w:rsidRPr="00CB1B03">
              <w:rPr>
                <w:rFonts w:ascii="Palatino" w:hAnsi="Palatino"/>
                <w:sz w:val="20"/>
              </w:rPr>
              <w:t xml:space="preserve"> (“</w:t>
            </w:r>
            <w:r w:rsidR="00BE1E3D" w:rsidRPr="00CB1B03">
              <w:rPr>
                <w:rFonts w:ascii="Palatino" w:hAnsi="Palatino"/>
                <w:b/>
                <w:sz w:val="20"/>
              </w:rPr>
              <w:t>Investor</w:t>
            </w:r>
            <w:r w:rsidRPr="00CB1B03">
              <w:rPr>
                <w:rFonts w:ascii="Palatino" w:hAnsi="Palatino"/>
                <w:sz w:val="20"/>
              </w:rPr>
              <w:t xml:space="preserve">”) , a limited liability company incorporated based on Deed No. </w:t>
            </w:r>
            <w:r w:rsidR="00BE1E3D" w:rsidRPr="00CB1B03">
              <w:rPr>
                <w:rFonts w:ascii="Palatino" w:hAnsi="Palatino"/>
                <w:sz w:val="20"/>
              </w:rPr>
              <w:t xml:space="preserve">* </w:t>
            </w:r>
            <w:r w:rsidRPr="00CB1B03">
              <w:rPr>
                <w:rFonts w:ascii="Palatino" w:hAnsi="Palatino"/>
                <w:sz w:val="20"/>
              </w:rPr>
              <w:t xml:space="preserve"> dated </w:t>
            </w:r>
            <w:r w:rsidR="00BE1E3D" w:rsidRPr="00CB1B03">
              <w:rPr>
                <w:rFonts w:ascii="Palatino" w:hAnsi="Palatino"/>
                <w:sz w:val="20"/>
              </w:rPr>
              <w:t>*</w:t>
            </w:r>
            <w:r w:rsidRPr="00CB1B03">
              <w:rPr>
                <w:rFonts w:ascii="Palatino" w:hAnsi="Palatino"/>
                <w:sz w:val="20"/>
              </w:rPr>
              <w:t xml:space="preserve">, drawn before Notary </w:t>
            </w:r>
            <w:r w:rsidR="00BE1E3D" w:rsidRPr="00CB1B03">
              <w:rPr>
                <w:rFonts w:ascii="Palatino" w:hAnsi="Palatino"/>
                <w:sz w:val="20"/>
              </w:rPr>
              <w:t>*</w:t>
            </w:r>
            <w:r w:rsidRPr="00CB1B03">
              <w:rPr>
                <w:rFonts w:ascii="Palatino" w:hAnsi="Palatino"/>
                <w:sz w:val="20"/>
              </w:rPr>
              <w:t xml:space="preserve">, a Notary in </w:t>
            </w:r>
            <w:r w:rsidR="00BE1E3D" w:rsidRPr="00CB1B03">
              <w:rPr>
                <w:rFonts w:ascii="Palatino" w:hAnsi="Palatino"/>
                <w:sz w:val="20"/>
              </w:rPr>
              <w:t>*</w:t>
            </w:r>
            <w:r w:rsidRPr="00CB1B03">
              <w:rPr>
                <w:rFonts w:ascii="Palatino" w:hAnsi="Palatino"/>
                <w:sz w:val="20"/>
              </w:rPr>
              <w:t xml:space="preserve">,  having received a legalization from Minister Law and Human Right’s Decree No. </w:t>
            </w:r>
            <w:r w:rsidR="00BE1E3D" w:rsidRPr="00CB1B03">
              <w:rPr>
                <w:rFonts w:ascii="Palatino" w:hAnsi="Palatino"/>
                <w:sz w:val="20"/>
              </w:rPr>
              <w:t>*</w:t>
            </w:r>
            <w:r w:rsidRPr="00CB1B03">
              <w:rPr>
                <w:rFonts w:ascii="Palatino" w:hAnsi="Palatino"/>
                <w:sz w:val="20"/>
              </w:rPr>
              <w:t xml:space="preserve"> on </w:t>
            </w:r>
            <w:r w:rsidR="00BE1E3D" w:rsidRPr="00CB1B03">
              <w:rPr>
                <w:rFonts w:ascii="Palatino" w:hAnsi="Palatino"/>
                <w:sz w:val="20"/>
              </w:rPr>
              <w:t>*</w:t>
            </w:r>
            <w:r w:rsidRPr="00CB1B03">
              <w:rPr>
                <w:rFonts w:ascii="Palatino" w:hAnsi="Palatino"/>
                <w:sz w:val="20"/>
              </w:rPr>
              <w:t xml:space="preserve"> under the law of Republic of Indonesia, domiciled at </w:t>
            </w:r>
            <w:r w:rsidR="00BE1E3D" w:rsidRPr="00CB1B03">
              <w:rPr>
                <w:rFonts w:ascii="Palatino" w:hAnsi="Palatino"/>
                <w:sz w:val="20"/>
              </w:rPr>
              <w:t>*</w:t>
            </w:r>
            <w:r w:rsidRPr="00CB1B03">
              <w:rPr>
                <w:rFonts w:ascii="Palatino" w:hAnsi="Palatino"/>
                <w:sz w:val="20"/>
              </w:rPr>
              <w:t xml:space="preserve">, in this matter represented by </w:t>
            </w:r>
            <w:r w:rsidR="00BE1E3D" w:rsidRPr="00CB1B03">
              <w:rPr>
                <w:rFonts w:ascii="Palatino" w:hAnsi="Palatino"/>
                <w:sz w:val="20"/>
              </w:rPr>
              <w:t>*</w:t>
            </w:r>
            <w:r w:rsidRPr="00CB1B03">
              <w:rPr>
                <w:rFonts w:ascii="Palatino" w:hAnsi="Palatino"/>
                <w:sz w:val="20"/>
              </w:rPr>
              <w:t xml:space="preserve"> (a holder of Indonesian Resident’s </w:t>
            </w:r>
            <w:r w:rsidR="00CB1B03" w:rsidRPr="00CB1B03">
              <w:rPr>
                <w:rFonts w:ascii="Palatino" w:hAnsi="Palatino"/>
                <w:sz w:val="20"/>
              </w:rPr>
              <w:t>C</w:t>
            </w:r>
            <w:r w:rsidRPr="00CB1B03">
              <w:rPr>
                <w:rFonts w:ascii="Palatino" w:hAnsi="Palatino"/>
                <w:sz w:val="20"/>
              </w:rPr>
              <w:t xml:space="preserve">itizen </w:t>
            </w:r>
            <w:r w:rsidR="00CB1B03" w:rsidRPr="00CB1B03">
              <w:rPr>
                <w:rFonts w:ascii="Palatino" w:hAnsi="Palatino"/>
                <w:sz w:val="20"/>
              </w:rPr>
              <w:t>C</w:t>
            </w:r>
            <w:r w:rsidRPr="00CB1B03">
              <w:rPr>
                <w:rFonts w:ascii="Palatino" w:hAnsi="Palatino"/>
                <w:sz w:val="20"/>
              </w:rPr>
              <w:t xml:space="preserve">ard </w:t>
            </w:r>
            <w:r w:rsidR="00CB1B03" w:rsidRPr="00CB1B03">
              <w:rPr>
                <w:rFonts w:ascii="Palatino" w:hAnsi="Palatino"/>
                <w:sz w:val="20"/>
              </w:rPr>
              <w:t>N</w:t>
            </w:r>
            <w:r w:rsidRPr="00CB1B03">
              <w:rPr>
                <w:rFonts w:ascii="Palatino" w:hAnsi="Palatino"/>
                <w:sz w:val="20"/>
              </w:rPr>
              <w:t xml:space="preserve">o. </w:t>
            </w:r>
            <w:r w:rsidR="00BE1E3D" w:rsidRPr="00CB1B03">
              <w:rPr>
                <w:rFonts w:ascii="Palatino" w:hAnsi="Palatino"/>
                <w:sz w:val="20"/>
              </w:rPr>
              <w:t>*</w:t>
            </w:r>
            <w:r w:rsidRPr="00CB1B03">
              <w:rPr>
                <w:rFonts w:ascii="Palatino" w:hAnsi="Palatino"/>
                <w:sz w:val="20"/>
              </w:rPr>
              <w:t xml:space="preserve">) according to </w:t>
            </w:r>
            <w:r w:rsidR="00BE1E3D" w:rsidRPr="00CB1B03">
              <w:rPr>
                <w:rFonts w:ascii="Palatino" w:hAnsi="Palatino"/>
                <w:sz w:val="20"/>
              </w:rPr>
              <w:t>its’</w:t>
            </w:r>
            <w:r w:rsidRPr="00CB1B03">
              <w:rPr>
                <w:rFonts w:ascii="Palatino" w:hAnsi="Palatino"/>
                <w:sz w:val="20"/>
              </w:rPr>
              <w:t xml:space="preserve"> deed of incorporation acting as the appointed Director for and on behalf of the </w:t>
            </w:r>
            <w:r w:rsidR="00BE1E3D" w:rsidRPr="00CB1B03">
              <w:rPr>
                <w:rFonts w:ascii="Palatino" w:hAnsi="Palatino"/>
                <w:sz w:val="20"/>
              </w:rPr>
              <w:t>Investor</w:t>
            </w:r>
            <w:r w:rsidRPr="00CB1B03">
              <w:rPr>
                <w:rFonts w:ascii="Palatino" w:hAnsi="Palatino"/>
                <w:sz w:val="20"/>
              </w:rPr>
              <w:t>.</w:t>
            </w:r>
          </w:p>
          <w:p w14:paraId="3E2A489D" w14:textId="77777777" w:rsidR="001E7FBA" w:rsidRDefault="001E7FBA"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350AF303"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01980E7" w14:textId="782002B5" w:rsidR="00022EA6" w:rsidRPr="00CB1B03" w:rsidRDefault="00CB1B0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b/>
                <w:bCs/>
                <w:sz w:val="20"/>
                <w:szCs w:val="20"/>
              </w:rPr>
              <w:t>WHEREAS</w:t>
            </w:r>
            <w:r w:rsidR="00022EA6" w:rsidRPr="00CB1B03">
              <w:rPr>
                <w:rFonts w:ascii="Palatino" w:hAnsi="Palatino"/>
                <w:sz w:val="20"/>
                <w:szCs w:val="20"/>
              </w:rPr>
              <w:t xml:space="preserve">: </w:t>
            </w:r>
          </w:p>
          <w:p w14:paraId="6D72C3FB" w14:textId="4CB3440F"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The Company </w:t>
            </w:r>
            <w:r w:rsidR="00BE1E3D" w:rsidRPr="00CB1B03">
              <w:rPr>
                <w:rFonts w:ascii="Palatino" w:hAnsi="Palatino"/>
                <w:sz w:val="20"/>
                <w:szCs w:val="20"/>
              </w:rPr>
              <w:t>is</w:t>
            </w:r>
            <w:r w:rsidR="0092005B">
              <w:rPr>
                <w:rFonts w:ascii="Palatino" w:hAnsi="Palatino"/>
                <w:sz w:val="20"/>
                <w:szCs w:val="20"/>
              </w:rPr>
              <w:t xml:space="preserve"> </w:t>
            </w:r>
            <w:r w:rsidR="0092005B">
              <w:rPr>
                <w:rFonts w:ascii="Palatino" w:hAnsi="Palatino"/>
                <w:sz w:val="20"/>
                <w:szCs w:val="20"/>
              </w:rPr>
              <w:t>currently raising funds for its business development and expansion, and has agreed to accept the investment from the Investor;</w:t>
            </w:r>
            <w:r w:rsidRPr="00CB1B03">
              <w:rPr>
                <w:rFonts w:ascii="Palatino" w:hAnsi="Palatino"/>
                <w:sz w:val="20"/>
                <w:szCs w:val="20"/>
              </w:rPr>
              <w:t>;</w:t>
            </w:r>
          </w:p>
          <w:p w14:paraId="32F32E9D" w14:textId="19E44109" w:rsidR="00BC315F" w:rsidRPr="00CB1B03" w:rsidRDefault="00BC315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The Company is aware that </w:t>
            </w:r>
            <w:r w:rsidR="00BE1E3D" w:rsidRPr="00CB1B03">
              <w:rPr>
                <w:rFonts w:ascii="Palatino" w:hAnsi="Palatino"/>
                <w:sz w:val="20"/>
                <w:szCs w:val="20"/>
              </w:rPr>
              <w:t>Investor has not participated in the equity participation of the Company before June 2024</w:t>
            </w:r>
            <w:r w:rsidR="00CB1B03">
              <w:rPr>
                <w:rFonts w:ascii="Palatino" w:hAnsi="Palatino"/>
                <w:sz w:val="20"/>
                <w:szCs w:val="20"/>
              </w:rPr>
              <w:t>,</w:t>
            </w:r>
            <w:r w:rsidR="00BE1E3D" w:rsidRPr="00CB1B03">
              <w:rPr>
                <w:rFonts w:ascii="Palatino" w:hAnsi="Palatino"/>
                <w:sz w:val="20"/>
                <w:szCs w:val="20"/>
              </w:rPr>
              <w:t xml:space="preserve"> and for that purpose </w:t>
            </w:r>
            <w:r w:rsidRPr="00CB1B03">
              <w:rPr>
                <w:rFonts w:ascii="Palatino" w:hAnsi="Palatino"/>
                <w:sz w:val="20"/>
                <w:szCs w:val="20"/>
              </w:rPr>
              <w:t xml:space="preserve">only have access towards </w:t>
            </w:r>
            <w:r w:rsidR="00BE1E3D" w:rsidRPr="00CB1B03">
              <w:rPr>
                <w:rFonts w:ascii="Palatino" w:hAnsi="Palatino"/>
                <w:sz w:val="20"/>
                <w:szCs w:val="20"/>
              </w:rPr>
              <w:t>what is shown within the data and financial report provided by the Company prior to its entrance as a shareholder</w:t>
            </w:r>
            <w:r w:rsidRPr="00CB1B03">
              <w:rPr>
                <w:rFonts w:ascii="Palatino" w:hAnsi="Palatino"/>
                <w:sz w:val="20"/>
                <w:szCs w:val="20"/>
              </w:rPr>
              <w:t>;</w:t>
            </w:r>
            <w:r w:rsidR="00B70070">
              <w:rPr>
                <w:rFonts w:ascii="Palatino" w:hAnsi="Palatino"/>
                <w:sz w:val="20"/>
                <w:szCs w:val="20"/>
              </w:rPr>
              <w:t xml:space="preserve"> and</w:t>
            </w:r>
          </w:p>
          <w:p w14:paraId="36500019" w14:textId="78424231" w:rsidR="00022EA6" w:rsidRPr="00CB1B03" w:rsidRDefault="009F546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Pr>
                <w:rFonts w:ascii="Palatino" w:hAnsi="Palatino"/>
                <w:sz w:val="20"/>
                <w:szCs w:val="20"/>
              </w:rPr>
              <w:t>In relation to the proposed investment by the Investor to the Company, t</w:t>
            </w:r>
            <w:r w:rsidR="00185985">
              <w:rPr>
                <w:rFonts w:ascii="Palatino" w:hAnsi="Palatino"/>
                <w:sz w:val="20"/>
                <w:szCs w:val="20"/>
              </w:rPr>
              <w:t xml:space="preserve">he Company assures the Investor that </w:t>
            </w:r>
            <w:r>
              <w:rPr>
                <w:rFonts w:ascii="Palatino" w:hAnsi="Palatino"/>
                <w:sz w:val="20"/>
                <w:szCs w:val="20"/>
              </w:rPr>
              <w:t xml:space="preserve">it </w:t>
            </w:r>
            <w:r w:rsidR="00185985">
              <w:rPr>
                <w:rFonts w:ascii="Palatino" w:hAnsi="Palatino"/>
                <w:sz w:val="20"/>
                <w:szCs w:val="20"/>
              </w:rPr>
              <w:t xml:space="preserve">has no undisclosed liability or </w:t>
            </w:r>
            <w:r>
              <w:rPr>
                <w:rFonts w:ascii="Palatino" w:hAnsi="Palatino"/>
                <w:sz w:val="20"/>
                <w:szCs w:val="20"/>
              </w:rPr>
              <w:t xml:space="preserve">any threatened or pending </w:t>
            </w:r>
            <w:r w:rsidR="00185985">
              <w:rPr>
                <w:rFonts w:ascii="Palatino" w:hAnsi="Palatino"/>
                <w:sz w:val="20"/>
                <w:szCs w:val="20"/>
              </w:rPr>
              <w:t>litigation or criminal charges against it</w:t>
            </w:r>
            <w:r>
              <w:rPr>
                <w:rFonts w:ascii="Palatino" w:hAnsi="Palatino"/>
                <w:sz w:val="20"/>
                <w:szCs w:val="20"/>
              </w:rPr>
              <w:t xml:space="preserve"> that will adversely affect the Investor’s decision to make its investment into the Company</w:t>
            </w:r>
            <w:r w:rsidR="00185985">
              <w:rPr>
                <w:rFonts w:ascii="Palatino" w:hAnsi="Palatino"/>
                <w:sz w:val="20"/>
                <w:szCs w:val="20"/>
              </w:rPr>
              <w:t xml:space="preserve">. </w:t>
            </w:r>
          </w:p>
          <w:p w14:paraId="3620885D"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0697735" w14:textId="1E5AC3A1" w:rsidR="00022EA6"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CB1B03">
              <w:rPr>
                <w:rFonts w:ascii="Palatino" w:hAnsi="Palatino" w:cstheme="minorHAnsi"/>
                <w:b/>
                <w:sz w:val="20"/>
                <w:szCs w:val="20"/>
              </w:rPr>
              <w:lastRenderedPageBreak/>
              <w:t>NOW, THEREFORE</w:t>
            </w:r>
            <w:r w:rsidRPr="00CB1B03">
              <w:rPr>
                <w:rFonts w:ascii="Palatino" w:hAnsi="Palatino" w:cstheme="minorHAnsi"/>
                <w:sz w:val="20"/>
                <w:szCs w:val="20"/>
              </w:rPr>
              <w:t>, in consideration of the</w:t>
            </w:r>
            <w:r w:rsidR="006127F7">
              <w:rPr>
                <w:rFonts w:ascii="Palatino" w:hAnsi="Palatino" w:cstheme="minorHAnsi"/>
                <w:sz w:val="20"/>
                <w:szCs w:val="20"/>
              </w:rPr>
              <w:t xml:space="preserve"> above</w:t>
            </w:r>
            <w:r w:rsidRPr="00CB1B03">
              <w:rPr>
                <w:rFonts w:ascii="Palatino" w:hAnsi="Palatino" w:cstheme="minorHAnsi"/>
                <w:sz w:val="20"/>
                <w:szCs w:val="20"/>
              </w:rPr>
              <w:t xml:space="preserve"> </w:t>
            </w:r>
            <w:r w:rsidR="001E7FBA">
              <w:rPr>
                <w:rFonts w:ascii="Palatino" w:hAnsi="Palatino" w:cstheme="minorHAnsi"/>
                <w:sz w:val="20"/>
                <w:szCs w:val="20"/>
              </w:rPr>
              <w:t>,</w:t>
            </w:r>
            <w:r w:rsidRPr="00CB1B03">
              <w:rPr>
                <w:rFonts w:ascii="Palatino" w:hAnsi="Palatino" w:cstheme="minorHAnsi"/>
                <w:sz w:val="20"/>
                <w:szCs w:val="20"/>
              </w:rPr>
              <w:t xml:space="preserve"> the Parties agree as follows</w:t>
            </w:r>
            <w:r w:rsidR="001E7FBA">
              <w:rPr>
                <w:rFonts w:ascii="Palatino" w:hAnsi="Palatino" w:cstheme="minorHAnsi"/>
                <w:sz w:val="20"/>
                <w:szCs w:val="20"/>
              </w:rPr>
              <w:t>:</w:t>
            </w:r>
          </w:p>
          <w:p w14:paraId="1DEB5B67" w14:textId="05B4C026" w:rsidR="001E7FBA" w:rsidRPr="00CB1B03" w:rsidRDefault="001E7FB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c>
          <w:tcPr>
            <w:tcW w:w="5040" w:type="dxa"/>
          </w:tcPr>
          <w:p w14:paraId="691E2ED2" w14:textId="1C6FEB8B"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lastRenderedPageBreak/>
              <w:t xml:space="preserve">Perjanjian Pertanggungan </w:t>
            </w:r>
            <w:r w:rsidR="00BE1E3D" w:rsidRPr="00CB1B03">
              <w:rPr>
                <w:rFonts w:ascii="Palatino" w:hAnsi="Palatino"/>
                <w:sz w:val="20"/>
                <w:szCs w:val="20"/>
              </w:rPr>
              <w:t>Investor</w:t>
            </w:r>
            <w:r w:rsidRPr="00CB1B03">
              <w:rPr>
                <w:rFonts w:ascii="Palatino" w:hAnsi="Palatino"/>
                <w:sz w:val="20"/>
                <w:szCs w:val="20"/>
              </w:rPr>
              <w:t xml:space="preserve"> ini</w:t>
            </w:r>
            <w:r w:rsidRPr="00CB1B03">
              <w:rPr>
                <w:rFonts w:ascii="Palatino" w:hAnsi="Palatino"/>
                <w:b/>
                <w:sz w:val="20"/>
                <w:szCs w:val="20"/>
              </w:rPr>
              <w:t xml:space="preserve"> (“Perjanjian”) </w:t>
            </w:r>
            <w:r w:rsidRPr="00CB1B03">
              <w:rPr>
                <w:rFonts w:ascii="Palatino" w:hAnsi="Palatino"/>
                <w:sz w:val="20"/>
                <w:szCs w:val="20"/>
              </w:rPr>
              <w:t xml:space="preserve">dibuat pada </w:t>
            </w:r>
            <w:r w:rsidR="00E53498" w:rsidRPr="00CB1B03">
              <w:rPr>
                <w:rFonts w:ascii="Palatino" w:hAnsi="Palatino"/>
                <w:sz w:val="20"/>
                <w:szCs w:val="20"/>
              </w:rPr>
              <w:t>1 (satu</w:t>
            </w:r>
            <w:r w:rsidR="00BE1E3D" w:rsidRPr="00CB1B03">
              <w:rPr>
                <w:rFonts w:ascii="Palatino" w:hAnsi="Palatino"/>
                <w:sz w:val="20"/>
                <w:szCs w:val="20"/>
              </w:rPr>
              <w:t>) Juni</w:t>
            </w:r>
            <w:r w:rsidRPr="00CB1B03">
              <w:rPr>
                <w:rFonts w:ascii="Palatino" w:hAnsi="Palatino"/>
                <w:sz w:val="20"/>
                <w:szCs w:val="20"/>
              </w:rPr>
              <w:t xml:space="preserve"> 20</w:t>
            </w:r>
            <w:r w:rsidR="00BE1E3D" w:rsidRPr="00CB1B03">
              <w:rPr>
                <w:rFonts w:ascii="Palatino" w:hAnsi="Palatino"/>
                <w:sz w:val="20"/>
                <w:szCs w:val="20"/>
              </w:rPr>
              <w:t>24</w:t>
            </w:r>
            <w:r w:rsidR="00CB1B03" w:rsidRPr="00CB1B03">
              <w:rPr>
                <w:rFonts w:ascii="Palatino" w:hAnsi="Palatino"/>
                <w:sz w:val="20"/>
                <w:szCs w:val="20"/>
              </w:rPr>
              <w:t>,</w:t>
            </w:r>
            <w:r w:rsidRPr="00CB1B03">
              <w:rPr>
                <w:rFonts w:ascii="Palatino" w:hAnsi="Palatino"/>
                <w:sz w:val="20"/>
                <w:szCs w:val="20"/>
              </w:rPr>
              <w:t xml:space="preserve">  </w:t>
            </w:r>
          </w:p>
          <w:p w14:paraId="45F7152A"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2F3D529"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000000" w:themeColor="text1"/>
                <w:sz w:val="20"/>
                <w:szCs w:val="20"/>
              </w:rPr>
            </w:pPr>
            <w:r w:rsidRPr="00CB1B03">
              <w:rPr>
                <w:rFonts w:ascii="Palatino" w:hAnsi="Palatino"/>
                <w:sz w:val="20"/>
                <w:szCs w:val="20"/>
              </w:rPr>
              <w:t xml:space="preserve">OLEH </w:t>
            </w:r>
            <w:r w:rsidRPr="00CB1B03">
              <w:rPr>
                <w:rFonts w:ascii="Palatino" w:hAnsi="Palatino"/>
                <w:color w:val="000000" w:themeColor="text1"/>
                <w:sz w:val="20"/>
                <w:szCs w:val="20"/>
              </w:rPr>
              <w:t>dan ANTARA :</w:t>
            </w:r>
          </w:p>
          <w:p w14:paraId="4F4544C2"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000000" w:themeColor="text1"/>
                <w:sz w:val="20"/>
                <w:szCs w:val="20"/>
              </w:rPr>
            </w:pPr>
          </w:p>
          <w:p w14:paraId="2F6BAF87" w14:textId="229028FA" w:rsidR="00022EA6" w:rsidRPr="00CB1B03" w:rsidRDefault="00BE1E3D"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000000" w:themeColor="text1"/>
                <w:sz w:val="20"/>
                <w:szCs w:val="20"/>
              </w:rPr>
            </w:pPr>
            <w:r w:rsidRPr="00CB1B03">
              <w:rPr>
                <w:rFonts w:ascii="Palatino" w:hAnsi="Palatino"/>
                <w:b/>
                <w:color w:val="000000" w:themeColor="text1"/>
                <w:sz w:val="20"/>
                <w:szCs w:val="20"/>
              </w:rPr>
              <w:t xml:space="preserve">PT REGENE ARTIFISIAL INTELIGEN </w:t>
            </w:r>
            <w:r w:rsidRPr="00CB1B03">
              <w:rPr>
                <w:rFonts w:ascii="Palatino" w:hAnsi="Palatino"/>
                <w:color w:val="000000" w:themeColor="text1"/>
                <w:sz w:val="20"/>
                <w:szCs w:val="20"/>
              </w:rPr>
              <w:t>(“</w:t>
            </w:r>
            <w:r w:rsidRPr="00CB1B03">
              <w:rPr>
                <w:rFonts w:ascii="Palatino" w:hAnsi="Palatino"/>
                <w:b/>
                <w:color w:val="000000" w:themeColor="text1"/>
                <w:sz w:val="20"/>
                <w:szCs w:val="20"/>
              </w:rPr>
              <w:t>Perusahaan</w:t>
            </w:r>
            <w:r w:rsidRPr="00CB1B03">
              <w:rPr>
                <w:rFonts w:ascii="Palatino" w:hAnsi="Palatino"/>
                <w:color w:val="000000" w:themeColor="text1"/>
                <w:sz w:val="20"/>
                <w:szCs w:val="20"/>
              </w:rPr>
              <w:t>”), suatu perseroan terbatas yang dibentuk berdasarkan Akta No. 3  tanggal 2 Maret 2024, yang dibuat di</w:t>
            </w:r>
            <w:r w:rsidR="00CB1B03" w:rsidRPr="00CB1B03">
              <w:rPr>
                <w:rFonts w:ascii="Palatino" w:hAnsi="Palatino"/>
                <w:color w:val="000000" w:themeColor="text1"/>
                <w:sz w:val="20"/>
                <w:szCs w:val="20"/>
              </w:rPr>
              <w:t xml:space="preserve"> </w:t>
            </w:r>
            <w:r w:rsidRPr="00CB1B03">
              <w:rPr>
                <w:rFonts w:ascii="Palatino" w:hAnsi="Palatino"/>
                <w:color w:val="000000" w:themeColor="text1"/>
                <w:sz w:val="20"/>
                <w:szCs w:val="20"/>
              </w:rPr>
              <w:t>hadapan Sandi Guntara Trisna, S.Kom., S.h., M.M, M.Kn., Notaris di Kabupaten Karawang yang telah menerima pengesahan berdasarkan Surat Keputusan Menteri Hukum dan H</w:t>
            </w:r>
            <w:r w:rsidR="00CB1B03" w:rsidRPr="00CB1B03">
              <w:rPr>
                <w:rFonts w:ascii="Palatino" w:hAnsi="Palatino"/>
                <w:color w:val="000000" w:themeColor="text1"/>
                <w:sz w:val="20"/>
                <w:szCs w:val="20"/>
              </w:rPr>
              <w:t xml:space="preserve">ak </w:t>
            </w:r>
            <w:r w:rsidRPr="00CB1B03">
              <w:rPr>
                <w:rFonts w:ascii="Palatino" w:hAnsi="Palatino"/>
                <w:color w:val="000000" w:themeColor="text1"/>
                <w:sz w:val="20"/>
                <w:szCs w:val="20"/>
              </w:rPr>
              <w:t>A</w:t>
            </w:r>
            <w:r w:rsidR="00CB1B03" w:rsidRPr="00CB1B03">
              <w:rPr>
                <w:rFonts w:ascii="Palatino" w:hAnsi="Palatino"/>
                <w:color w:val="000000" w:themeColor="text1"/>
                <w:sz w:val="20"/>
                <w:szCs w:val="20"/>
              </w:rPr>
              <w:t xml:space="preserve">sasi </w:t>
            </w:r>
            <w:r w:rsidRPr="00CB1B03">
              <w:rPr>
                <w:rFonts w:ascii="Palatino" w:hAnsi="Palatino"/>
                <w:color w:val="000000" w:themeColor="text1"/>
                <w:sz w:val="20"/>
                <w:szCs w:val="20"/>
              </w:rPr>
              <w:t>M</w:t>
            </w:r>
            <w:r w:rsidR="00CB1B03" w:rsidRPr="00CB1B03">
              <w:rPr>
                <w:rFonts w:ascii="Palatino" w:hAnsi="Palatino"/>
                <w:color w:val="000000" w:themeColor="text1"/>
                <w:sz w:val="20"/>
                <w:szCs w:val="20"/>
              </w:rPr>
              <w:t>anusia</w:t>
            </w:r>
            <w:r w:rsidRPr="00CB1B03">
              <w:rPr>
                <w:rFonts w:ascii="Palatino" w:hAnsi="Palatino"/>
                <w:color w:val="000000" w:themeColor="text1"/>
                <w:sz w:val="20"/>
                <w:szCs w:val="20"/>
              </w:rPr>
              <w:t xml:space="preserve"> No. AHU-0015625.AH.01.01.TAHUN 2022 pada tanggal 2 Maret 2022 berdasarkan hukum Negara Republik Indonesia, yang terakhir diubah berdasarkan Akta No. 02 tanggal 23 Feb</w:t>
            </w:r>
            <w:r w:rsidR="00CB1B03" w:rsidRPr="00CB1B03">
              <w:rPr>
                <w:rFonts w:ascii="Palatino" w:hAnsi="Palatino"/>
                <w:color w:val="000000" w:themeColor="text1"/>
                <w:sz w:val="20"/>
                <w:szCs w:val="20"/>
              </w:rPr>
              <w:t>r</w:t>
            </w:r>
            <w:r w:rsidRPr="00CB1B03">
              <w:rPr>
                <w:rFonts w:ascii="Palatino" w:hAnsi="Palatino"/>
                <w:color w:val="000000" w:themeColor="text1"/>
                <w:sz w:val="20"/>
                <w:szCs w:val="20"/>
              </w:rPr>
              <w:t>uari 2024, yang dibuat di</w:t>
            </w:r>
            <w:r w:rsidR="00CB1B03" w:rsidRPr="00CB1B03">
              <w:rPr>
                <w:rFonts w:ascii="Palatino" w:hAnsi="Palatino"/>
                <w:color w:val="000000" w:themeColor="text1"/>
                <w:sz w:val="20"/>
                <w:szCs w:val="20"/>
              </w:rPr>
              <w:t xml:space="preserve"> </w:t>
            </w:r>
            <w:r w:rsidRPr="00CB1B03">
              <w:rPr>
                <w:rFonts w:ascii="Palatino" w:hAnsi="Palatino"/>
                <w:color w:val="000000" w:themeColor="text1"/>
                <w:sz w:val="20"/>
                <w:szCs w:val="20"/>
              </w:rPr>
              <w:t xml:space="preserve">hadapan </w:t>
            </w:r>
            <w:r w:rsidRPr="00CB1B03">
              <w:rPr>
                <w:rFonts w:ascii="Palatino" w:hAnsi="Palatino"/>
                <w:color w:val="000000" w:themeColor="text1"/>
                <w:sz w:val="20"/>
                <w:szCs w:val="20"/>
                <w:lang w:val="en-GB"/>
              </w:rPr>
              <w:t>Jane Miranda Gasali, S.H., M.Kn.,</w:t>
            </w:r>
            <w:r w:rsidRPr="00CB1B03">
              <w:rPr>
                <w:rFonts w:ascii="Palatino" w:hAnsi="Palatino"/>
                <w:color w:val="000000" w:themeColor="text1"/>
                <w:sz w:val="20"/>
                <w:szCs w:val="20"/>
              </w:rPr>
              <w:t xml:space="preserve"> Notaris di Kota Depok, telah diterima pemberitahuannya oleh Menteri Hukum dan HAM berdasarkan Surat Penerimaan Pemberitahuan Perubahan Anggaran Dasar No. </w:t>
            </w:r>
            <w:r w:rsidRPr="00CB1B03">
              <w:rPr>
                <w:rFonts w:ascii="Palatino" w:hAnsi="Palatino"/>
                <w:color w:val="000000" w:themeColor="text1"/>
                <w:sz w:val="20"/>
                <w:szCs w:val="20"/>
                <w:lang w:val="en-GB"/>
              </w:rPr>
              <w:t>AHU-AH.01.03-0046718</w:t>
            </w:r>
            <w:r w:rsidRPr="00CB1B03">
              <w:rPr>
                <w:rFonts w:ascii="Palatino" w:hAnsi="Palatino"/>
                <w:color w:val="000000" w:themeColor="text1"/>
                <w:sz w:val="20"/>
                <w:szCs w:val="20"/>
              </w:rPr>
              <w:t xml:space="preserve"> pada 23 Feb</w:t>
            </w:r>
            <w:r w:rsidR="00CB1B03" w:rsidRPr="00CB1B03">
              <w:rPr>
                <w:rFonts w:ascii="Palatino" w:hAnsi="Palatino"/>
                <w:color w:val="000000" w:themeColor="text1"/>
                <w:sz w:val="20"/>
                <w:szCs w:val="20"/>
              </w:rPr>
              <w:t>r</w:t>
            </w:r>
            <w:r w:rsidRPr="00CB1B03">
              <w:rPr>
                <w:rFonts w:ascii="Palatino" w:hAnsi="Palatino"/>
                <w:color w:val="000000" w:themeColor="text1"/>
                <w:sz w:val="20"/>
                <w:szCs w:val="20"/>
              </w:rPr>
              <w:t>uari 2024, berkedudukan di Office 8 Building, Lantai 18A, SCBD Lot. 28, Jl. Jend. Sudirman Kav. 52-53, Senayan, Kebayoran Baru, Jakarta Selatan</w:t>
            </w:r>
            <w:r w:rsidRPr="00CB1B03" w:rsidDel="00F92F8F">
              <w:rPr>
                <w:rFonts w:ascii="Palatino" w:hAnsi="Palatino"/>
                <w:color w:val="000000" w:themeColor="text1"/>
                <w:sz w:val="20"/>
                <w:szCs w:val="20"/>
              </w:rPr>
              <w:t xml:space="preserve"> </w:t>
            </w:r>
            <w:r w:rsidRPr="00CB1B03">
              <w:rPr>
                <w:rFonts w:ascii="Palatino" w:hAnsi="Palatino"/>
                <w:color w:val="000000" w:themeColor="text1"/>
                <w:sz w:val="20"/>
                <w:szCs w:val="20"/>
              </w:rPr>
              <w:t xml:space="preserve">dalam hal ini diwakili oleh Tiang Vichi Lestari (pemegang </w:t>
            </w:r>
            <w:r w:rsidR="00CB1B03" w:rsidRPr="00CB1B03">
              <w:rPr>
                <w:rFonts w:ascii="Palatino" w:hAnsi="Palatino"/>
                <w:color w:val="000000" w:themeColor="text1"/>
                <w:sz w:val="20"/>
                <w:szCs w:val="20"/>
              </w:rPr>
              <w:t>K</w:t>
            </w:r>
            <w:r w:rsidRPr="00CB1B03">
              <w:rPr>
                <w:rFonts w:ascii="Palatino" w:hAnsi="Palatino"/>
                <w:color w:val="000000" w:themeColor="text1"/>
                <w:sz w:val="20"/>
                <w:szCs w:val="20"/>
              </w:rPr>
              <w:t xml:space="preserve">artu </w:t>
            </w:r>
            <w:r w:rsidR="00CB1B03" w:rsidRPr="00CB1B03">
              <w:rPr>
                <w:rFonts w:ascii="Palatino" w:hAnsi="Palatino"/>
                <w:color w:val="000000" w:themeColor="text1"/>
                <w:sz w:val="20"/>
                <w:szCs w:val="20"/>
              </w:rPr>
              <w:t>T</w:t>
            </w:r>
            <w:r w:rsidRPr="00CB1B03">
              <w:rPr>
                <w:rFonts w:ascii="Palatino" w:hAnsi="Palatino"/>
                <w:color w:val="000000" w:themeColor="text1"/>
                <w:sz w:val="20"/>
                <w:szCs w:val="20"/>
              </w:rPr>
              <w:t xml:space="preserve">anda </w:t>
            </w:r>
            <w:r w:rsidR="00CB1B03" w:rsidRPr="00CB1B03">
              <w:rPr>
                <w:rFonts w:ascii="Palatino" w:hAnsi="Palatino"/>
                <w:color w:val="000000" w:themeColor="text1"/>
                <w:sz w:val="20"/>
                <w:szCs w:val="20"/>
              </w:rPr>
              <w:t>P</w:t>
            </w:r>
            <w:r w:rsidRPr="00CB1B03">
              <w:rPr>
                <w:rFonts w:ascii="Palatino" w:hAnsi="Palatino"/>
                <w:color w:val="000000" w:themeColor="text1"/>
                <w:sz w:val="20"/>
                <w:szCs w:val="20"/>
              </w:rPr>
              <w:t xml:space="preserve">enduduk Indonesia </w:t>
            </w:r>
            <w:r w:rsidR="00CB1B03" w:rsidRPr="00CB1B03">
              <w:rPr>
                <w:rFonts w:ascii="Palatino" w:hAnsi="Palatino"/>
                <w:color w:val="000000" w:themeColor="text1"/>
                <w:sz w:val="20"/>
                <w:szCs w:val="20"/>
              </w:rPr>
              <w:t>N</w:t>
            </w:r>
            <w:r w:rsidRPr="00CB1B03">
              <w:rPr>
                <w:rFonts w:ascii="Palatino" w:hAnsi="Palatino"/>
                <w:color w:val="000000" w:themeColor="text1"/>
                <w:sz w:val="20"/>
                <w:szCs w:val="20"/>
              </w:rPr>
              <w:t xml:space="preserve">o.  </w:t>
            </w:r>
            <w:r w:rsidRPr="00CB1B03">
              <w:rPr>
                <w:rFonts w:ascii="Palatino" w:hAnsi="Palatino"/>
                <w:color w:val="000000" w:themeColor="text1"/>
                <w:sz w:val="20"/>
                <w:szCs w:val="20"/>
                <w:lang w:val="en-GB"/>
              </w:rPr>
              <w:t>3172016602860006</w:t>
            </w:r>
            <w:r w:rsidRPr="00CB1B03">
              <w:rPr>
                <w:rFonts w:ascii="Palatino" w:hAnsi="Palatino"/>
                <w:color w:val="000000" w:themeColor="text1"/>
                <w:sz w:val="20"/>
                <w:szCs w:val="20"/>
              </w:rPr>
              <w:t>) yang berdasarkan akta pendirian di</w:t>
            </w:r>
            <w:r w:rsidR="00CB1B03" w:rsidRPr="00CB1B03">
              <w:rPr>
                <w:rFonts w:ascii="Palatino" w:hAnsi="Palatino"/>
                <w:color w:val="000000" w:themeColor="text1"/>
                <w:sz w:val="20"/>
                <w:szCs w:val="20"/>
              </w:rPr>
              <w:t xml:space="preserve"> </w:t>
            </w:r>
            <w:r w:rsidRPr="00CB1B03">
              <w:rPr>
                <w:rFonts w:ascii="Palatino" w:hAnsi="Palatino"/>
                <w:color w:val="000000" w:themeColor="text1"/>
                <w:sz w:val="20"/>
                <w:szCs w:val="20"/>
              </w:rPr>
              <w:t>atas, bertindak dalam kapasitasnya sebagai Direktur untuk dan atas nama Perusahaan</w:t>
            </w:r>
            <w:r w:rsidR="00022EA6" w:rsidRPr="00CB1B03">
              <w:rPr>
                <w:rFonts w:ascii="Palatino" w:hAnsi="Palatino"/>
                <w:color w:val="000000" w:themeColor="text1"/>
                <w:sz w:val="20"/>
                <w:szCs w:val="20"/>
              </w:rPr>
              <w:t>;</w:t>
            </w:r>
          </w:p>
          <w:p w14:paraId="51399AD8"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000000" w:themeColor="text1"/>
                <w:sz w:val="20"/>
                <w:szCs w:val="20"/>
              </w:rPr>
            </w:pPr>
          </w:p>
          <w:p w14:paraId="29F63147" w14:textId="5EC45BC8" w:rsidR="00022EA6" w:rsidRPr="00CB1B03" w:rsidRDefault="00BE1E3D"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d</w:t>
            </w:r>
            <w:r w:rsidR="00BC315F" w:rsidRPr="00CB1B03">
              <w:rPr>
                <w:rFonts w:ascii="Palatino" w:hAnsi="Palatino"/>
                <w:sz w:val="20"/>
                <w:szCs w:val="20"/>
              </w:rPr>
              <w:t>a</w:t>
            </w:r>
            <w:r w:rsidR="00022EA6" w:rsidRPr="00CB1B03">
              <w:rPr>
                <w:rFonts w:ascii="Palatino" w:hAnsi="Palatino"/>
                <w:sz w:val="20"/>
                <w:szCs w:val="20"/>
              </w:rPr>
              <w:t>n</w:t>
            </w:r>
          </w:p>
          <w:p w14:paraId="64CD3E58"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0DD8FBC" w14:textId="55409D80"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PT </w:t>
            </w:r>
            <w:r w:rsidR="00BE1E3D" w:rsidRPr="00CB1B03">
              <w:rPr>
                <w:rFonts w:ascii="Palatino" w:hAnsi="Palatino"/>
                <w:sz w:val="20"/>
                <w:szCs w:val="20"/>
              </w:rPr>
              <w:t>*</w:t>
            </w:r>
            <w:r w:rsidRPr="00CB1B03">
              <w:rPr>
                <w:rFonts w:ascii="Palatino" w:hAnsi="Palatino"/>
                <w:sz w:val="20"/>
                <w:szCs w:val="20"/>
              </w:rPr>
              <w:t xml:space="preserve"> (“</w:t>
            </w:r>
            <w:r w:rsidR="00BE1E3D" w:rsidRPr="00CB1B03">
              <w:rPr>
                <w:rFonts w:ascii="Palatino" w:hAnsi="Palatino"/>
                <w:b/>
                <w:sz w:val="20"/>
                <w:szCs w:val="20"/>
              </w:rPr>
              <w:t>Investor</w:t>
            </w:r>
            <w:r w:rsidRPr="00CB1B03">
              <w:rPr>
                <w:rFonts w:ascii="Palatino" w:hAnsi="Palatino"/>
                <w:sz w:val="20"/>
                <w:szCs w:val="20"/>
              </w:rPr>
              <w:t xml:space="preserve">”), suatu perusahaan terbatas yang didirikan berdasarkan Akta No. </w:t>
            </w:r>
            <w:r w:rsidR="00BE1E3D" w:rsidRPr="00CB1B03">
              <w:rPr>
                <w:rFonts w:ascii="Palatino" w:hAnsi="Palatino"/>
                <w:sz w:val="20"/>
                <w:szCs w:val="20"/>
              </w:rPr>
              <w:t>*</w:t>
            </w:r>
            <w:r w:rsidRPr="00CB1B03">
              <w:rPr>
                <w:rFonts w:ascii="Palatino" w:hAnsi="Palatino"/>
                <w:sz w:val="20"/>
                <w:szCs w:val="20"/>
              </w:rPr>
              <w:t xml:space="preserve">, yang dibuat dihadapan Notaris </w:t>
            </w:r>
            <w:r w:rsidR="00BE1E3D" w:rsidRPr="00CB1B03">
              <w:rPr>
                <w:rFonts w:ascii="Palatino" w:hAnsi="Palatino"/>
                <w:sz w:val="20"/>
                <w:szCs w:val="20"/>
              </w:rPr>
              <w:t>*</w:t>
            </w:r>
            <w:r w:rsidRPr="00CB1B03">
              <w:rPr>
                <w:rFonts w:ascii="Palatino" w:hAnsi="Palatino"/>
                <w:sz w:val="20"/>
                <w:szCs w:val="20"/>
              </w:rPr>
              <w:t xml:space="preserve">, Notaris di </w:t>
            </w:r>
            <w:r w:rsidR="00BE1E3D" w:rsidRPr="00CB1B03">
              <w:rPr>
                <w:rFonts w:ascii="Palatino" w:hAnsi="Palatino"/>
                <w:sz w:val="20"/>
                <w:szCs w:val="20"/>
              </w:rPr>
              <w:t>*</w:t>
            </w:r>
            <w:r w:rsidRPr="00CB1B03">
              <w:rPr>
                <w:rFonts w:ascii="Palatino" w:hAnsi="Palatino"/>
                <w:sz w:val="20"/>
                <w:szCs w:val="20"/>
              </w:rPr>
              <w:t xml:space="preserve">, yang telah menerima pengesahan berdasarkan Surat Keputusan Menteri Hukum dan HAM No. </w:t>
            </w:r>
            <w:r w:rsidR="00BE1E3D" w:rsidRPr="00CB1B03">
              <w:rPr>
                <w:rFonts w:ascii="Palatino" w:hAnsi="Palatino"/>
                <w:sz w:val="20"/>
                <w:szCs w:val="20"/>
              </w:rPr>
              <w:t>*</w:t>
            </w:r>
            <w:r w:rsidRPr="00CB1B03">
              <w:rPr>
                <w:rFonts w:ascii="Palatino" w:hAnsi="Palatino"/>
                <w:sz w:val="20"/>
                <w:szCs w:val="20"/>
              </w:rPr>
              <w:t xml:space="preserve">  pada </w:t>
            </w:r>
            <w:r w:rsidR="00BE1E3D" w:rsidRPr="00CB1B03">
              <w:rPr>
                <w:rFonts w:ascii="Palatino" w:hAnsi="Palatino"/>
                <w:sz w:val="20"/>
                <w:szCs w:val="20"/>
              </w:rPr>
              <w:t>*</w:t>
            </w:r>
            <w:r w:rsidRPr="00CB1B03">
              <w:rPr>
                <w:rFonts w:ascii="Palatino" w:hAnsi="Palatino"/>
                <w:sz w:val="20"/>
                <w:szCs w:val="20"/>
              </w:rPr>
              <w:t xml:space="preserve"> dibawah hukum Negara Republik Indonesia, berdomisili di </w:t>
            </w:r>
            <w:r w:rsidR="00BE1E3D" w:rsidRPr="00CB1B03">
              <w:rPr>
                <w:rFonts w:ascii="Palatino" w:hAnsi="Palatino"/>
                <w:sz w:val="20"/>
                <w:szCs w:val="20"/>
              </w:rPr>
              <w:t>*,</w:t>
            </w:r>
            <w:r w:rsidRPr="00CB1B03">
              <w:rPr>
                <w:rFonts w:ascii="Palatino" w:hAnsi="Palatino"/>
                <w:sz w:val="20"/>
                <w:szCs w:val="20"/>
              </w:rPr>
              <w:t xml:space="preserve"> dalam hal ini diwakili </w:t>
            </w:r>
            <w:r w:rsidR="00BE1E3D" w:rsidRPr="00CB1B03">
              <w:rPr>
                <w:rFonts w:ascii="Palatino" w:hAnsi="Palatino"/>
                <w:sz w:val="20"/>
                <w:szCs w:val="20"/>
              </w:rPr>
              <w:t>*</w:t>
            </w:r>
            <w:r w:rsidRPr="00CB1B03">
              <w:rPr>
                <w:rFonts w:ascii="Palatino" w:hAnsi="Palatino"/>
                <w:sz w:val="20"/>
                <w:szCs w:val="20"/>
              </w:rPr>
              <w:t xml:space="preserve"> (pemegang </w:t>
            </w:r>
            <w:r w:rsidR="00CB1B03" w:rsidRPr="00CB1B03">
              <w:rPr>
                <w:rFonts w:ascii="Palatino" w:hAnsi="Palatino"/>
                <w:sz w:val="20"/>
                <w:szCs w:val="20"/>
              </w:rPr>
              <w:t>K</w:t>
            </w:r>
            <w:r w:rsidRPr="00CB1B03">
              <w:rPr>
                <w:rFonts w:ascii="Palatino" w:hAnsi="Palatino"/>
                <w:sz w:val="20"/>
                <w:szCs w:val="20"/>
              </w:rPr>
              <w:t xml:space="preserve">artu </w:t>
            </w:r>
            <w:r w:rsidR="00CB1B03" w:rsidRPr="00CB1B03">
              <w:rPr>
                <w:rFonts w:ascii="Palatino" w:hAnsi="Palatino"/>
                <w:sz w:val="20"/>
                <w:szCs w:val="20"/>
              </w:rPr>
              <w:t>T</w:t>
            </w:r>
            <w:r w:rsidRPr="00CB1B03">
              <w:rPr>
                <w:rFonts w:ascii="Palatino" w:hAnsi="Palatino"/>
                <w:sz w:val="20"/>
                <w:szCs w:val="20"/>
              </w:rPr>
              <w:t xml:space="preserve">anda </w:t>
            </w:r>
            <w:r w:rsidR="00CB1B03" w:rsidRPr="00CB1B03">
              <w:rPr>
                <w:rFonts w:ascii="Palatino" w:hAnsi="Palatino"/>
                <w:sz w:val="20"/>
                <w:szCs w:val="20"/>
              </w:rPr>
              <w:t>P</w:t>
            </w:r>
            <w:r w:rsidRPr="00CB1B03">
              <w:rPr>
                <w:rFonts w:ascii="Palatino" w:hAnsi="Palatino"/>
                <w:sz w:val="20"/>
                <w:szCs w:val="20"/>
              </w:rPr>
              <w:t xml:space="preserve">enduduk Indonesia </w:t>
            </w:r>
            <w:r w:rsidR="00CB1B03" w:rsidRPr="00CB1B03">
              <w:rPr>
                <w:rFonts w:ascii="Palatino" w:hAnsi="Palatino"/>
                <w:sz w:val="20"/>
                <w:szCs w:val="20"/>
              </w:rPr>
              <w:t>N</w:t>
            </w:r>
            <w:r w:rsidRPr="00CB1B03">
              <w:rPr>
                <w:rFonts w:ascii="Palatino" w:hAnsi="Palatino"/>
                <w:sz w:val="20"/>
                <w:szCs w:val="20"/>
              </w:rPr>
              <w:t xml:space="preserve">o. </w:t>
            </w:r>
            <w:r w:rsidR="00BE1E3D" w:rsidRPr="00CB1B03">
              <w:rPr>
                <w:rFonts w:ascii="Palatino" w:hAnsi="Palatino"/>
                <w:sz w:val="20"/>
                <w:szCs w:val="20"/>
              </w:rPr>
              <w:t>*</w:t>
            </w:r>
            <w:r w:rsidRPr="00CB1B03">
              <w:rPr>
                <w:rFonts w:ascii="Palatino" w:hAnsi="Palatino"/>
                <w:sz w:val="20"/>
                <w:szCs w:val="20"/>
              </w:rPr>
              <w:t>) yang berdasarkan Akta pendirian</w:t>
            </w:r>
            <w:r w:rsidR="00BE1E3D" w:rsidRPr="00CB1B03">
              <w:rPr>
                <w:rFonts w:ascii="Palatino" w:hAnsi="Palatino"/>
                <w:sz w:val="20"/>
                <w:szCs w:val="20"/>
              </w:rPr>
              <w:t xml:space="preserve">nya </w:t>
            </w:r>
            <w:r w:rsidRPr="00CB1B03">
              <w:rPr>
                <w:rFonts w:ascii="Palatino" w:hAnsi="Palatino"/>
                <w:sz w:val="20"/>
                <w:szCs w:val="20"/>
              </w:rPr>
              <w:t xml:space="preserve">yang disebut diatas bertindak dalam kapasitasnya sebagai Direktur yang ditunjuk untuk dan atas </w:t>
            </w:r>
            <w:r w:rsidR="00BE1E3D" w:rsidRPr="00CB1B03">
              <w:rPr>
                <w:rFonts w:ascii="Palatino" w:hAnsi="Palatino"/>
                <w:sz w:val="20"/>
                <w:szCs w:val="20"/>
              </w:rPr>
              <w:t>nama Investor</w:t>
            </w:r>
            <w:r w:rsidRPr="00CB1B03">
              <w:rPr>
                <w:rFonts w:ascii="Palatino" w:hAnsi="Palatino"/>
                <w:sz w:val="20"/>
                <w:szCs w:val="20"/>
              </w:rPr>
              <w:t>.</w:t>
            </w:r>
          </w:p>
          <w:p w14:paraId="25F2F449" w14:textId="77777777" w:rsidR="001E7FBA" w:rsidRDefault="001E7FB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bCs/>
                <w:sz w:val="20"/>
                <w:szCs w:val="20"/>
              </w:rPr>
            </w:pPr>
          </w:p>
          <w:p w14:paraId="2F20DF83" w14:textId="2AE70C8C" w:rsidR="00022EA6" w:rsidRPr="00CB1B03" w:rsidRDefault="00CB1B0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b/>
                <w:bCs/>
                <w:sz w:val="20"/>
                <w:szCs w:val="20"/>
              </w:rPr>
              <w:t>BAHWA</w:t>
            </w:r>
            <w:r w:rsidR="00022EA6" w:rsidRPr="00CB1B03">
              <w:rPr>
                <w:rFonts w:ascii="Palatino" w:hAnsi="Palatino"/>
                <w:sz w:val="20"/>
                <w:szCs w:val="20"/>
              </w:rPr>
              <w:t xml:space="preserve">: </w:t>
            </w:r>
          </w:p>
          <w:p w14:paraId="1B2B7271" w14:textId="66C047AF"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Perusahaan </w:t>
            </w:r>
            <w:r w:rsidR="00BE1E3D" w:rsidRPr="00CB1B03">
              <w:rPr>
                <w:rFonts w:ascii="Palatino" w:hAnsi="Palatino"/>
                <w:sz w:val="20"/>
                <w:szCs w:val="20"/>
              </w:rPr>
              <w:t>diinvestasi oleh Investor untuk tujuan pengembangan usaha</w:t>
            </w:r>
            <w:r w:rsidRPr="00CB1B03">
              <w:rPr>
                <w:rFonts w:ascii="Palatino" w:hAnsi="Palatino"/>
                <w:sz w:val="20"/>
                <w:szCs w:val="20"/>
              </w:rPr>
              <w:t>;</w:t>
            </w:r>
          </w:p>
          <w:p w14:paraId="6CD22853" w14:textId="75207FFA"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Perusahaan menyadari bahwa </w:t>
            </w:r>
            <w:r w:rsidR="00BE1E3D" w:rsidRPr="00CB1B03">
              <w:rPr>
                <w:rFonts w:ascii="Palatino" w:hAnsi="Palatino"/>
                <w:sz w:val="20"/>
                <w:szCs w:val="20"/>
              </w:rPr>
              <w:t>Investor</w:t>
            </w:r>
            <w:r w:rsidRPr="00CB1B03">
              <w:rPr>
                <w:rFonts w:ascii="Palatino" w:hAnsi="Palatino"/>
                <w:sz w:val="20"/>
                <w:szCs w:val="20"/>
              </w:rPr>
              <w:t xml:space="preserve"> </w:t>
            </w:r>
            <w:r w:rsidR="00BE1E3D" w:rsidRPr="00CB1B03">
              <w:rPr>
                <w:rFonts w:ascii="Palatino" w:hAnsi="Palatino"/>
                <w:sz w:val="20"/>
                <w:szCs w:val="20"/>
              </w:rPr>
              <w:t>belum berpartisipasi pada penyertaan modal di Perusahaan sebelum Juni 2024</w:t>
            </w:r>
            <w:r w:rsidR="00CB1B03">
              <w:rPr>
                <w:rFonts w:ascii="Palatino" w:hAnsi="Palatino"/>
                <w:sz w:val="20"/>
                <w:szCs w:val="20"/>
              </w:rPr>
              <w:t>,</w:t>
            </w:r>
            <w:r w:rsidR="00BE1E3D" w:rsidRPr="00CB1B03">
              <w:rPr>
                <w:rFonts w:ascii="Palatino" w:hAnsi="Palatino"/>
                <w:sz w:val="20"/>
                <w:szCs w:val="20"/>
              </w:rPr>
              <w:t xml:space="preserve"> dan untuk tujuan tersebut hanya memiliki akses terhadap data dan laporan keuangan yang </w:t>
            </w:r>
            <w:r w:rsidR="00CB1B03">
              <w:rPr>
                <w:rFonts w:ascii="Palatino" w:hAnsi="Palatino"/>
                <w:sz w:val="20"/>
                <w:szCs w:val="20"/>
              </w:rPr>
              <w:t>d</w:t>
            </w:r>
            <w:r w:rsidR="00BE1E3D" w:rsidRPr="00CB1B03">
              <w:rPr>
                <w:rFonts w:ascii="Palatino" w:hAnsi="Palatino"/>
                <w:sz w:val="20"/>
                <w:szCs w:val="20"/>
              </w:rPr>
              <w:t>iberikan oleh Perusahaan sebelum dirinya masuk sebagai pemegang saham</w:t>
            </w:r>
            <w:r w:rsidR="00CB1B03">
              <w:rPr>
                <w:rFonts w:ascii="Palatino" w:hAnsi="Palatino"/>
                <w:sz w:val="20"/>
                <w:szCs w:val="20"/>
              </w:rPr>
              <w:t>.</w:t>
            </w:r>
            <w:r w:rsidR="00BE1E3D" w:rsidRPr="00CB1B03">
              <w:rPr>
                <w:rFonts w:ascii="Palatino" w:hAnsi="Palatino"/>
                <w:sz w:val="20"/>
                <w:szCs w:val="20"/>
              </w:rPr>
              <w:t xml:space="preserve"> Investor tidak berpartisipasi dalam kegiatan usaha Perusahaan</w:t>
            </w:r>
            <w:r w:rsidRPr="00CB1B03">
              <w:rPr>
                <w:rFonts w:ascii="Palatino" w:hAnsi="Palatino"/>
                <w:sz w:val="20"/>
                <w:szCs w:val="20"/>
              </w:rPr>
              <w:t>;</w:t>
            </w:r>
          </w:p>
          <w:p w14:paraId="5C7651F5" w14:textId="77777777" w:rsidR="00BE1E3D" w:rsidRPr="00CB1B03" w:rsidRDefault="00BE1E3D"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561D8BC" w14:textId="7ADA966C" w:rsidR="00022EA6" w:rsidRPr="00CB1B03" w:rsidRDefault="008C5E4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Investor </w:t>
            </w:r>
            <w:r w:rsidR="00022EA6" w:rsidRPr="00CB1B03">
              <w:rPr>
                <w:rFonts w:ascii="Palatino" w:hAnsi="Palatino"/>
                <w:sz w:val="20"/>
                <w:szCs w:val="20"/>
              </w:rPr>
              <w:t xml:space="preserve">mempercayai bahwa sangatlah wajar, dan dianggap hati-hati dan diperlukan bagi Perusahaan untuk menanggung dan mengeluarkan biaya bagi </w:t>
            </w:r>
            <w:r w:rsidR="00BE1E3D" w:rsidRPr="00CB1B03">
              <w:rPr>
                <w:rFonts w:ascii="Palatino" w:hAnsi="Palatino"/>
                <w:sz w:val="20"/>
                <w:szCs w:val="20"/>
              </w:rPr>
              <w:t>Investor</w:t>
            </w:r>
            <w:r w:rsidR="00022EA6" w:rsidRPr="00CB1B03">
              <w:rPr>
                <w:rFonts w:ascii="Palatino" w:hAnsi="Palatino"/>
                <w:sz w:val="20"/>
                <w:szCs w:val="20"/>
              </w:rPr>
              <w:t xml:space="preserve"> sejauh mana diperbolehkan oleh hukum agar </w:t>
            </w:r>
            <w:r w:rsidR="00BE1E3D" w:rsidRPr="00CB1B03">
              <w:rPr>
                <w:rFonts w:ascii="Palatino" w:hAnsi="Palatino"/>
                <w:sz w:val="20"/>
                <w:szCs w:val="20"/>
              </w:rPr>
              <w:t>Investor</w:t>
            </w:r>
            <w:r w:rsidR="00022EA6" w:rsidRPr="00CB1B03">
              <w:rPr>
                <w:rFonts w:ascii="Palatino" w:hAnsi="Palatino"/>
                <w:sz w:val="20"/>
                <w:szCs w:val="20"/>
              </w:rPr>
              <w:t xml:space="preserve"> </w:t>
            </w:r>
            <w:r w:rsidRPr="00CB1B03">
              <w:rPr>
                <w:rFonts w:ascii="Palatino" w:hAnsi="Palatino"/>
                <w:sz w:val="20"/>
                <w:szCs w:val="20"/>
              </w:rPr>
              <w:t xml:space="preserve"> dapat </w:t>
            </w:r>
            <w:r w:rsidR="00022EA6" w:rsidRPr="00CB1B03">
              <w:rPr>
                <w:rFonts w:ascii="Palatino" w:hAnsi="Palatino"/>
                <w:sz w:val="20"/>
                <w:szCs w:val="20"/>
              </w:rPr>
              <w:t xml:space="preserve"> bebas dari kekhawatiran bahwa </w:t>
            </w:r>
            <w:r w:rsidR="00022EA6" w:rsidRPr="00CB1B03">
              <w:rPr>
                <w:rFonts w:ascii="Palatino" w:hAnsi="Palatino"/>
                <w:sz w:val="20"/>
                <w:szCs w:val="20"/>
              </w:rPr>
              <w:lastRenderedPageBreak/>
              <w:t>dirinya tidak akan ditanggung</w:t>
            </w:r>
            <w:r w:rsidRPr="00CB1B03">
              <w:rPr>
                <w:rFonts w:ascii="Palatino" w:hAnsi="Palatino"/>
                <w:sz w:val="20"/>
                <w:szCs w:val="20"/>
              </w:rPr>
              <w:t xml:space="preserve"> atas kewajiban pajak dan kasus litigasi sebelum Desember 2023</w:t>
            </w:r>
            <w:r w:rsidR="00022EA6" w:rsidRPr="00CB1B03">
              <w:rPr>
                <w:rFonts w:ascii="Palatino" w:hAnsi="Palatino"/>
                <w:sz w:val="20"/>
                <w:szCs w:val="20"/>
              </w:rPr>
              <w:t>.</w:t>
            </w:r>
          </w:p>
          <w:p w14:paraId="25C48362"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7EF10D55" w14:textId="41F4016D"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cstheme="minorHAnsi"/>
                <w:b/>
                <w:sz w:val="20"/>
                <w:szCs w:val="20"/>
              </w:rPr>
              <w:t>OLEH KARENANYA</w:t>
            </w:r>
            <w:r w:rsidRPr="00CB1B03">
              <w:rPr>
                <w:rFonts w:ascii="Palatino" w:hAnsi="Palatino" w:cstheme="minorHAnsi"/>
                <w:sz w:val="20"/>
                <w:szCs w:val="20"/>
              </w:rPr>
              <w:t xml:space="preserve">, berdasarkan </w:t>
            </w:r>
            <w:r w:rsidR="008C5E46" w:rsidRPr="00CB1B03">
              <w:rPr>
                <w:rFonts w:ascii="Palatino" w:hAnsi="Palatino" w:cstheme="minorHAnsi"/>
                <w:sz w:val="20"/>
                <w:szCs w:val="20"/>
              </w:rPr>
              <w:t>p</w:t>
            </w:r>
            <w:r w:rsidRPr="00CB1B03">
              <w:rPr>
                <w:rFonts w:ascii="Palatino" w:hAnsi="Palatino" w:cstheme="minorHAnsi"/>
                <w:sz w:val="20"/>
                <w:szCs w:val="20"/>
              </w:rPr>
              <w:t xml:space="preserve">erjanjian </w:t>
            </w:r>
            <w:r w:rsidR="008C5E46" w:rsidRPr="00CB1B03">
              <w:rPr>
                <w:rFonts w:ascii="Palatino" w:hAnsi="Palatino" w:cstheme="minorHAnsi"/>
                <w:sz w:val="20"/>
                <w:szCs w:val="20"/>
              </w:rPr>
              <w:t>dan k</w:t>
            </w:r>
            <w:r w:rsidRPr="00CB1B03">
              <w:rPr>
                <w:rFonts w:ascii="Palatino" w:hAnsi="Palatino" w:cstheme="minorHAnsi"/>
                <w:sz w:val="20"/>
                <w:szCs w:val="20"/>
              </w:rPr>
              <w:t xml:space="preserve">erjasama </w:t>
            </w:r>
            <w:r w:rsidR="008C5E46" w:rsidRPr="00CB1B03">
              <w:rPr>
                <w:rFonts w:ascii="Palatino" w:hAnsi="Palatino" w:cstheme="minorHAnsi"/>
                <w:sz w:val="20"/>
                <w:szCs w:val="20"/>
              </w:rPr>
              <w:t>i</w:t>
            </w:r>
            <w:r w:rsidRPr="00CB1B03">
              <w:rPr>
                <w:rFonts w:ascii="Palatino" w:hAnsi="Palatino" w:cstheme="minorHAnsi"/>
                <w:sz w:val="20"/>
                <w:szCs w:val="20"/>
              </w:rPr>
              <w:t>nvestasi yang dibuat dan setelahnya</w:t>
            </w:r>
            <w:r w:rsidR="001E7FBA">
              <w:rPr>
                <w:rFonts w:ascii="Palatino" w:hAnsi="Palatino" w:cstheme="minorHAnsi"/>
                <w:sz w:val="20"/>
                <w:szCs w:val="20"/>
              </w:rPr>
              <w:t>,</w:t>
            </w:r>
            <w:r w:rsidRPr="00CB1B03">
              <w:rPr>
                <w:rFonts w:ascii="Palatino" w:hAnsi="Palatino" w:cstheme="minorHAnsi"/>
                <w:sz w:val="20"/>
                <w:szCs w:val="20"/>
              </w:rPr>
              <w:t xml:space="preserve"> maka Para Pihak sepakat sebagai berikut dibawah ini:</w:t>
            </w:r>
          </w:p>
        </w:tc>
      </w:tr>
      <w:tr w:rsidR="00022EA6" w:rsidRPr="00CB1B03" w14:paraId="4166F4F1"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1745F88E" w14:textId="77777777" w:rsidR="00022EA6" w:rsidRPr="00CB1B03" w:rsidRDefault="00022EA6" w:rsidP="00CB1B03">
            <w:pPr>
              <w:contextualSpacing/>
              <w:jc w:val="both"/>
              <w:rPr>
                <w:rFonts w:ascii="Palatino" w:hAnsi="Palatino"/>
                <w:sz w:val="20"/>
                <w:szCs w:val="20"/>
              </w:rPr>
            </w:pPr>
            <w:r w:rsidRPr="00CB1B03">
              <w:rPr>
                <w:rFonts w:ascii="Palatino" w:hAnsi="Palatino"/>
                <w:sz w:val="20"/>
                <w:szCs w:val="20"/>
              </w:rPr>
              <w:lastRenderedPageBreak/>
              <w:t>1.</w:t>
            </w:r>
          </w:p>
        </w:tc>
        <w:tc>
          <w:tcPr>
            <w:tcW w:w="4923" w:type="dxa"/>
          </w:tcPr>
          <w:p w14:paraId="725D21F9" w14:textId="77777777" w:rsidR="00022EA6" w:rsidRPr="00CB1B03"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9A05E6">
              <w:rPr>
                <w:rFonts w:ascii="Palatino" w:hAnsi="Palatino"/>
                <w:sz w:val="20"/>
                <w:szCs w:val="20"/>
                <w:u w:val="single"/>
              </w:rPr>
              <w:t>Relationship of the Parties</w:t>
            </w:r>
            <w:r w:rsidRPr="00CB1B03">
              <w:rPr>
                <w:rFonts w:ascii="Palatino" w:hAnsi="Palatino"/>
                <w:sz w:val="20"/>
                <w:szCs w:val="20"/>
              </w:rPr>
              <w:t>.</w:t>
            </w:r>
          </w:p>
          <w:p w14:paraId="79ED303F" w14:textId="77777777" w:rsidR="008D24A5" w:rsidRPr="00CB1B03"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3D26F231" w14:textId="2EC9B023" w:rsidR="00022EA6"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eastAsia="Arial Unicode MS" w:hAnsi="Palatino" w:cs="Arial"/>
                <w:sz w:val="20"/>
                <w:szCs w:val="20"/>
              </w:rPr>
            </w:pPr>
            <w:r w:rsidRPr="00CB1B03">
              <w:rPr>
                <w:rFonts w:ascii="Palatino" w:eastAsia="Arial Unicode MS" w:hAnsi="Palatino" w:cs="Arial"/>
                <w:sz w:val="20"/>
                <w:szCs w:val="20"/>
              </w:rPr>
              <w:t xml:space="preserve">This Agreement is made by and only to bind the Parties herein and that the relationship between the Company and the </w:t>
            </w:r>
            <w:r w:rsidR="00BE1E3D" w:rsidRPr="00CB1B03">
              <w:rPr>
                <w:rFonts w:ascii="Palatino" w:eastAsia="Arial Unicode MS" w:hAnsi="Palatino" w:cs="Arial"/>
                <w:sz w:val="20"/>
                <w:szCs w:val="20"/>
              </w:rPr>
              <w:t>Investor</w:t>
            </w:r>
            <w:r w:rsidRPr="00CB1B03">
              <w:rPr>
                <w:rFonts w:ascii="Palatino" w:eastAsia="Arial Unicode MS" w:hAnsi="Palatino" w:cs="Arial"/>
                <w:sz w:val="20"/>
                <w:szCs w:val="20"/>
              </w:rPr>
              <w:t xml:space="preserve"> shall be a</w:t>
            </w:r>
            <w:r w:rsidR="008C5E46" w:rsidRPr="00CB1B03">
              <w:rPr>
                <w:rFonts w:ascii="Palatino" w:eastAsia="Arial Unicode MS" w:hAnsi="Palatino" w:cs="Arial"/>
                <w:sz w:val="20"/>
                <w:szCs w:val="20"/>
              </w:rPr>
              <w:t>s an investor</w:t>
            </w:r>
            <w:r w:rsidRPr="00CB1B03">
              <w:rPr>
                <w:rFonts w:ascii="Palatino" w:eastAsia="Arial Unicode MS" w:hAnsi="Palatino" w:cs="Arial"/>
                <w:sz w:val="20"/>
                <w:szCs w:val="20"/>
              </w:rPr>
              <w:t xml:space="preserve"> as set out in the </w:t>
            </w:r>
            <w:r w:rsidR="008C5E46" w:rsidRPr="00CB1B03">
              <w:rPr>
                <w:rFonts w:ascii="Palatino" w:eastAsia="Arial Unicode MS" w:hAnsi="Palatino" w:cs="Arial"/>
                <w:sz w:val="20"/>
                <w:szCs w:val="20"/>
              </w:rPr>
              <w:t>Shareholder</w:t>
            </w:r>
            <w:r w:rsidRPr="00CB1B03">
              <w:rPr>
                <w:rFonts w:ascii="Palatino" w:eastAsia="Arial Unicode MS" w:hAnsi="Palatino" w:cs="Arial"/>
                <w:sz w:val="20"/>
                <w:szCs w:val="20"/>
              </w:rPr>
              <w:t xml:space="preserve"> Agreement</w:t>
            </w:r>
            <w:r w:rsidR="00714671" w:rsidRPr="00CB1B03">
              <w:rPr>
                <w:rFonts w:ascii="Palatino" w:eastAsia="Arial Unicode MS" w:hAnsi="Palatino" w:cs="Arial"/>
                <w:sz w:val="20"/>
                <w:szCs w:val="20"/>
              </w:rPr>
              <w:t xml:space="preserve"> but each </w:t>
            </w:r>
            <w:r w:rsidR="001E7FBA">
              <w:rPr>
                <w:rFonts w:ascii="Palatino" w:eastAsia="Arial Unicode MS" w:hAnsi="Palatino" w:cs="Arial"/>
                <w:sz w:val="20"/>
                <w:szCs w:val="20"/>
              </w:rPr>
              <w:t>P</w:t>
            </w:r>
            <w:r w:rsidR="00714671" w:rsidRPr="00CB1B03">
              <w:rPr>
                <w:rFonts w:ascii="Palatino" w:eastAsia="Arial Unicode MS" w:hAnsi="Palatino" w:cs="Arial"/>
                <w:sz w:val="20"/>
                <w:szCs w:val="20"/>
              </w:rPr>
              <w:t>arty shall be an independent party to the other Party. Therefore this Agreement does not be intended to establish other legal form such as agency, joint venture, subsidiary, or others.</w:t>
            </w:r>
          </w:p>
          <w:p w14:paraId="39C0D81C" w14:textId="77777777" w:rsidR="001E7FBA" w:rsidRDefault="001E7FBA"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eastAsia="Arial Unicode MS" w:hAnsi="Palatino" w:cs="Arial"/>
                <w:sz w:val="20"/>
                <w:szCs w:val="20"/>
              </w:rPr>
            </w:pPr>
          </w:p>
          <w:p w14:paraId="2223C503" w14:textId="77777777" w:rsidR="001E7FBA" w:rsidRDefault="001E7FBA"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eastAsia="Arial Unicode MS" w:hAnsi="Palatino" w:cs="Arial"/>
                <w:sz w:val="20"/>
                <w:szCs w:val="20"/>
              </w:rPr>
            </w:pPr>
          </w:p>
          <w:p w14:paraId="1B60E0F1" w14:textId="5EB2B3D5" w:rsidR="001E7FBA" w:rsidRPr="00CB1B03" w:rsidRDefault="001E7FBA"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c>
          <w:tcPr>
            <w:tcW w:w="5040" w:type="dxa"/>
          </w:tcPr>
          <w:p w14:paraId="6EA2415C" w14:textId="77777777" w:rsidR="00022EA6" w:rsidRPr="00CB1B03"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9A05E6">
              <w:rPr>
                <w:rFonts w:ascii="Palatino" w:hAnsi="Palatino"/>
                <w:sz w:val="20"/>
                <w:szCs w:val="20"/>
                <w:u w:val="single"/>
              </w:rPr>
              <w:t>Hubungan Antar Pihak</w:t>
            </w:r>
            <w:r w:rsidR="00BC315F" w:rsidRPr="00CB1B03">
              <w:rPr>
                <w:rFonts w:ascii="Palatino" w:hAnsi="Palatino"/>
                <w:sz w:val="20"/>
                <w:szCs w:val="20"/>
              </w:rPr>
              <w:t>.</w:t>
            </w:r>
          </w:p>
          <w:p w14:paraId="61B24F05" w14:textId="77777777" w:rsidR="008D24A5" w:rsidRPr="00CB1B03"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108E628A" w14:textId="0FB32DC0"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CB1B03">
              <w:rPr>
                <w:rFonts w:ascii="Palatino" w:hAnsi="Palatino" w:cs="Arial"/>
                <w:sz w:val="20"/>
                <w:szCs w:val="20"/>
              </w:rPr>
              <w:t xml:space="preserve">Perjanjian ini dibuat oleh dan hanya mengikat kepada Para Pihak dalam Perjanjian ini dan hubungan antara Perusahaan dan </w:t>
            </w:r>
            <w:r w:rsidR="00BE1E3D" w:rsidRPr="00CB1B03">
              <w:rPr>
                <w:rFonts w:ascii="Palatino" w:hAnsi="Palatino" w:cs="Arial"/>
                <w:sz w:val="20"/>
                <w:szCs w:val="20"/>
              </w:rPr>
              <w:t>Investor</w:t>
            </w:r>
            <w:r w:rsidRPr="00CB1B03">
              <w:rPr>
                <w:rFonts w:ascii="Palatino" w:hAnsi="Palatino" w:cs="Arial"/>
                <w:sz w:val="20"/>
                <w:szCs w:val="20"/>
              </w:rPr>
              <w:t xml:space="preserve"> adalah </w:t>
            </w:r>
            <w:r w:rsidR="008C5E46" w:rsidRPr="00CB1B03">
              <w:rPr>
                <w:rFonts w:ascii="Palatino" w:hAnsi="Palatino" w:cs="Arial"/>
                <w:sz w:val="20"/>
                <w:szCs w:val="20"/>
              </w:rPr>
              <w:t xml:space="preserve">investasi sebagaimana dituangkan dalam Perjanjian Pemegang Saham namun masih-masing </w:t>
            </w:r>
            <w:r w:rsidR="001E7FBA">
              <w:rPr>
                <w:rFonts w:ascii="Palatino" w:hAnsi="Palatino" w:cs="Arial"/>
                <w:sz w:val="20"/>
                <w:szCs w:val="20"/>
              </w:rPr>
              <w:t>P</w:t>
            </w:r>
            <w:r w:rsidR="008C5E46" w:rsidRPr="00CB1B03">
              <w:rPr>
                <w:rFonts w:ascii="Palatino" w:hAnsi="Palatino" w:cs="Arial"/>
                <w:sz w:val="20"/>
                <w:szCs w:val="20"/>
              </w:rPr>
              <w:t>ihak</w:t>
            </w:r>
            <w:r w:rsidRPr="00CB1B03">
              <w:rPr>
                <w:rFonts w:ascii="Palatino" w:hAnsi="Palatino" w:cs="Arial"/>
                <w:sz w:val="20"/>
                <w:szCs w:val="20"/>
              </w:rPr>
              <w:t xml:space="preserve"> merupakan ihak independen terhadap Pihak lainnya. Dengan demikian Perjanjian ini tidak dimaksudkan untuk membuat hubungan hukum dalam bentuk lainnya  seperti keagenan, usaha patungan, anak perusahaan atau lainnya.</w:t>
            </w:r>
          </w:p>
        </w:tc>
      </w:tr>
      <w:tr w:rsidR="00022EA6" w:rsidRPr="00CB1B03" w14:paraId="37BC8EA5"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25CF8CDB" w14:textId="77777777" w:rsidR="00022EA6" w:rsidRPr="00CB1B03" w:rsidRDefault="00714671" w:rsidP="00CB1B03">
            <w:pPr>
              <w:contextualSpacing/>
              <w:jc w:val="both"/>
              <w:rPr>
                <w:rFonts w:ascii="Palatino" w:hAnsi="Palatino"/>
                <w:sz w:val="20"/>
                <w:szCs w:val="20"/>
              </w:rPr>
            </w:pPr>
            <w:r w:rsidRPr="00CB1B03">
              <w:rPr>
                <w:rFonts w:ascii="Palatino" w:hAnsi="Palatino"/>
                <w:sz w:val="20"/>
                <w:szCs w:val="20"/>
              </w:rPr>
              <w:t>2.</w:t>
            </w:r>
          </w:p>
          <w:p w14:paraId="265B7617" w14:textId="77777777" w:rsidR="008D24A5" w:rsidRPr="00CB1B03" w:rsidRDefault="008D24A5" w:rsidP="00CB1B03">
            <w:pPr>
              <w:contextualSpacing/>
              <w:jc w:val="both"/>
              <w:rPr>
                <w:rFonts w:ascii="Palatino" w:hAnsi="Palatino"/>
                <w:sz w:val="20"/>
                <w:szCs w:val="20"/>
              </w:rPr>
            </w:pPr>
          </w:p>
          <w:p w14:paraId="1DCE239A" w14:textId="77777777" w:rsidR="00DC1127" w:rsidRPr="00CB1B03" w:rsidRDefault="00DC1127" w:rsidP="00CB1B03">
            <w:pPr>
              <w:contextualSpacing/>
              <w:jc w:val="both"/>
              <w:rPr>
                <w:rFonts w:ascii="Palatino" w:hAnsi="Palatino"/>
                <w:sz w:val="20"/>
                <w:szCs w:val="20"/>
              </w:rPr>
            </w:pPr>
            <w:r w:rsidRPr="00CB1B03">
              <w:rPr>
                <w:rFonts w:ascii="Palatino" w:hAnsi="Palatino"/>
                <w:sz w:val="20"/>
                <w:szCs w:val="20"/>
              </w:rPr>
              <w:t>2.1</w:t>
            </w:r>
          </w:p>
          <w:p w14:paraId="08389D38" w14:textId="77777777" w:rsidR="00714671" w:rsidRPr="00CB1B03" w:rsidRDefault="00714671" w:rsidP="00CB1B03">
            <w:pPr>
              <w:contextualSpacing/>
              <w:jc w:val="both"/>
              <w:rPr>
                <w:rFonts w:ascii="Palatino" w:hAnsi="Palatino"/>
                <w:sz w:val="20"/>
                <w:szCs w:val="20"/>
              </w:rPr>
            </w:pPr>
          </w:p>
          <w:p w14:paraId="7EF431C0" w14:textId="77777777" w:rsidR="00714671" w:rsidRPr="00CB1B03" w:rsidRDefault="00714671" w:rsidP="00CB1B03">
            <w:pPr>
              <w:contextualSpacing/>
              <w:jc w:val="both"/>
              <w:rPr>
                <w:rFonts w:ascii="Palatino" w:hAnsi="Palatino"/>
                <w:sz w:val="20"/>
                <w:szCs w:val="20"/>
              </w:rPr>
            </w:pPr>
          </w:p>
          <w:p w14:paraId="79258CBB" w14:textId="77777777" w:rsidR="00714671" w:rsidRPr="00CB1B03" w:rsidRDefault="00714671" w:rsidP="00CB1B03">
            <w:pPr>
              <w:contextualSpacing/>
              <w:jc w:val="both"/>
              <w:rPr>
                <w:rFonts w:ascii="Palatino" w:hAnsi="Palatino"/>
                <w:sz w:val="20"/>
                <w:szCs w:val="20"/>
              </w:rPr>
            </w:pPr>
          </w:p>
          <w:p w14:paraId="3094D70C" w14:textId="77777777" w:rsidR="00714671" w:rsidRPr="00CB1B03" w:rsidRDefault="00714671" w:rsidP="00CB1B03">
            <w:pPr>
              <w:contextualSpacing/>
              <w:jc w:val="both"/>
              <w:rPr>
                <w:rFonts w:ascii="Palatino" w:hAnsi="Palatino"/>
                <w:sz w:val="20"/>
                <w:szCs w:val="20"/>
              </w:rPr>
            </w:pPr>
          </w:p>
          <w:p w14:paraId="590ABD9A" w14:textId="77777777" w:rsidR="00714671" w:rsidRPr="00CB1B03" w:rsidRDefault="00714671" w:rsidP="00CB1B03">
            <w:pPr>
              <w:contextualSpacing/>
              <w:jc w:val="both"/>
              <w:rPr>
                <w:rFonts w:ascii="Palatino" w:hAnsi="Palatino"/>
                <w:sz w:val="20"/>
                <w:szCs w:val="20"/>
              </w:rPr>
            </w:pPr>
          </w:p>
          <w:p w14:paraId="0C189969" w14:textId="77777777" w:rsidR="00714671" w:rsidRPr="00CB1B03" w:rsidRDefault="00714671" w:rsidP="00CB1B03">
            <w:pPr>
              <w:contextualSpacing/>
              <w:jc w:val="both"/>
              <w:rPr>
                <w:rFonts w:ascii="Palatino" w:hAnsi="Palatino"/>
                <w:sz w:val="20"/>
                <w:szCs w:val="20"/>
              </w:rPr>
            </w:pPr>
          </w:p>
          <w:p w14:paraId="26C20A2B" w14:textId="77777777" w:rsidR="00714671" w:rsidRPr="00CB1B03" w:rsidRDefault="00714671" w:rsidP="00CB1B03">
            <w:pPr>
              <w:contextualSpacing/>
              <w:jc w:val="both"/>
              <w:rPr>
                <w:rFonts w:ascii="Palatino" w:hAnsi="Palatino"/>
                <w:sz w:val="20"/>
                <w:szCs w:val="20"/>
              </w:rPr>
            </w:pPr>
          </w:p>
          <w:p w14:paraId="7D0CCFDC" w14:textId="77777777" w:rsidR="00714671" w:rsidRPr="00CB1B03" w:rsidRDefault="00714671" w:rsidP="00CB1B03">
            <w:pPr>
              <w:contextualSpacing/>
              <w:jc w:val="both"/>
              <w:rPr>
                <w:rFonts w:ascii="Palatino" w:hAnsi="Palatino"/>
                <w:sz w:val="20"/>
                <w:szCs w:val="20"/>
              </w:rPr>
            </w:pPr>
          </w:p>
          <w:p w14:paraId="6F8F2C9F" w14:textId="77777777" w:rsidR="00714671" w:rsidRPr="00CB1B03" w:rsidRDefault="00714671" w:rsidP="00CB1B03">
            <w:pPr>
              <w:contextualSpacing/>
              <w:jc w:val="both"/>
              <w:rPr>
                <w:rFonts w:ascii="Palatino" w:hAnsi="Palatino"/>
                <w:sz w:val="20"/>
                <w:szCs w:val="20"/>
              </w:rPr>
            </w:pPr>
          </w:p>
          <w:p w14:paraId="62AFB9C9" w14:textId="77777777" w:rsidR="00714671" w:rsidRPr="00CB1B03" w:rsidRDefault="00714671" w:rsidP="00CB1B03">
            <w:pPr>
              <w:contextualSpacing/>
              <w:jc w:val="both"/>
              <w:rPr>
                <w:rFonts w:ascii="Palatino" w:hAnsi="Palatino"/>
                <w:sz w:val="20"/>
                <w:szCs w:val="20"/>
              </w:rPr>
            </w:pPr>
          </w:p>
          <w:p w14:paraId="5785FF87" w14:textId="77777777" w:rsidR="008D24A5" w:rsidRPr="00CB1B03" w:rsidRDefault="008D24A5" w:rsidP="00CB1B03">
            <w:pPr>
              <w:contextualSpacing/>
              <w:jc w:val="both"/>
              <w:rPr>
                <w:rFonts w:ascii="Palatino" w:hAnsi="Palatino"/>
                <w:sz w:val="20"/>
                <w:szCs w:val="20"/>
              </w:rPr>
            </w:pPr>
          </w:p>
          <w:p w14:paraId="4AA8AFF0" w14:textId="77777777" w:rsidR="00714671" w:rsidRDefault="00714671" w:rsidP="00CB1B03">
            <w:pPr>
              <w:contextualSpacing/>
              <w:jc w:val="both"/>
              <w:rPr>
                <w:rFonts w:ascii="Palatino" w:hAnsi="Palatino"/>
                <w:b w:val="0"/>
                <w:bCs w:val="0"/>
                <w:sz w:val="20"/>
                <w:szCs w:val="20"/>
              </w:rPr>
            </w:pPr>
          </w:p>
          <w:p w14:paraId="4DB3BA73" w14:textId="77777777" w:rsidR="006058DF" w:rsidRDefault="006058DF" w:rsidP="00CB1B03">
            <w:pPr>
              <w:contextualSpacing/>
              <w:jc w:val="both"/>
              <w:rPr>
                <w:rFonts w:ascii="Palatino" w:hAnsi="Palatino"/>
                <w:b w:val="0"/>
                <w:bCs w:val="0"/>
                <w:sz w:val="20"/>
                <w:szCs w:val="20"/>
              </w:rPr>
            </w:pPr>
          </w:p>
          <w:p w14:paraId="48F93E5B" w14:textId="77777777" w:rsidR="006058DF" w:rsidRPr="00CB1B03" w:rsidRDefault="006058DF" w:rsidP="00CB1B03">
            <w:pPr>
              <w:contextualSpacing/>
              <w:jc w:val="both"/>
              <w:rPr>
                <w:rFonts w:ascii="Palatino" w:hAnsi="Palatino"/>
                <w:sz w:val="20"/>
                <w:szCs w:val="20"/>
              </w:rPr>
            </w:pPr>
          </w:p>
          <w:p w14:paraId="4472787B" w14:textId="77777777" w:rsidR="00714671" w:rsidRPr="00CB1B03" w:rsidRDefault="00714671" w:rsidP="00CB1B03">
            <w:pPr>
              <w:contextualSpacing/>
              <w:jc w:val="both"/>
              <w:rPr>
                <w:rFonts w:ascii="Palatino" w:hAnsi="Palatino"/>
                <w:sz w:val="20"/>
                <w:szCs w:val="20"/>
              </w:rPr>
            </w:pPr>
            <w:r w:rsidRPr="00CB1B03">
              <w:rPr>
                <w:rFonts w:ascii="Palatino" w:hAnsi="Palatino"/>
                <w:sz w:val="20"/>
                <w:szCs w:val="20"/>
              </w:rPr>
              <w:t>a.</w:t>
            </w:r>
          </w:p>
          <w:p w14:paraId="7684EEE8" w14:textId="77777777" w:rsidR="00DC1127" w:rsidRPr="00CB1B03" w:rsidRDefault="00DC1127" w:rsidP="00CB1B03">
            <w:pPr>
              <w:contextualSpacing/>
              <w:jc w:val="both"/>
              <w:rPr>
                <w:rFonts w:ascii="Palatino" w:hAnsi="Palatino"/>
                <w:sz w:val="20"/>
                <w:szCs w:val="20"/>
              </w:rPr>
            </w:pPr>
          </w:p>
          <w:p w14:paraId="64CE2D85" w14:textId="77777777" w:rsidR="00DC1127" w:rsidRPr="00CB1B03" w:rsidRDefault="00DC1127" w:rsidP="00CB1B03">
            <w:pPr>
              <w:contextualSpacing/>
              <w:jc w:val="both"/>
              <w:rPr>
                <w:rFonts w:ascii="Palatino" w:hAnsi="Palatino"/>
                <w:sz w:val="20"/>
                <w:szCs w:val="20"/>
              </w:rPr>
            </w:pPr>
          </w:p>
          <w:p w14:paraId="54B52F3E" w14:textId="77777777" w:rsidR="00DC1127" w:rsidRPr="00CB1B03" w:rsidRDefault="00DC1127" w:rsidP="00CB1B03">
            <w:pPr>
              <w:contextualSpacing/>
              <w:jc w:val="both"/>
              <w:rPr>
                <w:rFonts w:ascii="Palatino" w:hAnsi="Palatino"/>
                <w:sz w:val="20"/>
                <w:szCs w:val="20"/>
              </w:rPr>
            </w:pPr>
          </w:p>
          <w:p w14:paraId="45E234E4" w14:textId="77777777" w:rsidR="00DC1127" w:rsidRPr="00CB1B03" w:rsidRDefault="00DC1127" w:rsidP="00CB1B03">
            <w:pPr>
              <w:contextualSpacing/>
              <w:jc w:val="both"/>
              <w:rPr>
                <w:rFonts w:ascii="Palatino" w:hAnsi="Palatino"/>
                <w:sz w:val="20"/>
                <w:szCs w:val="20"/>
              </w:rPr>
            </w:pPr>
          </w:p>
          <w:p w14:paraId="2DDF84AD" w14:textId="77777777" w:rsidR="006058DF" w:rsidRPr="00CB1B03" w:rsidRDefault="006058DF" w:rsidP="00CB1B03">
            <w:pPr>
              <w:contextualSpacing/>
              <w:jc w:val="both"/>
              <w:rPr>
                <w:rFonts w:ascii="Palatino" w:hAnsi="Palatino"/>
                <w:sz w:val="20"/>
                <w:szCs w:val="20"/>
              </w:rPr>
            </w:pPr>
          </w:p>
          <w:p w14:paraId="4B42DB0C" w14:textId="77777777" w:rsidR="008E68C9" w:rsidRDefault="008E68C9" w:rsidP="00CB1B03">
            <w:pPr>
              <w:contextualSpacing/>
              <w:jc w:val="both"/>
              <w:rPr>
                <w:rFonts w:ascii="Palatino" w:hAnsi="Palatino"/>
                <w:b w:val="0"/>
                <w:bCs w:val="0"/>
                <w:sz w:val="20"/>
                <w:szCs w:val="20"/>
              </w:rPr>
            </w:pPr>
          </w:p>
          <w:p w14:paraId="73F0DB4B" w14:textId="36BB51EE" w:rsidR="008D24A5" w:rsidRPr="00CB1B03" w:rsidRDefault="00DC1127" w:rsidP="00CB1B03">
            <w:pPr>
              <w:contextualSpacing/>
              <w:jc w:val="both"/>
              <w:rPr>
                <w:rFonts w:ascii="Palatino" w:hAnsi="Palatino"/>
                <w:sz w:val="20"/>
                <w:szCs w:val="20"/>
              </w:rPr>
            </w:pPr>
            <w:r w:rsidRPr="00CB1B03">
              <w:rPr>
                <w:rFonts w:ascii="Palatino" w:hAnsi="Palatino"/>
                <w:sz w:val="20"/>
                <w:szCs w:val="20"/>
              </w:rPr>
              <w:t>b.</w:t>
            </w:r>
          </w:p>
          <w:p w14:paraId="6E86C302" w14:textId="77777777" w:rsidR="00CA09D5" w:rsidRPr="00CB1B03" w:rsidRDefault="00CA09D5" w:rsidP="00CB1B03">
            <w:pPr>
              <w:contextualSpacing/>
              <w:jc w:val="both"/>
              <w:rPr>
                <w:rFonts w:ascii="Palatino" w:hAnsi="Palatino"/>
                <w:sz w:val="20"/>
                <w:szCs w:val="20"/>
              </w:rPr>
            </w:pPr>
          </w:p>
          <w:p w14:paraId="42F40D00" w14:textId="77777777" w:rsidR="00CA09D5" w:rsidRPr="00CB1B03" w:rsidRDefault="00CA09D5" w:rsidP="00CB1B03">
            <w:pPr>
              <w:contextualSpacing/>
              <w:jc w:val="both"/>
              <w:rPr>
                <w:rFonts w:ascii="Palatino" w:hAnsi="Palatino"/>
                <w:sz w:val="20"/>
                <w:szCs w:val="20"/>
              </w:rPr>
            </w:pPr>
          </w:p>
          <w:p w14:paraId="27A39AC9" w14:textId="77777777" w:rsidR="00CA09D5" w:rsidRPr="00CB1B03" w:rsidRDefault="00CA09D5" w:rsidP="00CB1B03">
            <w:pPr>
              <w:contextualSpacing/>
              <w:jc w:val="both"/>
              <w:rPr>
                <w:rFonts w:ascii="Palatino" w:hAnsi="Palatino"/>
                <w:sz w:val="20"/>
                <w:szCs w:val="20"/>
              </w:rPr>
            </w:pPr>
          </w:p>
          <w:p w14:paraId="4A75C612" w14:textId="77777777" w:rsidR="00CA09D5" w:rsidRPr="00CB1B03" w:rsidRDefault="00CA09D5" w:rsidP="00CB1B03">
            <w:pPr>
              <w:contextualSpacing/>
              <w:jc w:val="both"/>
              <w:rPr>
                <w:rFonts w:ascii="Palatino" w:hAnsi="Palatino"/>
                <w:sz w:val="20"/>
                <w:szCs w:val="20"/>
              </w:rPr>
            </w:pPr>
          </w:p>
          <w:p w14:paraId="233C6B18" w14:textId="77777777" w:rsidR="00CA09D5" w:rsidRPr="00CB1B03" w:rsidRDefault="00CA09D5" w:rsidP="00CB1B03">
            <w:pPr>
              <w:contextualSpacing/>
              <w:jc w:val="both"/>
              <w:rPr>
                <w:rFonts w:ascii="Palatino" w:hAnsi="Palatino"/>
                <w:sz w:val="20"/>
                <w:szCs w:val="20"/>
              </w:rPr>
            </w:pPr>
          </w:p>
          <w:p w14:paraId="5FE5474A" w14:textId="77777777" w:rsidR="00CA09D5" w:rsidRPr="00CB1B03" w:rsidRDefault="00CA09D5" w:rsidP="00CB1B03">
            <w:pPr>
              <w:contextualSpacing/>
              <w:jc w:val="both"/>
              <w:rPr>
                <w:rFonts w:ascii="Palatino" w:hAnsi="Palatino"/>
                <w:sz w:val="20"/>
                <w:szCs w:val="20"/>
              </w:rPr>
            </w:pPr>
          </w:p>
          <w:p w14:paraId="79ECDE56" w14:textId="77777777" w:rsidR="008D24A5" w:rsidRPr="000F4385" w:rsidRDefault="008D24A5" w:rsidP="00CB1B03">
            <w:pPr>
              <w:contextualSpacing/>
              <w:jc w:val="both"/>
              <w:rPr>
                <w:rFonts w:ascii="Palatino" w:hAnsi="Palatino"/>
                <w:b w:val="0"/>
                <w:sz w:val="20"/>
              </w:rPr>
            </w:pPr>
          </w:p>
          <w:p w14:paraId="734C01CD" w14:textId="77777777" w:rsidR="008E68C9" w:rsidRDefault="008E68C9" w:rsidP="00CB1B03">
            <w:pPr>
              <w:contextualSpacing/>
              <w:jc w:val="both"/>
              <w:rPr>
                <w:rFonts w:ascii="Palatino" w:hAnsi="Palatino"/>
                <w:sz w:val="20"/>
                <w:szCs w:val="20"/>
              </w:rPr>
            </w:pPr>
          </w:p>
          <w:p w14:paraId="385CBB44" w14:textId="77777777" w:rsidR="008E68C9" w:rsidRDefault="008E68C9" w:rsidP="00CB1B03">
            <w:pPr>
              <w:contextualSpacing/>
              <w:jc w:val="both"/>
              <w:rPr>
                <w:rFonts w:ascii="Palatino" w:hAnsi="Palatino"/>
                <w:sz w:val="20"/>
                <w:szCs w:val="20"/>
              </w:rPr>
            </w:pPr>
          </w:p>
          <w:p w14:paraId="164E686C" w14:textId="18816DC4" w:rsidR="005849A5" w:rsidRDefault="00E81C87" w:rsidP="00CB1B03">
            <w:pPr>
              <w:contextualSpacing/>
              <w:jc w:val="both"/>
              <w:rPr>
                <w:rFonts w:ascii="Palatino" w:hAnsi="Palatino"/>
                <w:b w:val="0"/>
                <w:bCs w:val="0"/>
                <w:sz w:val="20"/>
                <w:szCs w:val="20"/>
              </w:rPr>
            </w:pPr>
            <w:r>
              <w:rPr>
                <w:rFonts w:ascii="Palatino" w:hAnsi="Palatino"/>
                <w:b w:val="0"/>
                <w:bCs w:val="0"/>
                <w:sz w:val="20"/>
                <w:szCs w:val="20"/>
              </w:rPr>
              <w:t>c.</w:t>
            </w:r>
          </w:p>
          <w:p w14:paraId="3FB47552" w14:textId="77777777" w:rsidR="005849A5" w:rsidRDefault="005849A5" w:rsidP="00CB1B03">
            <w:pPr>
              <w:contextualSpacing/>
              <w:jc w:val="both"/>
              <w:rPr>
                <w:rFonts w:ascii="Palatino" w:hAnsi="Palatino"/>
                <w:b w:val="0"/>
                <w:bCs w:val="0"/>
                <w:sz w:val="20"/>
                <w:szCs w:val="20"/>
              </w:rPr>
            </w:pPr>
          </w:p>
          <w:p w14:paraId="384817D1" w14:textId="77777777" w:rsidR="00D32885" w:rsidRDefault="00D32885" w:rsidP="00CB1B03">
            <w:pPr>
              <w:contextualSpacing/>
              <w:jc w:val="both"/>
              <w:rPr>
                <w:rFonts w:ascii="Palatino" w:hAnsi="Palatino"/>
                <w:b w:val="0"/>
                <w:bCs w:val="0"/>
                <w:sz w:val="20"/>
                <w:szCs w:val="20"/>
              </w:rPr>
            </w:pPr>
          </w:p>
          <w:p w14:paraId="1907D794" w14:textId="77777777" w:rsidR="00D32885" w:rsidRDefault="00D32885" w:rsidP="00CB1B03">
            <w:pPr>
              <w:contextualSpacing/>
              <w:jc w:val="both"/>
              <w:rPr>
                <w:rFonts w:ascii="Palatino" w:hAnsi="Palatino"/>
                <w:b w:val="0"/>
                <w:bCs w:val="0"/>
                <w:sz w:val="20"/>
                <w:szCs w:val="20"/>
              </w:rPr>
            </w:pPr>
          </w:p>
          <w:p w14:paraId="00F326B4" w14:textId="77777777" w:rsidR="00D32885" w:rsidRPr="00CB1B03" w:rsidRDefault="00D32885" w:rsidP="00CB1B03">
            <w:pPr>
              <w:contextualSpacing/>
              <w:jc w:val="both"/>
              <w:rPr>
                <w:rFonts w:ascii="Palatino" w:hAnsi="Palatino"/>
                <w:sz w:val="20"/>
                <w:szCs w:val="20"/>
              </w:rPr>
            </w:pPr>
          </w:p>
          <w:p w14:paraId="0F1A7E22" w14:textId="77777777" w:rsidR="008D24A5" w:rsidRPr="00CB1B03" w:rsidRDefault="00CA09D5" w:rsidP="00CB1B03">
            <w:pPr>
              <w:contextualSpacing/>
              <w:jc w:val="both"/>
              <w:rPr>
                <w:rFonts w:ascii="Palatino" w:hAnsi="Palatino"/>
                <w:sz w:val="20"/>
                <w:szCs w:val="20"/>
              </w:rPr>
            </w:pPr>
            <w:r w:rsidRPr="00CB1B03">
              <w:rPr>
                <w:rFonts w:ascii="Palatino" w:hAnsi="Palatino"/>
                <w:sz w:val="20"/>
                <w:szCs w:val="20"/>
              </w:rPr>
              <w:t>2.2</w:t>
            </w:r>
          </w:p>
        </w:tc>
        <w:tc>
          <w:tcPr>
            <w:tcW w:w="4923" w:type="dxa"/>
          </w:tcPr>
          <w:p w14:paraId="06659F9E" w14:textId="2A2289E7" w:rsidR="00022EA6" w:rsidRPr="009A05E6"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r w:rsidRPr="009A05E6">
              <w:rPr>
                <w:rFonts w:ascii="Palatino" w:hAnsi="Palatino"/>
                <w:sz w:val="20"/>
                <w:szCs w:val="20"/>
                <w:u w:val="single"/>
              </w:rPr>
              <w:t>Indemnification</w:t>
            </w:r>
            <w:r w:rsidR="00746D98">
              <w:rPr>
                <w:rFonts w:ascii="Palatino" w:hAnsi="Palatino"/>
                <w:sz w:val="20"/>
                <w:szCs w:val="20"/>
                <w:u w:val="single"/>
              </w:rPr>
              <w:t>.</w:t>
            </w:r>
            <w:r w:rsidRPr="009A05E6">
              <w:rPr>
                <w:rFonts w:ascii="Palatino" w:hAnsi="Palatino"/>
                <w:sz w:val="20"/>
                <w:szCs w:val="20"/>
                <w:u w:val="single"/>
              </w:rPr>
              <w:t xml:space="preserve"> </w:t>
            </w:r>
          </w:p>
          <w:p w14:paraId="03A92BE5"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C05AC36" w14:textId="48AF802D"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CB1B03">
              <w:rPr>
                <w:rFonts w:ascii="Palatino" w:hAnsi="Palatino" w:cs="Arial"/>
                <w:sz w:val="20"/>
                <w:szCs w:val="20"/>
                <w:lang w:val="en-US"/>
              </w:rPr>
              <w:t xml:space="preserve">The Company shall fully indemnify, defend, discharge, and hold harmless the </w:t>
            </w:r>
            <w:r w:rsidR="00BE1E3D" w:rsidRPr="00CB1B03">
              <w:rPr>
                <w:rFonts w:ascii="Palatino" w:hAnsi="Palatino" w:cs="Arial"/>
                <w:sz w:val="20"/>
                <w:szCs w:val="20"/>
                <w:lang w:val="en-US"/>
              </w:rPr>
              <w:t>Investor</w:t>
            </w:r>
            <w:r w:rsidRPr="00CB1B03">
              <w:rPr>
                <w:rFonts w:ascii="Palatino" w:hAnsi="Palatino" w:cs="Arial"/>
                <w:sz w:val="20"/>
                <w:szCs w:val="20"/>
                <w:lang w:val="en-US"/>
              </w:rPr>
              <w:t xml:space="preserve"> from and against legal proceeding, claim, law suit, demands, objections, losses, obligations, responsibilities, costs, and expenses in whatsoever form and/or of whatsoever nature (including, without limitation, the settlement and legal costs as well as other costs for the purpose of investigating or defending from any actions) suffered, experienced, or incurred by the </w:t>
            </w:r>
            <w:r w:rsidR="00BE1E3D" w:rsidRPr="00CB1B03">
              <w:rPr>
                <w:rFonts w:ascii="Palatino" w:hAnsi="Palatino" w:cs="Arial"/>
                <w:sz w:val="20"/>
                <w:szCs w:val="20"/>
                <w:lang w:val="en-US"/>
              </w:rPr>
              <w:t>Investor</w:t>
            </w:r>
            <w:r w:rsidRPr="00CB1B03">
              <w:rPr>
                <w:rFonts w:ascii="Palatino" w:hAnsi="Palatino" w:cs="Arial"/>
                <w:sz w:val="20"/>
                <w:szCs w:val="20"/>
                <w:lang w:val="en-US"/>
              </w:rPr>
              <w:t xml:space="preserve"> relating to, as a result of, and/or pertaining to</w:t>
            </w:r>
            <w:r w:rsidR="00D32885">
              <w:rPr>
                <w:rFonts w:ascii="Palatino" w:hAnsi="Palatino" w:cs="Arial"/>
                <w:sz w:val="20"/>
                <w:szCs w:val="20"/>
                <w:lang w:val="en-US"/>
              </w:rPr>
              <w:t xml:space="preserve"> any one or more of the following</w:t>
            </w:r>
            <w:r w:rsidRPr="00CB1B03">
              <w:rPr>
                <w:rFonts w:ascii="Palatino" w:hAnsi="Palatino" w:cs="Arial"/>
                <w:sz w:val="20"/>
                <w:szCs w:val="20"/>
                <w:lang w:val="en-US"/>
              </w:rPr>
              <w:t>:</w:t>
            </w:r>
          </w:p>
          <w:p w14:paraId="50AC5A0D"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1E4ED271" w14:textId="77777777" w:rsidR="008D24A5"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66DB5DEF" w14:textId="77777777" w:rsidR="006058DF" w:rsidRPr="00CB1B03" w:rsidRDefault="006058D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50EBFB96"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081F8EB9" w14:textId="0F5CD1BA"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CB1B03">
              <w:rPr>
                <w:rFonts w:ascii="Palatino" w:hAnsi="Palatino" w:cs="Arial"/>
                <w:sz w:val="20"/>
                <w:szCs w:val="20"/>
                <w:lang w:val="en-US"/>
              </w:rPr>
              <w:t>whether intentionally or not, any breach or incorrectness or inaccuracy of any representation or warranty made or given by the Company within any agreement made or entered by the Company</w:t>
            </w:r>
            <w:r w:rsidR="00051A80" w:rsidRPr="00CB1B03">
              <w:rPr>
                <w:rFonts w:ascii="Palatino" w:hAnsi="Palatino" w:cs="Arial"/>
                <w:sz w:val="20"/>
                <w:szCs w:val="20"/>
                <w:lang w:val="en-US"/>
              </w:rPr>
              <w:t xml:space="preserve"> prior </w:t>
            </w:r>
            <w:r w:rsidR="008E68C9">
              <w:rPr>
                <w:rFonts w:ascii="Palatino" w:hAnsi="Palatino" w:cs="Arial"/>
                <w:sz w:val="20"/>
                <w:szCs w:val="20"/>
                <w:lang w:val="en-US"/>
              </w:rPr>
              <w:t xml:space="preserve">to </w:t>
            </w:r>
            <w:r w:rsidR="005D7DFF">
              <w:rPr>
                <w:rFonts w:ascii="Palatino" w:hAnsi="Palatino" w:cs="Arial"/>
                <w:sz w:val="20"/>
                <w:szCs w:val="20"/>
                <w:lang w:val="en-US"/>
              </w:rPr>
              <w:t xml:space="preserve">the </w:t>
            </w:r>
            <w:r w:rsidR="008E68C9">
              <w:rPr>
                <w:rFonts w:ascii="Palatino" w:hAnsi="Palatino" w:cs="Arial"/>
                <w:sz w:val="20"/>
                <w:szCs w:val="20"/>
                <w:lang w:val="en-US"/>
              </w:rPr>
              <w:t>Completion Date</w:t>
            </w:r>
            <w:r w:rsidRPr="00CB1B03">
              <w:rPr>
                <w:rFonts w:ascii="Palatino" w:hAnsi="Palatino" w:cs="Arial"/>
                <w:sz w:val="20"/>
                <w:szCs w:val="20"/>
                <w:lang w:val="en-US"/>
              </w:rPr>
              <w:t>;</w:t>
            </w:r>
            <w:r w:rsidR="008E68C9">
              <w:rPr>
                <w:rFonts w:ascii="Palatino" w:hAnsi="Palatino" w:cs="Arial"/>
                <w:sz w:val="20"/>
                <w:szCs w:val="20"/>
                <w:lang w:val="en-US"/>
              </w:rPr>
              <w:t xml:space="preserve"> </w:t>
            </w:r>
          </w:p>
          <w:p w14:paraId="5C78B079"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1D17032D" w14:textId="00816FEE"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CB1B03">
              <w:rPr>
                <w:rFonts w:ascii="Palatino" w:hAnsi="Palatino" w:cs="Arial"/>
                <w:sz w:val="20"/>
                <w:szCs w:val="20"/>
                <w:lang w:val="en-US"/>
              </w:rPr>
              <w:t>anything related to the funds</w:t>
            </w:r>
            <w:r w:rsidR="008D24A5" w:rsidRPr="00CB1B03">
              <w:rPr>
                <w:rFonts w:ascii="Palatino" w:hAnsi="Palatino" w:cs="Arial"/>
                <w:sz w:val="20"/>
                <w:szCs w:val="20"/>
                <w:lang w:val="en-US"/>
              </w:rPr>
              <w:t>/financing</w:t>
            </w:r>
            <w:r w:rsidRPr="00CB1B03">
              <w:rPr>
                <w:rFonts w:ascii="Palatino" w:hAnsi="Palatino" w:cs="Arial"/>
                <w:sz w:val="20"/>
                <w:szCs w:val="20"/>
                <w:lang w:val="en-US"/>
              </w:rPr>
              <w:t xml:space="preserve"> (including but not limited to the source of funds), </w:t>
            </w:r>
            <w:r w:rsidR="00917CF4" w:rsidRPr="00CB1B03">
              <w:rPr>
                <w:rFonts w:ascii="Palatino" w:hAnsi="Palatino" w:cs="Arial"/>
                <w:sz w:val="20"/>
                <w:szCs w:val="20"/>
                <w:lang w:val="en-US"/>
              </w:rPr>
              <w:t>tax</w:t>
            </w:r>
            <w:r w:rsidR="005D7DFF">
              <w:rPr>
                <w:rFonts w:ascii="Palatino" w:hAnsi="Palatino" w:cs="Arial"/>
                <w:sz w:val="20"/>
                <w:szCs w:val="20"/>
                <w:lang w:val="en-US"/>
              </w:rPr>
              <w:t xml:space="preserve"> (including but not limited to any tax filing, tax payment obligations, tax dispute, etc.)</w:t>
            </w:r>
            <w:r w:rsidR="00917CF4" w:rsidRPr="00CB1B03">
              <w:rPr>
                <w:rFonts w:ascii="Palatino" w:hAnsi="Palatino" w:cs="Arial"/>
                <w:sz w:val="20"/>
                <w:szCs w:val="20"/>
                <w:lang w:val="en-US"/>
              </w:rPr>
              <w:t xml:space="preserve">, </w:t>
            </w:r>
            <w:r w:rsidRPr="00CB1B03">
              <w:rPr>
                <w:rFonts w:ascii="Palatino" w:hAnsi="Palatino" w:cs="Arial"/>
                <w:sz w:val="20"/>
                <w:szCs w:val="20"/>
                <w:lang w:val="en-US"/>
              </w:rPr>
              <w:t xml:space="preserve">investments (including </w:t>
            </w:r>
            <w:r w:rsidR="005D7DFF">
              <w:rPr>
                <w:rFonts w:ascii="Palatino" w:hAnsi="Palatino" w:cs="Arial"/>
                <w:sz w:val="20"/>
                <w:szCs w:val="20"/>
                <w:lang w:val="en-US"/>
              </w:rPr>
              <w:t xml:space="preserve">but not limited to </w:t>
            </w:r>
            <w:r w:rsidRPr="00CB1B03">
              <w:rPr>
                <w:rFonts w:ascii="Palatino" w:hAnsi="Palatino" w:cs="Arial"/>
                <w:sz w:val="20"/>
                <w:szCs w:val="20"/>
                <w:lang w:val="en-US"/>
              </w:rPr>
              <w:t>any risks and cons</w:t>
            </w:r>
            <w:r w:rsidR="00DC1127" w:rsidRPr="00CB1B03">
              <w:rPr>
                <w:rFonts w:ascii="Palatino" w:hAnsi="Palatino" w:cs="Arial"/>
                <w:sz w:val="20"/>
                <w:szCs w:val="20"/>
                <w:lang w:val="en-US"/>
              </w:rPr>
              <w:t>equences arising out of the use or</w:t>
            </w:r>
            <w:r w:rsidRPr="00CB1B03">
              <w:rPr>
                <w:rFonts w:ascii="Palatino" w:hAnsi="Palatino" w:cs="Arial"/>
                <w:sz w:val="20"/>
                <w:szCs w:val="20"/>
                <w:lang w:val="en-US"/>
              </w:rPr>
              <w:t xml:space="preserve"> utilization</w:t>
            </w:r>
            <w:r w:rsidR="00DC1127" w:rsidRPr="00CB1B03">
              <w:rPr>
                <w:rFonts w:ascii="Palatino" w:hAnsi="Palatino" w:cs="Arial"/>
                <w:sz w:val="20"/>
                <w:szCs w:val="20"/>
                <w:lang w:val="en-US"/>
              </w:rPr>
              <w:t xml:space="preserve"> of investment),</w:t>
            </w:r>
            <w:r w:rsidRPr="00CB1B03">
              <w:rPr>
                <w:rFonts w:ascii="Palatino" w:hAnsi="Palatino" w:cs="Arial"/>
                <w:sz w:val="20"/>
                <w:szCs w:val="20"/>
                <w:lang w:val="en-US"/>
              </w:rPr>
              <w:t xml:space="preserve"> </w:t>
            </w:r>
            <w:r w:rsidR="00CA09D5" w:rsidRPr="00CB1B03">
              <w:rPr>
                <w:rFonts w:ascii="Palatino" w:hAnsi="Palatino" w:cs="Arial"/>
                <w:sz w:val="20"/>
                <w:szCs w:val="20"/>
                <w:lang w:val="en-US"/>
              </w:rPr>
              <w:t xml:space="preserve">entrance into any loan, </w:t>
            </w:r>
            <w:r w:rsidRPr="00CB1B03">
              <w:rPr>
                <w:rFonts w:ascii="Palatino" w:hAnsi="Palatino" w:cs="Arial"/>
                <w:sz w:val="20"/>
                <w:szCs w:val="20"/>
                <w:lang w:val="en-US"/>
              </w:rPr>
              <w:t>performance or repayment of an</w:t>
            </w:r>
            <w:r w:rsidR="00DC1127" w:rsidRPr="00CB1B03">
              <w:rPr>
                <w:rFonts w:ascii="Palatino" w:hAnsi="Palatino" w:cs="Arial"/>
                <w:sz w:val="20"/>
                <w:szCs w:val="20"/>
                <w:lang w:val="en-US"/>
              </w:rPr>
              <w:t xml:space="preserve">y debt, </w:t>
            </w:r>
            <w:r w:rsidR="005D7DFF">
              <w:rPr>
                <w:rFonts w:ascii="Palatino" w:hAnsi="Palatino" w:cs="Arial"/>
                <w:sz w:val="20"/>
                <w:szCs w:val="20"/>
                <w:lang w:val="en-US"/>
              </w:rPr>
              <w:t xml:space="preserve">or </w:t>
            </w:r>
            <w:r w:rsidR="00DC1127" w:rsidRPr="00CB1B03">
              <w:rPr>
                <w:rFonts w:ascii="Palatino" w:hAnsi="Palatino" w:cs="Arial"/>
                <w:sz w:val="20"/>
                <w:szCs w:val="20"/>
                <w:lang w:val="en-US"/>
              </w:rPr>
              <w:t>insolvency</w:t>
            </w:r>
            <w:r w:rsidR="005D7DFF">
              <w:rPr>
                <w:rFonts w:ascii="Palatino" w:hAnsi="Palatino" w:cs="Arial"/>
                <w:sz w:val="20"/>
                <w:szCs w:val="20"/>
                <w:lang w:val="en-US"/>
              </w:rPr>
              <w:t xml:space="preserve"> </w:t>
            </w:r>
            <w:r w:rsidR="008E68C9" w:rsidRPr="00CB1B03">
              <w:rPr>
                <w:rFonts w:ascii="Palatino" w:hAnsi="Palatino" w:cs="Arial"/>
                <w:sz w:val="20"/>
                <w:szCs w:val="20"/>
                <w:lang w:val="en-US"/>
              </w:rPr>
              <w:t xml:space="preserve">prior </w:t>
            </w:r>
            <w:r w:rsidR="008E68C9">
              <w:rPr>
                <w:rFonts w:ascii="Palatino" w:hAnsi="Palatino" w:cs="Arial"/>
                <w:sz w:val="20"/>
                <w:szCs w:val="20"/>
                <w:lang w:val="en-US"/>
              </w:rPr>
              <w:t>to the Completion Date</w:t>
            </w:r>
            <w:r w:rsidR="00DC1127" w:rsidRPr="00CB1B03">
              <w:rPr>
                <w:rFonts w:ascii="Palatino" w:hAnsi="Palatino" w:cs="Arial"/>
                <w:sz w:val="20"/>
                <w:szCs w:val="20"/>
                <w:lang w:val="en-US"/>
              </w:rPr>
              <w:t>;</w:t>
            </w:r>
            <w:r w:rsidR="00D32885">
              <w:rPr>
                <w:rFonts w:ascii="Palatino" w:hAnsi="Palatino" w:cs="Arial"/>
                <w:sz w:val="20"/>
                <w:szCs w:val="20"/>
                <w:lang w:val="en-US"/>
              </w:rPr>
              <w:t xml:space="preserve"> and</w:t>
            </w:r>
          </w:p>
          <w:p w14:paraId="16E19A6F" w14:textId="77777777" w:rsidR="00CA09D5" w:rsidRPr="00CB1B03"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2C705F5F" w14:textId="77777777" w:rsidR="00CA09D5"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03D100A0" w14:textId="4E7D30F1" w:rsidR="005849A5" w:rsidRDefault="00D3288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Pr>
                <w:rFonts w:ascii="Palatino" w:hAnsi="Palatino" w:cs="Arial"/>
                <w:sz w:val="20"/>
                <w:szCs w:val="20"/>
                <w:lang w:val="en-US"/>
              </w:rPr>
              <w:t xml:space="preserve">any litigation, arbitration, or criminal proceedings threatened </w:t>
            </w:r>
            <w:r w:rsidR="00044914">
              <w:rPr>
                <w:rFonts w:ascii="Palatino" w:hAnsi="Palatino" w:cs="Arial"/>
                <w:sz w:val="20"/>
                <w:szCs w:val="20"/>
                <w:lang w:val="en-US"/>
              </w:rPr>
              <w:t xml:space="preserve">or filed </w:t>
            </w:r>
            <w:r>
              <w:rPr>
                <w:rFonts w:ascii="Palatino" w:hAnsi="Palatino" w:cs="Arial"/>
                <w:sz w:val="20"/>
                <w:szCs w:val="20"/>
                <w:lang w:val="en-US"/>
              </w:rPr>
              <w:t xml:space="preserve">against the Company </w:t>
            </w:r>
            <w:r w:rsidR="004305CD">
              <w:rPr>
                <w:rFonts w:ascii="Palatino" w:hAnsi="Palatino" w:cs="Arial"/>
                <w:sz w:val="20"/>
                <w:szCs w:val="20"/>
                <w:lang w:val="en-US"/>
              </w:rPr>
              <w:t xml:space="preserve">in </w:t>
            </w:r>
            <w:r w:rsidR="008E5FA9">
              <w:rPr>
                <w:rFonts w:ascii="Palatino" w:hAnsi="Palatino" w:cs="Arial"/>
                <w:sz w:val="20"/>
                <w:szCs w:val="20"/>
                <w:lang w:val="en-US"/>
              </w:rPr>
              <w:t xml:space="preserve">relation </w:t>
            </w:r>
            <w:r w:rsidR="004305CD">
              <w:rPr>
                <w:rFonts w:ascii="Palatino" w:hAnsi="Palatino" w:cs="Arial"/>
                <w:sz w:val="20"/>
                <w:szCs w:val="20"/>
                <w:lang w:val="en-US"/>
              </w:rPr>
              <w:t>to</w:t>
            </w:r>
            <w:r>
              <w:rPr>
                <w:rFonts w:ascii="Palatino" w:hAnsi="Palatino" w:cs="Arial"/>
                <w:sz w:val="20"/>
                <w:szCs w:val="20"/>
                <w:lang w:val="en-US"/>
              </w:rPr>
              <w:t xml:space="preserve"> any of its transactions </w:t>
            </w:r>
            <w:r w:rsidR="00BC5C58">
              <w:rPr>
                <w:rFonts w:ascii="Palatino" w:hAnsi="Palatino" w:cs="Arial"/>
                <w:sz w:val="20"/>
                <w:szCs w:val="20"/>
                <w:lang w:val="en-US"/>
              </w:rPr>
              <w:t>and/or</w:t>
            </w:r>
            <w:r>
              <w:rPr>
                <w:rFonts w:ascii="Palatino" w:hAnsi="Palatino" w:cs="Arial"/>
                <w:sz w:val="20"/>
                <w:szCs w:val="20"/>
                <w:lang w:val="en-US"/>
              </w:rPr>
              <w:t xml:space="preserve"> actions </w:t>
            </w:r>
            <w:r w:rsidR="008E68C9" w:rsidRPr="00CB1B03">
              <w:rPr>
                <w:rFonts w:ascii="Palatino" w:hAnsi="Palatino" w:cs="Arial"/>
                <w:sz w:val="20"/>
                <w:szCs w:val="20"/>
                <w:lang w:val="en-US"/>
              </w:rPr>
              <w:t xml:space="preserve">prior </w:t>
            </w:r>
            <w:r w:rsidR="008E68C9">
              <w:rPr>
                <w:rFonts w:ascii="Palatino" w:hAnsi="Palatino" w:cs="Arial"/>
                <w:sz w:val="20"/>
                <w:szCs w:val="20"/>
                <w:lang w:val="en-US"/>
              </w:rPr>
              <w:t>to the Completion Date</w:t>
            </w:r>
            <w:r>
              <w:rPr>
                <w:rFonts w:ascii="Palatino" w:hAnsi="Palatino" w:cs="Arial"/>
                <w:sz w:val="20"/>
                <w:szCs w:val="20"/>
                <w:lang w:val="en-US"/>
              </w:rPr>
              <w:t>.</w:t>
            </w:r>
          </w:p>
          <w:p w14:paraId="3349951F" w14:textId="77777777" w:rsidR="005849A5" w:rsidRPr="00CB1B03" w:rsidRDefault="005849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6E079BAC" w14:textId="719D6D20" w:rsidR="00714671"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cs="Arial"/>
                <w:sz w:val="20"/>
                <w:szCs w:val="20"/>
                <w:lang w:val="en-US"/>
              </w:rPr>
              <w:t xml:space="preserve">If due to certain reasons the </w:t>
            </w:r>
            <w:r w:rsidR="00BE1E3D" w:rsidRPr="00CB1B03">
              <w:rPr>
                <w:rFonts w:ascii="Palatino" w:hAnsi="Palatino" w:cs="Arial"/>
                <w:sz w:val="20"/>
                <w:szCs w:val="20"/>
                <w:lang w:val="en-US"/>
              </w:rPr>
              <w:t>Investor</w:t>
            </w:r>
            <w:r w:rsidRPr="00CB1B03">
              <w:rPr>
                <w:rFonts w:ascii="Palatino" w:hAnsi="Palatino" w:cs="Arial"/>
                <w:sz w:val="20"/>
                <w:szCs w:val="20"/>
                <w:lang w:val="en-US"/>
              </w:rPr>
              <w:t xml:space="preserve"> has to or is forced to handle or to participate in the handling of such claim or suit as referred to in Clause 2.1 above, then all costs and expenses arising in such handling by </w:t>
            </w:r>
            <w:r w:rsidR="00BE1E3D" w:rsidRPr="00CB1B03">
              <w:rPr>
                <w:rFonts w:ascii="Palatino" w:hAnsi="Palatino" w:cs="Arial"/>
                <w:sz w:val="20"/>
                <w:szCs w:val="20"/>
                <w:lang w:val="en-US"/>
              </w:rPr>
              <w:t>Investor</w:t>
            </w:r>
            <w:r w:rsidRPr="00CB1B03">
              <w:rPr>
                <w:rFonts w:ascii="Palatino" w:hAnsi="Palatino" w:cs="Arial"/>
                <w:sz w:val="20"/>
                <w:szCs w:val="20"/>
                <w:lang w:val="en-US"/>
              </w:rPr>
              <w:t xml:space="preserve"> shall be borne by the Company and therefore the Company shall pay and/or reimburse </w:t>
            </w:r>
            <w:r w:rsidRPr="00CB1B03">
              <w:rPr>
                <w:rFonts w:ascii="Palatino" w:hAnsi="Palatino" w:cs="Arial"/>
                <w:sz w:val="20"/>
                <w:szCs w:val="20"/>
                <w:lang w:val="en-US"/>
              </w:rPr>
              <w:lastRenderedPageBreak/>
              <w:t xml:space="preserve">all such costs and expenses to the </w:t>
            </w:r>
            <w:r w:rsidR="00BE1E3D" w:rsidRPr="00CB1B03">
              <w:rPr>
                <w:rFonts w:ascii="Palatino" w:hAnsi="Palatino" w:cs="Arial"/>
                <w:sz w:val="20"/>
                <w:szCs w:val="20"/>
                <w:lang w:val="en-US"/>
              </w:rPr>
              <w:t>Investor</w:t>
            </w:r>
            <w:r w:rsidRPr="00CB1B03">
              <w:rPr>
                <w:rFonts w:ascii="Palatino" w:hAnsi="Palatino" w:cs="Arial"/>
                <w:sz w:val="20"/>
                <w:szCs w:val="20"/>
                <w:lang w:val="en-US"/>
              </w:rPr>
              <w:t xml:space="preserve">s. </w:t>
            </w:r>
            <w:r w:rsidRPr="00CB1B03">
              <w:rPr>
                <w:rFonts w:ascii="Palatino" w:hAnsi="Palatino" w:cs="Arial"/>
                <w:bCs/>
                <w:sz w:val="20"/>
                <w:szCs w:val="20"/>
                <w:lang w:val="en-US"/>
              </w:rPr>
              <w:t xml:space="preserve">Without prejudice to the provisions herein, the </w:t>
            </w:r>
            <w:r w:rsidR="00BE1E3D" w:rsidRPr="00CB1B03">
              <w:rPr>
                <w:rFonts w:ascii="Palatino" w:hAnsi="Palatino" w:cs="Arial"/>
                <w:bCs/>
                <w:sz w:val="20"/>
                <w:szCs w:val="20"/>
                <w:lang w:val="en-US"/>
              </w:rPr>
              <w:t>Investor</w:t>
            </w:r>
            <w:r w:rsidRPr="00CB1B03">
              <w:rPr>
                <w:rFonts w:ascii="Palatino" w:hAnsi="Palatino" w:cs="Arial"/>
                <w:bCs/>
                <w:sz w:val="20"/>
                <w:szCs w:val="20"/>
                <w:lang w:val="en-US"/>
              </w:rPr>
              <w:t xml:space="preserve">s or its Officers may, at its discretion, participate in the </w:t>
            </w:r>
            <w:r w:rsidR="00CA09D5" w:rsidRPr="00CB1B03">
              <w:rPr>
                <w:rFonts w:ascii="Palatino" w:hAnsi="Palatino" w:cs="Arial"/>
                <w:bCs/>
                <w:sz w:val="20"/>
                <w:szCs w:val="20"/>
                <w:lang w:val="en-US"/>
              </w:rPr>
              <w:t>defense</w:t>
            </w:r>
            <w:r w:rsidRPr="00CB1B03">
              <w:rPr>
                <w:rFonts w:ascii="Palatino" w:hAnsi="Palatino" w:cs="Arial"/>
                <w:bCs/>
                <w:sz w:val="20"/>
                <w:szCs w:val="20"/>
                <w:lang w:val="en-US"/>
              </w:rPr>
              <w:t xml:space="preserve"> in any claim or suit.  The Company, however shall bear all costs and expenses arising in such defense.</w:t>
            </w:r>
          </w:p>
          <w:p w14:paraId="34EBFF5C" w14:textId="77777777"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c>
          <w:tcPr>
            <w:tcW w:w="5040" w:type="dxa"/>
          </w:tcPr>
          <w:p w14:paraId="5CB03939" w14:textId="1BF0EFE9" w:rsidR="00022EA6" w:rsidRPr="009A05E6"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r w:rsidRPr="009A05E6">
              <w:rPr>
                <w:rFonts w:ascii="Palatino" w:hAnsi="Palatino"/>
                <w:sz w:val="20"/>
                <w:szCs w:val="20"/>
                <w:u w:val="single"/>
              </w:rPr>
              <w:lastRenderedPageBreak/>
              <w:t>Indemnification</w:t>
            </w:r>
            <w:r w:rsidR="00746D98">
              <w:rPr>
                <w:rFonts w:ascii="Palatino" w:hAnsi="Palatino"/>
                <w:sz w:val="20"/>
                <w:szCs w:val="20"/>
                <w:u w:val="single"/>
              </w:rPr>
              <w:t>.</w:t>
            </w:r>
          </w:p>
          <w:p w14:paraId="6F902083"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73C3582" w14:textId="67EECFFA"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eastAsia="Batang" w:hAnsi="Palatino" w:cs="Arial"/>
                <w:sz w:val="20"/>
                <w:szCs w:val="20"/>
              </w:rPr>
            </w:pPr>
            <w:r w:rsidRPr="00CB1B03">
              <w:rPr>
                <w:rFonts w:ascii="Palatino" w:eastAsia="Batang" w:hAnsi="Palatino" w:cs="Arial"/>
                <w:sz w:val="20"/>
                <w:szCs w:val="20"/>
              </w:rPr>
              <w:t xml:space="preserve">Perusahaan wajib membela, melindungi, membebaskan, melepaskan, dan memberikan penggantian kepada </w:t>
            </w:r>
            <w:r w:rsidR="00BE1E3D" w:rsidRPr="00CB1B03">
              <w:rPr>
                <w:rFonts w:ascii="Palatino" w:eastAsia="Batang" w:hAnsi="Palatino" w:cs="Arial"/>
                <w:sz w:val="20"/>
                <w:szCs w:val="20"/>
              </w:rPr>
              <w:t>Investor</w:t>
            </w:r>
            <w:r w:rsidRPr="00CB1B03">
              <w:rPr>
                <w:rFonts w:ascii="Palatino" w:eastAsia="Batang" w:hAnsi="Palatino" w:cs="Arial"/>
                <w:sz w:val="20"/>
                <w:szCs w:val="20"/>
              </w:rPr>
              <w:t xml:space="preserve"> sepenuhnya dari dan terhadap serta sehubungan dengan setiap proses hukum, klaim, gugatan, tuntutan, keberatan, perlawanan, kerugian, kewajiban, tanggungjawab, biaya, maupun pengeluaran dalam bentuk dan/atau dengan sifat apapun (termasuk, namun tidak terbatas pada, biaya penyelesaian serta biaya jasa hukum dan biaya lain untuk keperluan investigasi atau penyelidikan maupun untuk membela atau melindungi diri dari tindakan apapun) </w:t>
            </w:r>
            <w:bookmarkStart w:id="0" w:name="_DV_M741"/>
            <w:bookmarkEnd w:id="0"/>
            <w:r w:rsidRPr="00CB1B03">
              <w:rPr>
                <w:rFonts w:ascii="Palatino" w:eastAsia="Batang" w:hAnsi="Palatino" w:cs="Arial"/>
                <w:sz w:val="20"/>
                <w:szCs w:val="20"/>
              </w:rPr>
              <w:t xml:space="preserve">yang diderita, dialami, maupun dikeluarkan oleh </w:t>
            </w:r>
            <w:r w:rsidR="00BE1E3D" w:rsidRPr="00CB1B03">
              <w:rPr>
                <w:rFonts w:ascii="Palatino" w:eastAsia="Batang" w:hAnsi="Palatino" w:cs="Arial"/>
                <w:sz w:val="20"/>
                <w:szCs w:val="20"/>
              </w:rPr>
              <w:t>Investor</w:t>
            </w:r>
            <w:r w:rsidRPr="00CB1B03">
              <w:rPr>
                <w:rFonts w:ascii="Palatino" w:eastAsia="Batang" w:hAnsi="Palatino" w:cs="Arial"/>
                <w:sz w:val="20"/>
                <w:szCs w:val="20"/>
              </w:rPr>
              <w:t xml:space="preserve"> terkait dengan, sebagai akibat dari, dan/atau sehubungan dengan</w:t>
            </w:r>
            <w:bookmarkStart w:id="1" w:name="_DV_M742"/>
            <w:bookmarkEnd w:id="1"/>
            <w:r w:rsidRPr="00CB1B03">
              <w:rPr>
                <w:rFonts w:ascii="Palatino" w:eastAsia="Batang" w:hAnsi="Palatino" w:cs="Arial"/>
                <w:sz w:val="20"/>
                <w:szCs w:val="20"/>
              </w:rPr>
              <w:t xml:space="preserve"> :</w:t>
            </w:r>
          </w:p>
          <w:p w14:paraId="2BDD6FB4" w14:textId="756F2503"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eastAsia="Batang" w:hAnsi="Palatino" w:cs="Arial"/>
                <w:sz w:val="20"/>
                <w:szCs w:val="20"/>
              </w:rPr>
            </w:pPr>
            <w:r w:rsidRPr="00CB1B03">
              <w:rPr>
                <w:rFonts w:ascii="Palatino" w:eastAsia="Batang" w:hAnsi="Palatino" w:cs="Arial"/>
                <w:sz w:val="20"/>
                <w:szCs w:val="20"/>
              </w:rPr>
              <w:t>baik disengaja ataupun tidak, pelanggaran atas atau tidak benarnya atau tidak akuratnya suatu pernyataan atau jaminan yang dibuat atau diberikan oleh Perusahaan  dalam perjanjian yang dibuat atau ditandatangani oleh Perusahaan</w:t>
            </w:r>
            <w:r w:rsidR="00051A80" w:rsidRPr="00CB1B03">
              <w:rPr>
                <w:rFonts w:ascii="Palatino" w:eastAsia="Batang" w:hAnsi="Palatino" w:cs="Arial"/>
                <w:sz w:val="20"/>
                <w:szCs w:val="20"/>
              </w:rPr>
              <w:t xml:space="preserve"> sebelum 2024</w:t>
            </w:r>
            <w:r w:rsidRPr="00CB1B03">
              <w:rPr>
                <w:rFonts w:ascii="Palatino" w:eastAsia="Batang" w:hAnsi="Palatino" w:cs="Arial"/>
                <w:sz w:val="20"/>
                <w:szCs w:val="20"/>
              </w:rPr>
              <w:t>;</w:t>
            </w:r>
          </w:p>
          <w:p w14:paraId="7D04E3C6" w14:textId="77777777" w:rsidR="00051A80" w:rsidRPr="00CB1B03" w:rsidRDefault="00051A80"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eastAsia="Batang" w:hAnsi="Palatino" w:cs="Arial"/>
                <w:sz w:val="20"/>
                <w:szCs w:val="20"/>
              </w:rPr>
            </w:pPr>
          </w:p>
          <w:p w14:paraId="1D752534" w14:textId="4FAD909F" w:rsidR="00CA09D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eastAsia="Batang" w:hAnsi="Palatino" w:cs="Arial"/>
                <w:sz w:val="20"/>
                <w:szCs w:val="20"/>
              </w:rPr>
            </w:pPr>
            <w:r w:rsidRPr="00CB1B03">
              <w:rPr>
                <w:rFonts w:ascii="Palatino" w:eastAsia="Batang" w:hAnsi="Palatino" w:cs="Arial"/>
                <w:sz w:val="20"/>
                <w:szCs w:val="20"/>
              </w:rPr>
              <w:t>segala sesuatu yang terkait dengan dana/pembiayaan (termasuk namun tidak terbatas pada asal muasal dana),</w:t>
            </w:r>
            <w:r w:rsidR="00917CF4" w:rsidRPr="00CB1B03">
              <w:rPr>
                <w:rFonts w:ascii="Palatino" w:eastAsia="Batang" w:hAnsi="Palatino" w:cs="Arial"/>
                <w:sz w:val="20"/>
                <w:szCs w:val="20"/>
              </w:rPr>
              <w:t xml:space="preserve"> pajak,</w:t>
            </w:r>
            <w:r w:rsidRPr="00CB1B03">
              <w:rPr>
                <w:rFonts w:ascii="Palatino" w:eastAsia="Batang" w:hAnsi="Palatino" w:cs="Arial"/>
                <w:sz w:val="20"/>
                <w:szCs w:val="20"/>
              </w:rPr>
              <w:t xml:space="preserve"> investasi (termasuk tiap r</w:t>
            </w:r>
            <w:r w:rsidR="006058DF">
              <w:rPr>
                <w:rFonts w:ascii="Palatino" w:eastAsia="Batang" w:hAnsi="Palatino" w:cs="Arial"/>
                <w:sz w:val="20"/>
                <w:szCs w:val="20"/>
              </w:rPr>
              <w:t>i</w:t>
            </w:r>
            <w:r w:rsidRPr="00CB1B03">
              <w:rPr>
                <w:rFonts w:ascii="Palatino" w:eastAsia="Batang" w:hAnsi="Palatino" w:cs="Arial"/>
                <w:sz w:val="20"/>
                <w:szCs w:val="20"/>
              </w:rPr>
              <w:t xml:space="preserve">siko dan konsekuensi yang timbul atas penggunaan atau pemanfaatan investasi), </w:t>
            </w:r>
            <w:r w:rsidR="00CA09D5" w:rsidRPr="00CB1B03">
              <w:rPr>
                <w:rFonts w:ascii="Palatino" w:eastAsia="Batang" w:hAnsi="Palatino" w:cs="Arial"/>
                <w:sz w:val="20"/>
                <w:szCs w:val="20"/>
              </w:rPr>
              <w:t>masuknya ke</w:t>
            </w:r>
            <w:r w:rsidR="006058DF">
              <w:rPr>
                <w:rFonts w:ascii="Palatino" w:eastAsia="Batang" w:hAnsi="Palatino" w:cs="Arial"/>
                <w:sz w:val="20"/>
                <w:szCs w:val="20"/>
              </w:rPr>
              <w:t xml:space="preserve"> </w:t>
            </w:r>
            <w:r w:rsidR="00CA09D5" w:rsidRPr="00CB1B03">
              <w:rPr>
                <w:rFonts w:ascii="Palatino" w:eastAsia="Batang" w:hAnsi="Palatino" w:cs="Arial"/>
                <w:sz w:val="20"/>
                <w:szCs w:val="20"/>
              </w:rPr>
              <w:t xml:space="preserve">dalam utang apapun, </w:t>
            </w:r>
            <w:r w:rsidRPr="00CB1B03">
              <w:rPr>
                <w:rFonts w:ascii="Palatino" w:eastAsia="Batang" w:hAnsi="Palatino" w:cs="Arial"/>
                <w:sz w:val="20"/>
                <w:szCs w:val="20"/>
              </w:rPr>
              <w:t xml:space="preserve">pelaksanaan atau pembayaran kembali dari utang, utang tidak </w:t>
            </w:r>
            <w:r w:rsidR="00051A80" w:rsidRPr="00CB1B03">
              <w:rPr>
                <w:rFonts w:ascii="Palatino" w:eastAsia="Batang" w:hAnsi="Palatino" w:cs="Arial"/>
                <w:sz w:val="20"/>
                <w:szCs w:val="20"/>
              </w:rPr>
              <w:t>lanc</w:t>
            </w:r>
            <w:r w:rsidR="00917CF4" w:rsidRPr="00CB1B03">
              <w:rPr>
                <w:rFonts w:ascii="Palatino" w:eastAsia="Batang" w:hAnsi="Palatino" w:cs="Arial"/>
                <w:sz w:val="20"/>
                <w:szCs w:val="20"/>
              </w:rPr>
              <w:t>a</w:t>
            </w:r>
            <w:r w:rsidR="00051A80" w:rsidRPr="00CB1B03">
              <w:rPr>
                <w:rFonts w:ascii="Palatino" w:eastAsia="Batang" w:hAnsi="Palatino" w:cs="Arial"/>
                <w:sz w:val="20"/>
                <w:szCs w:val="20"/>
              </w:rPr>
              <w:t>r sebelum 2024</w:t>
            </w:r>
            <w:r w:rsidRPr="00CB1B03">
              <w:rPr>
                <w:rFonts w:ascii="Palatino" w:eastAsia="Batang" w:hAnsi="Palatino" w:cs="Arial"/>
                <w:sz w:val="20"/>
                <w:szCs w:val="20"/>
              </w:rPr>
              <w:t>;</w:t>
            </w:r>
          </w:p>
          <w:p w14:paraId="32210A1E" w14:textId="77777777" w:rsidR="00CA09D5"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4A356C54" w14:textId="77777777" w:rsidR="005849A5" w:rsidRDefault="005849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0614ADC" w14:textId="77777777" w:rsidR="005849A5" w:rsidRDefault="005849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790ABD53" w14:textId="77777777" w:rsidR="00D32885" w:rsidRDefault="00D3288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2861DE4" w14:textId="77777777" w:rsidR="00BC324C" w:rsidRDefault="00BC324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4D6EF5C" w14:textId="77777777" w:rsidR="00D32885" w:rsidRDefault="00D3288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F5AB7E8" w14:textId="77777777" w:rsidR="00D32885" w:rsidRDefault="00D3288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29F4C5D" w14:textId="77777777" w:rsidR="008E68C9" w:rsidRDefault="008E68C9"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E2642CE" w14:textId="77777777" w:rsidR="008E68C9" w:rsidRPr="00CB1B03" w:rsidRDefault="008E68C9"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6F2F014" w14:textId="509205B1" w:rsidR="00CA09D5"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CB1B03">
              <w:rPr>
                <w:rFonts w:ascii="Palatino" w:hAnsi="Palatino" w:cs="Arial"/>
                <w:sz w:val="20"/>
                <w:szCs w:val="20"/>
              </w:rPr>
              <w:t xml:space="preserve">Apabila </w:t>
            </w:r>
            <w:r w:rsidR="00BE1E3D" w:rsidRPr="00CB1B03">
              <w:rPr>
                <w:rFonts w:ascii="Palatino" w:hAnsi="Palatino" w:cs="Arial"/>
                <w:sz w:val="20"/>
                <w:szCs w:val="20"/>
              </w:rPr>
              <w:t>Investor</w:t>
            </w:r>
            <w:r w:rsidRPr="00CB1B03">
              <w:rPr>
                <w:rFonts w:ascii="Palatino" w:hAnsi="Palatino" w:cs="Arial"/>
                <w:sz w:val="20"/>
                <w:szCs w:val="20"/>
              </w:rPr>
              <w:t xml:space="preserve"> karena alasan apapun harus atau terpaksa harus menangani atau turut menangani klaim, gugatan, atau tuntutan sebagaimana dimaksud pada Pasal 2.1 di</w:t>
            </w:r>
            <w:r w:rsidR="006058DF">
              <w:rPr>
                <w:rFonts w:ascii="Palatino" w:hAnsi="Palatino" w:cs="Arial"/>
                <w:sz w:val="20"/>
                <w:szCs w:val="20"/>
              </w:rPr>
              <w:t xml:space="preserve"> </w:t>
            </w:r>
            <w:r w:rsidRPr="00CB1B03">
              <w:rPr>
                <w:rFonts w:ascii="Palatino" w:hAnsi="Palatino" w:cs="Arial"/>
                <w:sz w:val="20"/>
                <w:szCs w:val="20"/>
              </w:rPr>
              <w:t xml:space="preserve">atas, maka segala biaya dan ongkos yang timbul di dalam penanganan tersebut oleh </w:t>
            </w:r>
            <w:r w:rsidR="00BE1E3D" w:rsidRPr="00CB1B03">
              <w:rPr>
                <w:rFonts w:ascii="Palatino" w:hAnsi="Palatino" w:cs="Arial"/>
                <w:sz w:val="20"/>
                <w:szCs w:val="20"/>
              </w:rPr>
              <w:t>Investor</w:t>
            </w:r>
            <w:r w:rsidRPr="00CB1B03">
              <w:rPr>
                <w:rFonts w:ascii="Palatino" w:hAnsi="Palatino" w:cs="Arial"/>
                <w:sz w:val="20"/>
                <w:szCs w:val="20"/>
              </w:rPr>
              <w:t xml:space="preserve"> ditanggung seluruhnya oleh Perusahaan dan </w:t>
            </w:r>
            <w:r w:rsidRPr="00CB1B03">
              <w:rPr>
                <w:rFonts w:ascii="Palatino" w:hAnsi="Palatino" w:cs="Arial"/>
                <w:sz w:val="20"/>
                <w:szCs w:val="20"/>
              </w:rPr>
              <w:lastRenderedPageBreak/>
              <w:t xml:space="preserve">karenanya Perusahaan wajib membayar dan/atau mengganti seluruh biaya dan ongkos tersebut kepada </w:t>
            </w:r>
            <w:r w:rsidR="00BE1E3D" w:rsidRPr="00CB1B03">
              <w:rPr>
                <w:rFonts w:ascii="Palatino" w:hAnsi="Palatino" w:cs="Arial"/>
                <w:sz w:val="20"/>
                <w:szCs w:val="20"/>
              </w:rPr>
              <w:t>Investor</w:t>
            </w:r>
            <w:r w:rsidRPr="00CB1B03">
              <w:rPr>
                <w:rFonts w:ascii="Palatino" w:hAnsi="Palatino" w:cs="Arial"/>
                <w:sz w:val="20"/>
                <w:szCs w:val="20"/>
              </w:rPr>
              <w:t>. Tanpa menge</w:t>
            </w:r>
            <w:r w:rsidR="006058DF">
              <w:rPr>
                <w:rFonts w:ascii="Palatino" w:hAnsi="Palatino" w:cs="Arial"/>
                <w:sz w:val="20"/>
                <w:szCs w:val="20"/>
              </w:rPr>
              <w:t>ny</w:t>
            </w:r>
            <w:r w:rsidRPr="00CB1B03">
              <w:rPr>
                <w:rFonts w:ascii="Palatino" w:hAnsi="Palatino" w:cs="Arial"/>
                <w:sz w:val="20"/>
                <w:szCs w:val="20"/>
              </w:rPr>
              <w:t xml:space="preserve">ampingkan ketentuan pada Perjanjian ini, </w:t>
            </w:r>
            <w:r w:rsidR="00917CF4" w:rsidRPr="00CB1B03">
              <w:rPr>
                <w:rFonts w:ascii="Palatino" w:hAnsi="Palatino" w:cs="Arial"/>
                <w:sz w:val="20"/>
                <w:szCs w:val="20"/>
              </w:rPr>
              <w:t>Investor</w:t>
            </w:r>
            <w:r w:rsidRPr="00CB1B03">
              <w:rPr>
                <w:rFonts w:ascii="Palatino" w:hAnsi="Palatino" w:cs="Arial"/>
                <w:sz w:val="20"/>
                <w:szCs w:val="20"/>
              </w:rPr>
              <w:t xml:space="preserve"> atas pilihannya sendiri berhak turut serta dalam pembelaan pada suatu klaim, gugatan, atau tuntutan. Namun demikian, Perusahaan wajib membayar semua biaya dan ongkos yang timbul di dalam pembelaan tersebut.</w:t>
            </w:r>
          </w:p>
          <w:p w14:paraId="503184F2" w14:textId="77777777" w:rsidR="00746D98"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7DF1138" w14:textId="77777777" w:rsidR="00746D98"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88DECA7" w14:textId="1B35F173" w:rsidR="00746D98" w:rsidRPr="00CB1B03"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022EA6" w:rsidRPr="00CB1B03" w14:paraId="403C5E21"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57B930D3" w14:textId="77777777" w:rsidR="00022EA6" w:rsidRPr="00CB1B03" w:rsidRDefault="00BC315F" w:rsidP="00CB1B03">
            <w:pPr>
              <w:contextualSpacing/>
              <w:jc w:val="both"/>
              <w:rPr>
                <w:rFonts w:ascii="Palatino" w:hAnsi="Palatino"/>
                <w:sz w:val="20"/>
                <w:szCs w:val="20"/>
              </w:rPr>
            </w:pPr>
            <w:r w:rsidRPr="00CB1B03">
              <w:rPr>
                <w:rFonts w:ascii="Palatino" w:hAnsi="Palatino"/>
                <w:sz w:val="20"/>
                <w:szCs w:val="20"/>
              </w:rPr>
              <w:lastRenderedPageBreak/>
              <w:t>3.</w:t>
            </w:r>
          </w:p>
        </w:tc>
        <w:tc>
          <w:tcPr>
            <w:tcW w:w="4923" w:type="dxa"/>
          </w:tcPr>
          <w:p w14:paraId="7692E32B" w14:textId="77777777" w:rsidR="00022EA6" w:rsidRPr="00CB1B03"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9A05E6">
              <w:rPr>
                <w:rFonts w:ascii="Palatino" w:hAnsi="Palatino"/>
                <w:sz w:val="20"/>
                <w:szCs w:val="20"/>
                <w:u w:val="single"/>
              </w:rPr>
              <w:t>Survival of Agreement</w:t>
            </w:r>
            <w:r w:rsidRPr="00CB1B03">
              <w:rPr>
                <w:rFonts w:ascii="Palatino" w:hAnsi="Palatino"/>
                <w:sz w:val="20"/>
                <w:szCs w:val="20"/>
              </w:rPr>
              <w:t>.</w:t>
            </w:r>
          </w:p>
          <w:p w14:paraId="7C21E4A0" w14:textId="6DF28879" w:rsidR="008D24A5" w:rsidRPr="00CB1B03"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CB1B03">
              <w:rPr>
                <w:rFonts w:ascii="Palatino" w:hAnsi="Palatino"/>
                <w:sz w:val="20"/>
                <w:szCs w:val="20"/>
              </w:rPr>
              <w:t>This Agreement</w:t>
            </w:r>
            <w:r w:rsidR="00CA09D5" w:rsidRPr="00CB1B03">
              <w:rPr>
                <w:rFonts w:ascii="Palatino" w:hAnsi="Palatino"/>
                <w:sz w:val="20"/>
                <w:szCs w:val="20"/>
              </w:rPr>
              <w:t xml:space="preserve"> shall be effective as of the </w:t>
            </w:r>
            <w:r w:rsidR="00BE38AA">
              <w:rPr>
                <w:rFonts w:ascii="Palatino" w:hAnsi="Palatino"/>
                <w:sz w:val="20"/>
                <w:szCs w:val="20"/>
              </w:rPr>
              <w:t xml:space="preserve">Completion Date </w:t>
            </w:r>
            <w:r w:rsidR="00CA09D5" w:rsidRPr="00CB1B03">
              <w:rPr>
                <w:rFonts w:ascii="Palatino" w:hAnsi="Palatino"/>
                <w:sz w:val="20"/>
                <w:szCs w:val="20"/>
              </w:rPr>
              <w:t>and</w:t>
            </w:r>
            <w:r w:rsidRPr="00CB1B03">
              <w:rPr>
                <w:rFonts w:ascii="Palatino" w:hAnsi="Palatino"/>
                <w:sz w:val="20"/>
                <w:szCs w:val="20"/>
              </w:rPr>
              <w:t xml:space="preserve"> shall </w:t>
            </w:r>
            <w:r w:rsidRPr="00CB1B03">
              <w:rPr>
                <w:rFonts w:ascii="Palatino" w:hAnsi="Palatino" w:cs="Arial"/>
                <w:sz w:val="20"/>
                <w:szCs w:val="20"/>
                <w:lang w:val="en-US"/>
              </w:rPr>
              <w:t xml:space="preserve">survive the expiration or termination of </w:t>
            </w:r>
            <w:r w:rsidR="00917CF4" w:rsidRPr="00CB1B03">
              <w:rPr>
                <w:rFonts w:ascii="Palatino" w:hAnsi="Palatino" w:cs="Arial"/>
                <w:sz w:val="20"/>
                <w:szCs w:val="20"/>
                <w:lang w:val="en-US"/>
              </w:rPr>
              <w:t>Shareholder</w:t>
            </w:r>
            <w:r w:rsidRPr="00CB1B03">
              <w:rPr>
                <w:rFonts w:ascii="Palatino" w:hAnsi="Palatino" w:cs="Arial"/>
                <w:sz w:val="20"/>
                <w:szCs w:val="20"/>
                <w:lang w:val="en-US"/>
              </w:rPr>
              <w:t xml:space="preserve"> Agreement or any kind of contract termination so long as the said matters involved the relationship between the Company </w:t>
            </w:r>
            <w:r w:rsidR="00917CF4" w:rsidRPr="00CB1B03">
              <w:rPr>
                <w:rFonts w:ascii="Palatino" w:hAnsi="Palatino" w:cs="Arial"/>
                <w:sz w:val="20"/>
                <w:szCs w:val="20"/>
                <w:lang w:val="en-US"/>
              </w:rPr>
              <w:t xml:space="preserve">and </w:t>
            </w:r>
            <w:r w:rsidRPr="00CB1B03">
              <w:rPr>
                <w:rFonts w:ascii="Palatino" w:hAnsi="Palatino" w:cs="Arial"/>
                <w:sz w:val="20"/>
                <w:szCs w:val="20"/>
                <w:lang w:val="en-US"/>
              </w:rPr>
              <w:t xml:space="preserve">the </w:t>
            </w:r>
            <w:r w:rsidR="00BE1E3D" w:rsidRPr="00CB1B03">
              <w:rPr>
                <w:rFonts w:ascii="Palatino" w:hAnsi="Palatino" w:cs="Arial"/>
                <w:sz w:val="20"/>
                <w:szCs w:val="20"/>
                <w:lang w:val="en-US"/>
              </w:rPr>
              <w:t>Investor</w:t>
            </w:r>
            <w:r w:rsidRPr="00CB1B03">
              <w:rPr>
                <w:rFonts w:ascii="Palatino" w:hAnsi="Palatino" w:cs="Arial"/>
                <w:sz w:val="20"/>
                <w:szCs w:val="20"/>
                <w:lang w:val="en-US"/>
              </w:rPr>
              <w:t>.</w:t>
            </w:r>
          </w:p>
        </w:tc>
        <w:tc>
          <w:tcPr>
            <w:tcW w:w="5040" w:type="dxa"/>
          </w:tcPr>
          <w:p w14:paraId="3B4CBFA4" w14:textId="77777777" w:rsidR="00022EA6" w:rsidRPr="00CB1B03"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9A05E6">
              <w:rPr>
                <w:rFonts w:ascii="Palatino" w:hAnsi="Palatino"/>
                <w:sz w:val="20"/>
                <w:szCs w:val="20"/>
                <w:u w:val="single"/>
              </w:rPr>
              <w:t>Keberlangsungan Perjanjian</w:t>
            </w:r>
            <w:r w:rsidR="00BC315F" w:rsidRPr="00CB1B03">
              <w:rPr>
                <w:rFonts w:ascii="Palatino" w:hAnsi="Palatino"/>
                <w:sz w:val="20"/>
                <w:szCs w:val="20"/>
              </w:rPr>
              <w:t>.</w:t>
            </w:r>
          </w:p>
          <w:p w14:paraId="1B92BB02" w14:textId="77777777" w:rsidR="008D24A5"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Perjanjian ini </w:t>
            </w:r>
            <w:r w:rsidR="00CA09D5" w:rsidRPr="00CB1B03">
              <w:rPr>
                <w:rFonts w:ascii="Palatino" w:hAnsi="Palatino"/>
                <w:sz w:val="20"/>
                <w:szCs w:val="20"/>
              </w:rPr>
              <w:t xml:space="preserve">berlaku sejak Tanggal Penandatanganan </w:t>
            </w:r>
            <w:r w:rsidR="00917CF4" w:rsidRPr="00CB1B03">
              <w:rPr>
                <w:rFonts w:ascii="Palatino" w:hAnsi="Palatino"/>
                <w:sz w:val="20"/>
                <w:szCs w:val="20"/>
              </w:rPr>
              <w:t>Perjanjian Pemegang Saham</w:t>
            </w:r>
            <w:r w:rsidR="00CA09D5" w:rsidRPr="00CB1B03">
              <w:rPr>
                <w:rFonts w:ascii="Palatino" w:hAnsi="Palatino"/>
                <w:sz w:val="20"/>
                <w:szCs w:val="20"/>
              </w:rPr>
              <w:t xml:space="preserve"> dan tetap berlaku meskipun terdapat pengakhiran atau pemutusan dari Perjanjian </w:t>
            </w:r>
            <w:r w:rsidR="00917CF4" w:rsidRPr="00CB1B03">
              <w:rPr>
                <w:rFonts w:ascii="Palatino" w:hAnsi="Palatino"/>
                <w:sz w:val="20"/>
                <w:szCs w:val="20"/>
              </w:rPr>
              <w:t>Pemegang Saham</w:t>
            </w:r>
            <w:r w:rsidR="00CA09D5" w:rsidRPr="00CB1B03">
              <w:rPr>
                <w:rFonts w:ascii="Palatino" w:hAnsi="Palatino"/>
                <w:sz w:val="20"/>
                <w:szCs w:val="20"/>
              </w:rPr>
              <w:t xml:space="preserve"> atau pemutusan kontrak apapun sepanjang permasalahan tersebut timbul karena hubungan Perusahaan</w:t>
            </w:r>
            <w:r w:rsidR="00917CF4" w:rsidRPr="00CB1B03">
              <w:rPr>
                <w:rFonts w:ascii="Palatino" w:hAnsi="Palatino"/>
                <w:sz w:val="20"/>
                <w:szCs w:val="20"/>
              </w:rPr>
              <w:t xml:space="preserve"> dan</w:t>
            </w:r>
            <w:r w:rsidR="00CA09D5" w:rsidRPr="00CB1B03">
              <w:rPr>
                <w:rFonts w:ascii="Palatino" w:hAnsi="Palatino"/>
                <w:sz w:val="20"/>
                <w:szCs w:val="20"/>
              </w:rPr>
              <w:t xml:space="preserve"> </w:t>
            </w:r>
            <w:r w:rsidR="00BE1E3D" w:rsidRPr="00CB1B03">
              <w:rPr>
                <w:rFonts w:ascii="Palatino" w:hAnsi="Palatino"/>
                <w:sz w:val="20"/>
                <w:szCs w:val="20"/>
              </w:rPr>
              <w:t>Investor</w:t>
            </w:r>
            <w:r w:rsidR="00CA09D5" w:rsidRPr="00CB1B03">
              <w:rPr>
                <w:rFonts w:ascii="Palatino" w:hAnsi="Palatino"/>
                <w:sz w:val="20"/>
                <w:szCs w:val="20"/>
              </w:rPr>
              <w:t>.</w:t>
            </w:r>
          </w:p>
          <w:p w14:paraId="0A60D79D" w14:textId="1D3C8A74" w:rsidR="00746D98" w:rsidRPr="00CB1B03"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022EA6" w:rsidRPr="00CB1B03" w14:paraId="129323CE"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66F3E563" w14:textId="77777777" w:rsidR="00022EA6" w:rsidRPr="00CB1B03" w:rsidRDefault="00BC315F" w:rsidP="00CB1B03">
            <w:pPr>
              <w:contextualSpacing/>
              <w:jc w:val="both"/>
              <w:rPr>
                <w:rFonts w:ascii="Palatino" w:hAnsi="Palatino"/>
                <w:sz w:val="20"/>
                <w:szCs w:val="20"/>
              </w:rPr>
            </w:pPr>
            <w:r w:rsidRPr="00CB1B03">
              <w:rPr>
                <w:rFonts w:ascii="Palatino" w:hAnsi="Palatino"/>
                <w:sz w:val="20"/>
                <w:szCs w:val="20"/>
              </w:rPr>
              <w:t>4.</w:t>
            </w:r>
          </w:p>
        </w:tc>
        <w:tc>
          <w:tcPr>
            <w:tcW w:w="4923" w:type="dxa"/>
          </w:tcPr>
          <w:p w14:paraId="35B3F928" w14:textId="77777777"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9A05E6">
              <w:rPr>
                <w:rFonts w:ascii="Palatino" w:hAnsi="Palatino" w:cs="Arial"/>
                <w:sz w:val="20"/>
                <w:szCs w:val="20"/>
                <w:u w:val="single"/>
              </w:rPr>
              <w:t>Severability</w:t>
            </w:r>
            <w:r w:rsidR="00BC315F" w:rsidRPr="00CB1B03">
              <w:rPr>
                <w:rFonts w:ascii="Palatino" w:hAnsi="Palatino" w:cs="Arial"/>
                <w:sz w:val="20"/>
                <w:szCs w:val="20"/>
              </w:rPr>
              <w:t>.</w:t>
            </w:r>
          </w:p>
          <w:p w14:paraId="546A467A" w14:textId="77777777" w:rsidR="00022EA6"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cs="Arial"/>
                <w:sz w:val="20"/>
                <w:szCs w:val="20"/>
              </w:rPr>
              <w:t>If any provision of this Agreement or any part thereof is declared to be invalid, illegal, unenforceable, in conflict with any applicable laws, or contrary to public policy pursuant to any applicable laws, such invalidity, illegality, unenforceability, conflict, or contravention shall attach only to such provision or part thereof, whereas the validity, legality, and enforceability of the remaining part of such provision and all other provisions of this Agreement shall not in any way be affected or impaired and shall therefore remain in full force and effect.  In any such event, the Parties shall execute such documents as to give valid, legal, or enforceable effect to the invalid, illegal, unenforceable, conflicting, or contravening provision or part thereof, or to effect new provision or provisions which shall restore this Agreement as nearly as possible to what the Parties intended by the original provision and the purpose thereof.</w:t>
            </w:r>
          </w:p>
        </w:tc>
        <w:tc>
          <w:tcPr>
            <w:tcW w:w="5040" w:type="dxa"/>
          </w:tcPr>
          <w:p w14:paraId="0C1E9316" w14:textId="77777777" w:rsidR="00022EA6"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9A05E6">
              <w:rPr>
                <w:rFonts w:ascii="Palatino" w:hAnsi="Palatino"/>
                <w:sz w:val="20"/>
                <w:szCs w:val="20"/>
                <w:u w:val="single"/>
              </w:rPr>
              <w:t>Keterpisahan</w:t>
            </w:r>
            <w:r w:rsidR="00BC315F" w:rsidRPr="00CB1B03">
              <w:rPr>
                <w:rFonts w:ascii="Palatino" w:hAnsi="Palatino"/>
                <w:sz w:val="20"/>
                <w:szCs w:val="20"/>
              </w:rPr>
              <w:t>.</w:t>
            </w:r>
          </w:p>
          <w:p w14:paraId="734142C7" w14:textId="77777777" w:rsidR="00714671"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id-ID"/>
              </w:rPr>
            </w:pPr>
            <w:r w:rsidRPr="00CB1B03">
              <w:rPr>
                <w:rFonts w:ascii="Palatino" w:hAnsi="Palatino" w:cs="Arial"/>
                <w:sz w:val="20"/>
                <w:szCs w:val="20"/>
                <w:lang w:val="id-ID"/>
              </w:rPr>
              <w:t>Apabila suatu ketentuan dari Perjanjian ini atau bagian darinya dinyatakan tidak sah, tidak berlaku, tidak dapat dilaksanakan, bertentangan dengan ketentuan hukum yang berlaku, atau tidak sesuai dengan kebijakan umum berdasarkan ketentuan hukum yang berlaku, maka ketidakabsahan, ketidakberlakuan, tidak dapat dilaksanakannya, pertentangan, atau ketidaksesuaian tersebut hanya berlaku terhadap ketentuan tersebut atau bagian dari ketentuan tersebut, sedangkan keabsahan, keberlakuan, dan pelaksanaan bagian lain dari ketentuan tersebut serta ketentuan-ketentuan lain dari Perjanjian ini tidak terpengaruh atau terganggu dan karenanya tetap berlaku secara penuh dan sah.  Dalam hal demikian, Para Pihak wajib menandatangani dokumen-dokumen yang diperlukan untuk membuat agar ketentuan atau bagian darinya yang tidak sah, tidak berlaku, tidak dapat dilaksanakan, bertentangan, atau tidak sesuai tersebut menjadi sah, berlaku, atau dapat dijalankan, atau untuk memberlakukan ketentuan atau ketentuan-ketentuan baru yang mengembalikan Perjanjian ini sedekat mungkin dengan apa yang diinginkan/dikehendaki oleh Para Pihak dengan atau melalui ketentuan yang semula serta maksud/tujuan dari ketentuan tersebut.</w:t>
            </w:r>
          </w:p>
          <w:p w14:paraId="0BFD6187" w14:textId="77777777" w:rsidR="00746D98" w:rsidRPr="00CB1B03"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CB1B03" w14:paraId="224E0854"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31D14C4F" w14:textId="77777777" w:rsidR="00714671" w:rsidRPr="00CB1B03" w:rsidRDefault="00BC315F" w:rsidP="00CB1B03">
            <w:pPr>
              <w:contextualSpacing/>
              <w:jc w:val="both"/>
              <w:rPr>
                <w:rFonts w:ascii="Palatino" w:hAnsi="Palatino"/>
                <w:sz w:val="20"/>
                <w:szCs w:val="20"/>
              </w:rPr>
            </w:pPr>
            <w:r w:rsidRPr="00CB1B03">
              <w:rPr>
                <w:rFonts w:ascii="Palatino" w:hAnsi="Palatino"/>
                <w:sz w:val="20"/>
                <w:szCs w:val="20"/>
              </w:rPr>
              <w:t>5.</w:t>
            </w:r>
          </w:p>
        </w:tc>
        <w:tc>
          <w:tcPr>
            <w:tcW w:w="4923" w:type="dxa"/>
          </w:tcPr>
          <w:p w14:paraId="45694E90" w14:textId="77777777"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9A05E6">
              <w:rPr>
                <w:rFonts w:ascii="Palatino" w:hAnsi="Palatino" w:cs="Arial"/>
                <w:sz w:val="20"/>
                <w:szCs w:val="20"/>
                <w:u w:val="single"/>
              </w:rPr>
              <w:t>Non-Assignment</w:t>
            </w:r>
            <w:r w:rsidR="00BC315F" w:rsidRPr="00CB1B03">
              <w:rPr>
                <w:rFonts w:ascii="Palatino" w:hAnsi="Palatino" w:cs="Arial"/>
                <w:sz w:val="20"/>
                <w:szCs w:val="20"/>
              </w:rPr>
              <w:t>.</w:t>
            </w:r>
          </w:p>
          <w:p w14:paraId="73F7B84F" w14:textId="77777777"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CB1B03">
              <w:rPr>
                <w:rFonts w:ascii="Palatino" w:hAnsi="Palatino" w:cs="Arial"/>
                <w:sz w:val="20"/>
                <w:szCs w:val="20"/>
              </w:rPr>
              <w:t xml:space="preserve">Except provided otherwise in this Agreement, no Party may or shall assign, transfer, and/or novate any or all of its rights and/or obligations under this Agreement to any other party, or have any or all of its obligations under this Agreement be assumed by any other party, without the prior written consent of the other Party.  </w:t>
            </w:r>
          </w:p>
        </w:tc>
        <w:tc>
          <w:tcPr>
            <w:tcW w:w="5040" w:type="dxa"/>
          </w:tcPr>
          <w:p w14:paraId="0166B247" w14:textId="77777777"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9A05E6">
              <w:rPr>
                <w:rFonts w:ascii="Palatino" w:hAnsi="Palatino"/>
                <w:sz w:val="20"/>
                <w:szCs w:val="20"/>
                <w:u w:val="single"/>
              </w:rPr>
              <w:t>Tiada Pengalihan</w:t>
            </w:r>
            <w:r w:rsidR="00BC315F" w:rsidRPr="00CB1B03">
              <w:rPr>
                <w:rFonts w:ascii="Palatino" w:hAnsi="Palatino"/>
                <w:sz w:val="20"/>
                <w:szCs w:val="20"/>
              </w:rPr>
              <w:t>.</w:t>
            </w:r>
          </w:p>
          <w:p w14:paraId="51AFE8BA" w14:textId="77777777" w:rsidR="00714671"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lang w:val="id-ID"/>
              </w:rPr>
            </w:pPr>
            <w:r w:rsidRPr="00CB1B03">
              <w:rPr>
                <w:rFonts w:ascii="Palatino" w:hAnsi="Palatino" w:cs="Arial"/>
                <w:sz w:val="20"/>
                <w:szCs w:val="20"/>
                <w:lang w:val="id-ID"/>
              </w:rPr>
              <w:t>Kecuali diatur lain di dalam Perjanjian ini, tidak ada Pihak yang dapat atau akan mengalihkan, memindahkan, dan/atau menovasikan suatu atau seluruh hak dan/atau kewajibannya berdasarkan Perjanjian ini kepada pihak lain, atau menyebabkan suatu atau seluruh kewajibannya berdasarkan Perjanjian ini ditanggung atau diambilalih oleh pihak lain, tanpa persetujuan tertulis terlebih dahulu dari Pihak lainnya.</w:t>
            </w:r>
          </w:p>
          <w:p w14:paraId="5BD1FFC5" w14:textId="77777777" w:rsidR="00746D98" w:rsidRPr="00CB1B03"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714671" w:rsidRPr="00CB1B03" w14:paraId="47F30D4A"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26A242B4" w14:textId="77777777" w:rsidR="00714671" w:rsidRPr="00CB1B03" w:rsidRDefault="00BC315F" w:rsidP="00CB1B03">
            <w:pPr>
              <w:contextualSpacing/>
              <w:jc w:val="both"/>
              <w:rPr>
                <w:rFonts w:ascii="Palatino" w:hAnsi="Palatino"/>
                <w:sz w:val="20"/>
                <w:szCs w:val="20"/>
              </w:rPr>
            </w:pPr>
            <w:r w:rsidRPr="00CB1B03">
              <w:rPr>
                <w:rFonts w:ascii="Palatino" w:hAnsi="Palatino"/>
                <w:sz w:val="20"/>
                <w:szCs w:val="20"/>
              </w:rPr>
              <w:t>6.</w:t>
            </w:r>
          </w:p>
        </w:tc>
        <w:tc>
          <w:tcPr>
            <w:tcW w:w="4923" w:type="dxa"/>
          </w:tcPr>
          <w:p w14:paraId="39E5B21B" w14:textId="77777777"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9A05E6">
              <w:rPr>
                <w:rFonts w:ascii="Palatino" w:hAnsi="Palatino" w:cs="Arial"/>
                <w:sz w:val="20"/>
                <w:szCs w:val="20"/>
                <w:u w:val="single"/>
              </w:rPr>
              <w:t>Amendment</w:t>
            </w:r>
            <w:r w:rsidR="00BC315F" w:rsidRPr="00CB1B03">
              <w:rPr>
                <w:rFonts w:ascii="Palatino" w:hAnsi="Palatino" w:cs="Arial"/>
                <w:sz w:val="20"/>
                <w:szCs w:val="20"/>
              </w:rPr>
              <w:t>.</w:t>
            </w:r>
          </w:p>
          <w:p w14:paraId="3BEE90EC" w14:textId="77777777"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CB1B03">
              <w:rPr>
                <w:rFonts w:ascii="Palatino" w:hAnsi="Palatino" w:cs="Arial"/>
                <w:sz w:val="20"/>
                <w:szCs w:val="20"/>
              </w:rPr>
              <w:t xml:space="preserve">Any amendment to this Agreement shall not be valid and not be binding upon the Parties unless such amendment is made in writing and executed by the authorized representatives of the Parties.  Once duly executed by the authorized representatives of the </w:t>
            </w:r>
            <w:r w:rsidRPr="00CB1B03">
              <w:rPr>
                <w:rFonts w:ascii="Palatino" w:hAnsi="Palatino" w:cs="Arial"/>
                <w:sz w:val="20"/>
                <w:szCs w:val="20"/>
              </w:rPr>
              <w:lastRenderedPageBreak/>
              <w:t>Parties, such amendment shall constitute an integral and inseparable part of this Agreement.</w:t>
            </w:r>
          </w:p>
        </w:tc>
        <w:tc>
          <w:tcPr>
            <w:tcW w:w="5040" w:type="dxa"/>
          </w:tcPr>
          <w:p w14:paraId="4A3A82C7" w14:textId="77777777"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9A05E6">
              <w:rPr>
                <w:rFonts w:ascii="Palatino" w:hAnsi="Palatino"/>
                <w:sz w:val="20"/>
                <w:szCs w:val="20"/>
                <w:u w:val="single"/>
              </w:rPr>
              <w:lastRenderedPageBreak/>
              <w:t>Perubahan</w:t>
            </w:r>
            <w:r w:rsidR="00BC315F" w:rsidRPr="00CB1B03">
              <w:rPr>
                <w:rFonts w:ascii="Palatino" w:hAnsi="Palatino"/>
                <w:sz w:val="20"/>
                <w:szCs w:val="20"/>
              </w:rPr>
              <w:t>.</w:t>
            </w:r>
          </w:p>
          <w:p w14:paraId="7D935C3E" w14:textId="1E4A08FB" w:rsidR="00714671"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id-ID"/>
              </w:rPr>
            </w:pPr>
            <w:r w:rsidRPr="00CB1B03">
              <w:rPr>
                <w:rFonts w:ascii="Palatino" w:hAnsi="Palatino" w:cs="Arial"/>
                <w:sz w:val="20"/>
                <w:szCs w:val="20"/>
                <w:lang w:val="id-ID"/>
              </w:rPr>
              <w:t xml:space="preserve">Setiap perubahan terhadap Perjanjian ini tidak berlaku dan tidak mengikat bagi Para Pihak kecuali apabila perubahan tersebut dituangkan secara tertulis dan ditandatangani oleh wakil-wakil yang sah dari Para Pihak. Setelah perubahan tersebut </w:t>
            </w:r>
            <w:r w:rsidRPr="00CB1B03">
              <w:rPr>
                <w:rFonts w:ascii="Palatino" w:hAnsi="Palatino" w:cs="Arial"/>
                <w:sz w:val="20"/>
                <w:szCs w:val="20"/>
                <w:lang w:val="id-ID"/>
              </w:rPr>
              <w:lastRenderedPageBreak/>
              <w:t>ditandatangani dengan sebagaimana mestinya oleh wakil-wakil yang sah dari Para Pihak, perubahan tersebut akan menjadi satu kesatuan dengan dan bagian yang tidak terpisahkan dari Perjanjian ini.</w:t>
            </w:r>
          </w:p>
          <w:p w14:paraId="41B7EC5A" w14:textId="77777777" w:rsidR="00746D98" w:rsidRPr="00CB1B03"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CB1B03" w14:paraId="57227CAF"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5251AC7E" w14:textId="77777777" w:rsidR="00714671" w:rsidRPr="00CB1B03" w:rsidRDefault="00BC315F" w:rsidP="00CB1B03">
            <w:pPr>
              <w:contextualSpacing/>
              <w:jc w:val="both"/>
              <w:rPr>
                <w:rFonts w:ascii="Palatino" w:hAnsi="Palatino"/>
                <w:sz w:val="20"/>
                <w:szCs w:val="20"/>
              </w:rPr>
            </w:pPr>
            <w:r w:rsidRPr="00CB1B03">
              <w:rPr>
                <w:rFonts w:ascii="Palatino" w:hAnsi="Palatino"/>
                <w:sz w:val="20"/>
                <w:szCs w:val="20"/>
              </w:rPr>
              <w:lastRenderedPageBreak/>
              <w:t>7.</w:t>
            </w:r>
          </w:p>
        </w:tc>
        <w:tc>
          <w:tcPr>
            <w:tcW w:w="4923" w:type="dxa"/>
          </w:tcPr>
          <w:p w14:paraId="22534B19" w14:textId="77777777"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9A05E6">
              <w:rPr>
                <w:rFonts w:ascii="Palatino" w:hAnsi="Palatino" w:cs="Arial"/>
                <w:sz w:val="20"/>
                <w:szCs w:val="20"/>
                <w:u w:val="single"/>
              </w:rPr>
              <w:t>Language</w:t>
            </w:r>
            <w:r w:rsidR="00BC315F" w:rsidRPr="00CB1B03">
              <w:rPr>
                <w:rFonts w:ascii="Palatino" w:hAnsi="Palatino" w:cs="Arial"/>
                <w:sz w:val="20"/>
                <w:szCs w:val="20"/>
              </w:rPr>
              <w:t>.</w:t>
            </w:r>
          </w:p>
          <w:p w14:paraId="7074B214" w14:textId="6ADC1FC0" w:rsidR="00714671" w:rsidRPr="00CB1B03" w:rsidRDefault="00834FDE"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834FDE">
              <w:rPr>
                <w:rFonts w:ascii="Palatino" w:hAnsi="Palatino" w:cs="Arial"/>
                <w:sz w:val="20"/>
                <w:szCs w:val="20"/>
              </w:rPr>
              <w:t>This Agreement is executed in a text using both the English and Indonesia languages. The English version shall control the interpretation of this Agreement, and the Parties acknowledge and agree that in the event of any conflict or inconsistency between the two versions of this Agreement, the English version shall prevail, and the Bahasa Indonesia version shall be deemed to be automatically amended to conform with and to make the relevant Bahasa Indonesia text consistent with the relevant English text.</w:t>
            </w:r>
          </w:p>
        </w:tc>
        <w:tc>
          <w:tcPr>
            <w:tcW w:w="5040" w:type="dxa"/>
          </w:tcPr>
          <w:p w14:paraId="47E0ABB7" w14:textId="77777777"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9A05E6">
              <w:rPr>
                <w:rFonts w:ascii="Palatino" w:hAnsi="Palatino"/>
                <w:sz w:val="20"/>
                <w:szCs w:val="20"/>
                <w:u w:val="single"/>
              </w:rPr>
              <w:t>Bahasa</w:t>
            </w:r>
            <w:r w:rsidR="00BC315F" w:rsidRPr="00CB1B03">
              <w:rPr>
                <w:rFonts w:ascii="Palatino" w:hAnsi="Palatino"/>
                <w:sz w:val="20"/>
                <w:szCs w:val="20"/>
              </w:rPr>
              <w:t>.</w:t>
            </w:r>
          </w:p>
          <w:p w14:paraId="4F851F58" w14:textId="77777777" w:rsidR="00714671"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lang w:val="id-ID"/>
              </w:rPr>
            </w:pPr>
            <w:r w:rsidRPr="00CB1B03">
              <w:rPr>
                <w:rFonts w:ascii="Palatino" w:hAnsi="Palatino" w:cs="Arial"/>
                <w:sz w:val="20"/>
                <w:szCs w:val="20"/>
                <w:lang w:val="id-ID"/>
              </w:rPr>
              <w:t>Perjanjian ini pada sebagian besar dari Perjanjian ini dibuat dalam Bahasa Indonesia dan Bahasa Inggris dan pada bagian lainnya dibuat hanya dalam Bahasa Indonesia atau Bahasa Inggris. Dalam kaitannya dengan bagian-bagian yang dibuat dalam Bahasa Indonesia dan Bahasa Inggris, jika terdapat perbedaan dalam penafsiran atau pengertian mengenai isi Perjanjian ini antara kata-kata dalam Bahasa Indonesia dan kata-kata dalam Bahasa Inggris, maka kata-kata dalam Bahasa Indonesia yang berlaku, dan dalam kaitannya dengan setiap bagian dari Perjanjian ini yang dibuat dalam hanya satu bahasa (Bahasa Indonesia atau Bahasa Inggris), maka yang berlaku adalah bahasa yang digunakan pada bagian tersebut.</w:t>
            </w:r>
          </w:p>
          <w:p w14:paraId="11286E77" w14:textId="77777777" w:rsidR="00746D98" w:rsidRPr="00CB1B03"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4B57BB" w:rsidRPr="00CB1B03" w14:paraId="01D0AA4A"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61161AEA" w14:textId="77777777" w:rsidR="004B57BB" w:rsidRPr="00CB1B03" w:rsidRDefault="00BC315F" w:rsidP="00CB1B03">
            <w:pPr>
              <w:contextualSpacing/>
              <w:jc w:val="both"/>
              <w:rPr>
                <w:rFonts w:ascii="Palatino" w:hAnsi="Palatino"/>
                <w:sz w:val="20"/>
                <w:szCs w:val="20"/>
              </w:rPr>
            </w:pPr>
            <w:r w:rsidRPr="00CB1B03">
              <w:rPr>
                <w:rFonts w:ascii="Palatino" w:hAnsi="Palatino"/>
                <w:sz w:val="20"/>
                <w:szCs w:val="20"/>
              </w:rPr>
              <w:t>8.</w:t>
            </w:r>
          </w:p>
        </w:tc>
        <w:tc>
          <w:tcPr>
            <w:tcW w:w="4923" w:type="dxa"/>
          </w:tcPr>
          <w:p w14:paraId="4DFB76C5" w14:textId="77777777" w:rsidR="00746D98"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CB1B03">
              <w:rPr>
                <w:rFonts w:ascii="Palatino" w:hAnsi="Palatino" w:cs="Arial"/>
                <w:sz w:val="20"/>
                <w:szCs w:val="20"/>
                <w:u w:val="single"/>
              </w:rPr>
              <w:t>Definitions</w:t>
            </w:r>
            <w:r w:rsidRPr="00CB1B03">
              <w:rPr>
                <w:rFonts w:ascii="Palatino" w:hAnsi="Palatino" w:cs="Arial"/>
                <w:sz w:val="20"/>
                <w:szCs w:val="20"/>
              </w:rPr>
              <w:t xml:space="preserve">. </w:t>
            </w:r>
          </w:p>
          <w:p w14:paraId="28137EF1" w14:textId="74BB3C0B"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For purposes of this Agreement:</w:t>
            </w:r>
          </w:p>
          <w:p w14:paraId="0EF9A7AA" w14:textId="77777777"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p>
          <w:p w14:paraId="2F282EC0" w14:textId="273C21E2"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r>
              <w:rPr>
                <w:rFonts w:ascii="Palatino" w:hAnsi="Palatino"/>
                <w:b/>
                <w:sz w:val="20"/>
                <w:szCs w:val="20"/>
              </w:rPr>
              <w:t>Completion Date</w:t>
            </w:r>
            <w:r>
              <w:rPr>
                <w:rFonts w:ascii="Palatino" w:hAnsi="Palatino"/>
                <w:bCs/>
                <w:sz w:val="20"/>
                <w:szCs w:val="20"/>
              </w:rPr>
              <w:t xml:space="preserve"> shall have the meaning given to it in the Shareholder Agreement;</w:t>
            </w:r>
          </w:p>
          <w:p w14:paraId="37180A93"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p>
          <w:p w14:paraId="1B35F587" w14:textId="77777777" w:rsidR="00FE49F3" w:rsidRP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p>
          <w:p w14:paraId="1AA1DC82" w14:textId="34AA08F7" w:rsidR="004B57BB" w:rsidRPr="00CB1B03" w:rsidRDefault="00A0473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b/>
                <w:sz w:val="20"/>
                <w:szCs w:val="20"/>
              </w:rPr>
              <w:t>Shareholder</w:t>
            </w:r>
            <w:r w:rsidR="004B57BB" w:rsidRPr="00CB1B03">
              <w:rPr>
                <w:rFonts w:ascii="Palatino" w:hAnsi="Palatino"/>
                <w:b/>
                <w:sz w:val="20"/>
                <w:szCs w:val="20"/>
              </w:rPr>
              <w:t xml:space="preserve"> Agreement </w:t>
            </w:r>
            <w:r w:rsidR="004B57BB" w:rsidRPr="00CB1B03">
              <w:rPr>
                <w:rFonts w:ascii="Palatino" w:hAnsi="Palatino"/>
                <w:sz w:val="20"/>
                <w:szCs w:val="20"/>
              </w:rPr>
              <w:t xml:space="preserve">means </w:t>
            </w:r>
            <w:r w:rsidRPr="00CB1B03">
              <w:rPr>
                <w:rFonts w:ascii="Palatino" w:hAnsi="Palatino"/>
                <w:sz w:val="20"/>
                <w:szCs w:val="20"/>
              </w:rPr>
              <w:t>Shareholder</w:t>
            </w:r>
            <w:r w:rsidR="004B57BB" w:rsidRPr="00CB1B03">
              <w:rPr>
                <w:rFonts w:ascii="Palatino" w:hAnsi="Palatino"/>
                <w:sz w:val="20"/>
                <w:szCs w:val="20"/>
              </w:rPr>
              <w:t xml:space="preserve"> Agreement </w:t>
            </w:r>
            <w:r w:rsidR="00AC5638">
              <w:rPr>
                <w:rFonts w:ascii="Palatino" w:hAnsi="Palatino"/>
                <w:sz w:val="20"/>
                <w:szCs w:val="20"/>
              </w:rPr>
              <w:t xml:space="preserve">initially </w:t>
            </w:r>
            <w:r w:rsidR="004B57BB" w:rsidRPr="00CB1B03">
              <w:rPr>
                <w:rFonts w:ascii="Palatino" w:hAnsi="Palatino"/>
                <w:sz w:val="20"/>
                <w:szCs w:val="20"/>
              </w:rPr>
              <w:t>signed by and between</w:t>
            </w:r>
            <w:r w:rsidR="00AF0061">
              <w:rPr>
                <w:rFonts w:ascii="Palatino" w:hAnsi="Palatino"/>
                <w:sz w:val="20"/>
                <w:szCs w:val="20"/>
              </w:rPr>
              <w:t xml:space="preserve"> the Company, Mrs. Tiang Vichi Lestari, Mr. Desmond Previn, Mr. Hikmat </w:t>
            </w:r>
            <w:r w:rsidR="00AC5638">
              <w:rPr>
                <w:rFonts w:ascii="Palatino" w:hAnsi="Palatino"/>
                <w:sz w:val="20"/>
                <w:szCs w:val="20"/>
              </w:rPr>
              <w:t>Hardono, Mr. Salim Haykal, PT Mega Ozora Venture, Ms. Luna Famiarjo, Mr. Dexter Harto</w:t>
            </w:r>
            <w:r w:rsidR="00AF0061">
              <w:rPr>
                <w:rFonts w:ascii="Palatino" w:hAnsi="Palatino"/>
                <w:sz w:val="20"/>
                <w:szCs w:val="20"/>
              </w:rPr>
              <w:t xml:space="preserve">, </w:t>
            </w:r>
            <w:r w:rsidR="004B57BB" w:rsidRPr="00CB1B03">
              <w:rPr>
                <w:rFonts w:ascii="Palatino" w:hAnsi="Palatino"/>
                <w:sz w:val="20"/>
                <w:szCs w:val="20"/>
              </w:rPr>
              <w:t xml:space="preserve">and the </w:t>
            </w:r>
            <w:r w:rsidR="00BE1E3D" w:rsidRPr="00CB1B03">
              <w:rPr>
                <w:rFonts w:ascii="Palatino" w:hAnsi="Palatino"/>
                <w:sz w:val="20"/>
                <w:szCs w:val="20"/>
              </w:rPr>
              <w:t>Investor</w:t>
            </w:r>
            <w:r w:rsidR="004B57BB" w:rsidRPr="00CB1B03">
              <w:rPr>
                <w:rFonts w:ascii="Palatino" w:hAnsi="Palatino"/>
                <w:sz w:val="20"/>
                <w:szCs w:val="20"/>
              </w:rPr>
              <w:t xml:space="preserve"> on </w:t>
            </w:r>
            <w:r w:rsidRPr="00CB1B03">
              <w:rPr>
                <w:rFonts w:ascii="Palatino" w:hAnsi="Palatino"/>
                <w:sz w:val="20"/>
                <w:szCs w:val="20"/>
              </w:rPr>
              <w:t>*</w:t>
            </w:r>
            <w:commentRangeStart w:id="2"/>
            <w:r w:rsidR="004B57BB" w:rsidRPr="00CB1B03">
              <w:rPr>
                <w:rFonts w:ascii="Palatino" w:hAnsi="Palatino"/>
                <w:sz w:val="20"/>
                <w:szCs w:val="20"/>
              </w:rPr>
              <w:t>;</w:t>
            </w:r>
            <w:commentRangeEnd w:id="2"/>
            <w:r w:rsidR="004B57BB" w:rsidRPr="00CB1B03">
              <w:rPr>
                <w:rStyle w:val="CommentReference"/>
                <w:rFonts w:ascii="Palatino" w:eastAsiaTheme="minorHAnsi" w:hAnsi="Palatino"/>
                <w:sz w:val="20"/>
                <w:szCs w:val="20"/>
                <w:lang w:val="en-US"/>
              </w:rPr>
              <w:commentReference w:id="2"/>
            </w:r>
          </w:p>
          <w:p w14:paraId="3BC5EFB7" w14:textId="77777777"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38A1A38" w14:textId="677391CF"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b/>
                <w:sz w:val="20"/>
                <w:szCs w:val="20"/>
              </w:rPr>
            </w:pPr>
            <w:r w:rsidRPr="00CB1B03">
              <w:rPr>
                <w:rFonts w:ascii="Palatino" w:hAnsi="Palatino"/>
                <w:b/>
                <w:sz w:val="20"/>
                <w:szCs w:val="20"/>
              </w:rPr>
              <w:t>Parties</w:t>
            </w:r>
            <w:r w:rsidRPr="00CB1B03">
              <w:rPr>
                <w:rFonts w:ascii="Palatino" w:hAnsi="Palatino"/>
                <w:sz w:val="20"/>
                <w:szCs w:val="20"/>
              </w:rPr>
              <w:t xml:space="preserve"> means jointly the Company and its </w:t>
            </w:r>
            <w:r w:rsidR="00BE1E3D" w:rsidRPr="00CB1B03">
              <w:rPr>
                <w:rFonts w:ascii="Palatino" w:hAnsi="Palatino"/>
                <w:sz w:val="20"/>
                <w:szCs w:val="20"/>
              </w:rPr>
              <w:t>Investor</w:t>
            </w:r>
            <w:r w:rsidRPr="00CB1B03">
              <w:rPr>
                <w:rFonts w:ascii="Palatino" w:hAnsi="Palatino"/>
                <w:sz w:val="20"/>
                <w:szCs w:val="20"/>
              </w:rPr>
              <w:t xml:space="preserve"> while</w:t>
            </w:r>
            <w:r w:rsidRPr="00CB1B03">
              <w:rPr>
                <w:rFonts w:ascii="Palatino" w:hAnsi="Palatino"/>
                <w:b/>
                <w:sz w:val="20"/>
                <w:szCs w:val="20"/>
              </w:rPr>
              <w:t xml:space="preserve"> Party</w:t>
            </w:r>
            <w:r w:rsidRPr="00CB1B03">
              <w:rPr>
                <w:rFonts w:ascii="Palatino" w:hAnsi="Palatino"/>
                <w:sz w:val="20"/>
                <w:szCs w:val="20"/>
              </w:rPr>
              <w:t xml:space="preserve"> means either of them;</w:t>
            </w:r>
          </w:p>
        </w:tc>
        <w:tc>
          <w:tcPr>
            <w:tcW w:w="5040" w:type="dxa"/>
          </w:tcPr>
          <w:p w14:paraId="3B3CA4D9" w14:textId="77777777" w:rsidR="00746D98"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u w:val="single"/>
              </w:rPr>
              <w:t>Definisi</w:t>
            </w:r>
            <w:r w:rsidRPr="00CB1B03">
              <w:rPr>
                <w:rFonts w:ascii="Palatino" w:hAnsi="Palatino" w:cstheme="minorHAnsi"/>
                <w:sz w:val="20"/>
                <w:szCs w:val="20"/>
              </w:rPr>
              <w:t xml:space="preserve">. </w:t>
            </w:r>
          </w:p>
          <w:p w14:paraId="541CAEE8" w14:textId="134AE4EA"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Untuk tujuan Perjanjian ini:</w:t>
            </w:r>
          </w:p>
          <w:p w14:paraId="6B6EEEF1" w14:textId="77777777"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p>
          <w:p w14:paraId="57369829"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747C56B9"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6BD2330D"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07926072"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19D18CA3" w14:textId="79FD5AD4"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CB1B03">
              <w:rPr>
                <w:rFonts w:ascii="Palatino" w:hAnsi="Palatino" w:cstheme="minorHAnsi"/>
                <w:b/>
                <w:sz w:val="20"/>
                <w:szCs w:val="20"/>
              </w:rPr>
              <w:t xml:space="preserve">Perjanjian </w:t>
            </w:r>
            <w:r w:rsidR="00A0473C" w:rsidRPr="00CB1B03">
              <w:rPr>
                <w:rFonts w:ascii="Palatino" w:hAnsi="Palatino" w:cstheme="minorHAnsi"/>
                <w:b/>
                <w:sz w:val="20"/>
                <w:szCs w:val="20"/>
              </w:rPr>
              <w:t>Pemegang Saham</w:t>
            </w:r>
            <w:r w:rsidRPr="00CB1B03">
              <w:rPr>
                <w:rFonts w:ascii="Palatino" w:hAnsi="Palatino" w:cstheme="minorHAnsi"/>
                <w:sz w:val="20"/>
                <w:szCs w:val="20"/>
              </w:rPr>
              <w:t xml:space="preserve"> berarti Perjanjian </w:t>
            </w:r>
            <w:r w:rsidR="00A0473C" w:rsidRPr="00CB1B03">
              <w:rPr>
                <w:rFonts w:ascii="Palatino" w:hAnsi="Palatino" w:cstheme="minorHAnsi"/>
                <w:sz w:val="20"/>
                <w:szCs w:val="20"/>
              </w:rPr>
              <w:t>Pemegang Saham</w:t>
            </w:r>
            <w:r w:rsidRPr="00CB1B03">
              <w:rPr>
                <w:rFonts w:ascii="Palatino" w:hAnsi="Palatino" w:cstheme="minorHAnsi"/>
                <w:sz w:val="20"/>
                <w:szCs w:val="20"/>
              </w:rPr>
              <w:t xml:space="preserve"> yang ditandatangani oleh dan antara Perusahaan dengan </w:t>
            </w:r>
            <w:r w:rsidR="00BE1E3D" w:rsidRPr="00CB1B03">
              <w:rPr>
                <w:rFonts w:ascii="Palatino" w:hAnsi="Palatino" w:cstheme="minorHAnsi"/>
                <w:sz w:val="20"/>
                <w:szCs w:val="20"/>
              </w:rPr>
              <w:t>Investor</w:t>
            </w:r>
            <w:r w:rsidRPr="00CB1B03">
              <w:rPr>
                <w:rFonts w:ascii="Palatino" w:hAnsi="Palatino" w:cstheme="minorHAnsi"/>
                <w:sz w:val="20"/>
                <w:szCs w:val="20"/>
              </w:rPr>
              <w:t xml:space="preserve"> pada tanggal</w:t>
            </w:r>
            <w:r w:rsidR="00E53498" w:rsidRPr="00CB1B03">
              <w:rPr>
                <w:rFonts w:ascii="Palatino" w:hAnsi="Palatino" w:cstheme="minorHAnsi"/>
                <w:sz w:val="20"/>
                <w:szCs w:val="20"/>
              </w:rPr>
              <w:t xml:space="preserve"> </w:t>
            </w:r>
            <w:r w:rsidR="00A0473C" w:rsidRPr="00CB1B03">
              <w:rPr>
                <w:rFonts w:ascii="Palatino" w:hAnsi="Palatino"/>
                <w:sz w:val="20"/>
                <w:szCs w:val="20"/>
              </w:rPr>
              <w:t>*</w:t>
            </w:r>
            <w:r w:rsidRPr="00CB1B03">
              <w:rPr>
                <w:rFonts w:ascii="Palatino" w:hAnsi="Palatino" w:cstheme="minorHAnsi"/>
                <w:sz w:val="20"/>
                <w:szCs w:val="20"/>
              </w:rPr>
              <w:t xml:space="preserve"> ; </w:t>
            </w:r>
          </w:p>
          <w:p w14:paraId="453E89A9" w14:textId="77777777" w:rsidR="00A0473C" w:rsidRPr="00CB1B03" w:rsidRDefault="00A0473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4E8B8500" w14:textId="77777777" w:rsidR="004B57BB"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CB1B03">
              <w:rPr>
                <w:rFonts w:ascii="Palatino" w:hAnsi="Palatino" w:cstheme="minorHAnsi"/>
                <w:b/>
                <w:sz w:val="20"/>
                <w:szCs w:val="20"/>
              </w:rPr>
              <w:t>Para Pihak</w:t>
            </w:r>
            <w:r w:rsidRPr="00CB1B03">
              <w:rPr>
                <w:rFonts w:ascii="Palatino" w:hAnsi="Palatino" w:cstheme="minorHAnsi"/>
                <w:sz w:val="20"/>
                <w:szCs w:val="20"/>
              </w:rPr>
              <w:t xml:space="preserve"> berarti secara bersama-sama Perusahaan dan </w:t>
            </w:r>
            <w:r w:rsidR="00BE1E3D" w:rsidRPr="00CB1B03">
              <w:rPr>
                <w:rFonts w:ascii="Palatino" w:hAnsi="Palatino" w:cstheme="minorHAnsi"/>
                <w:sz w:val="20"/>
                <w:szCs w:val="20"/>
              </w:rPr>
              <w:t>Investor</w:t>
            </w:r>
            <w:r w:rsidRPr="00CB1B03">
              <w:rPr>
                <w:rFonts w:ascii="Palatino" w:hAnsi="Palatino" w:cstheme="minorHAnsi"/>
                <w:sz w:val="20"/>
                <w:szCs w:val="20"/>
              </w:rPr>
              <w:t xml:space="preserve">nya dimana </w:t>
            </w:r>
            <w:r w:rsidRPr="00CB1B03">
              <w:rPr>
                <w:rFonts w:ascii="Palatino" w:hAnsi="Palatino" w:cstheme="minorHAnsi"/>
                <w:b/>
                <w:sz w:val="20"/>
                <w:szCs w:val="20"/>
              </w:rPr>
              <w:t>Pihak</w:t>
            </w:r>
            <w:r w:rsidRPr="00CB1B03">
              <w:rPr>
                <w:rFonts w:ascii="Palatino" w:hAnsi="Palatino" w:cstheme="minorHAnsi"/>
                <w:sz w:val="20"/>
                <w:szCs w:val="20"/>
              </w:rPr>
              <w:t xml:space="preserve"> berarti salah satu dari mereka; </w:t>
            </w:r>
          </w:p>
          <w:p w14:paraId="2D75231C" w14:textId="424752C1" w:rsidR="00746D98" w:rsidRPr="00CB1B03"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CB1B03" w14:paraId="58C865E7"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3D218671" w14:textId="77777777" w:rsidR="00714671" w:rsidRPr="00CB1B03" w:rsidRDefault="00BC315F" w:rsidP="00CB1B03">
            <w:pPr>
              <w:contextualSpacing/>
              <w:jc w:val="both"/>
              <w:rPr>
                <w:rFonts w:ascii="Palatino" w:hAnsi="Palatino"/>
                <w:sz w:val="20"/>
                <w:szCs w:val="20"/>
              </w:rPr>
            </w:pPr>
            <w:r w:rsidRPr="00CB1B03">
              <w:rPr>
                <w:rFonts w:ascii="Palatino" w:hAnsi="Palatino"/>
                <w:sz w:val="20"/>
                <w:szCs w:val="20"/>
              </w:rPr>
              <w:t>9.</w:t>
            </w:r>
          </w:p>
        </w:tc>
        <w:tc>
          <w:tcPr>
            <w:tcW w:w="4923" w:type="dxa"/>
          </w:tcPr>
          <w:p w14:paraId="60999500" w14:textId="77777777" w:rsidR="00746D98"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u w:val="single"/>
              </w:rPr>
              <w:t>Notices</w:t>
            </w:r>
            <w:r w:rsidRPr="00CB1B03">
              <w:rPr>
                <w:rFonts w:ascii="Palatino" w:hAnsi="Palatino" w:cstheme="minorHAnsi"/>
                <w:sz w:val="20"/>
                <w:szCs w:val="20"/>
              </w:rPr>
              <w:t xml:space="preserve">.  </w:t>
            </w:r>
          </w:p>
          <w:p w14:paraId="6EE8FB8D" w14:textId="77777777" w:rsidR="008722D1"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 xml:space="preserve">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w:t>
            </w:r>
          </w:p>
          <w:p w14:paraId="5F71FC20" w14:textId="77777777" w:rsidR="008722D1" w:rsidRDefault="008722D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5701ADA5" w14:textId="77777777" w:rsidR="008722D1" w:rsidRDefault="008722D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4A2F6150" w14:textId="745AB5E9" w:rsidR="00714671"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All communications shall be sent:</w:t>
            </w:r>
          </w:p>
          <w:p w14:paraId="196B7750" w14:textId="77777777"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4ACCF461" w14:textId="77777777"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CB1B03">
              <w:rPr>
                <w:rFonts w:ascii="Palatino" w:hAnsi="Palatino" w:cstheme="minorHAnsi"/>
                <w:sz w:val="20"/>
                <w:szCs w:val="20"/>
              </w:rPr>
              <w:t xml:space="preserve"> To Company:</w:t>
            </w:r>
          </w:p>
        </w:tc>
        <w:tc>
          <w:tcPr>
            <w:tcW w:w="5040" w:type="dxa"/>
          </w:tcPr>
          <w:p w14:paraId="6036FB9F" w14:textId="77777777" w:rsidR="00746D98"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u w:val="single"/>
              </w:rPr>
              <w:t>Pemberitahuan</w:t>
            </w:r>
            <w:r w:rsidRPr="00CB1B03">
              <w:rPr>
                <w:rFonts w:ascii="Palatino" w:hAnsi="Palatino" w:cstheme="minorHAnsi"/>
                <w:sz w:val="20"/>
                <w:szCs w:val="20"/>
              </w:rPr>
              <w:t xml:space="preserve">. </w:t>
            </w:r>
          </w:p>
          <w:p w14:paraId="6994CC2C" w14:textId="19475582" w:rsidR="00746D98"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 xml:space="preserve">Seluruh pemberitahuan dan komunikasi yang diberikan atau dibuat berdasarkan Perjanjian ini dibuat secara tertulis dan dianggap telah diberikan:  (a) ketika diserahkan secara langsung kepada </w:t>
            </w:r>
            <w:r w:rsidR="008722D1">
              <w:rPr>
                <w:rFonts w:ascii="Palatino" w:hAnsi="Palatino" w:cstheme="minorHAnsi"/>
                <w:sz w:val="20"/>
                <w:szCs w:val="20"/>
              </w:rPr>
              <w:t>P</w:t>
            </w:r>
            <w:r w:rsidRPr="00CB1B03">
              <w:rPr>
                <w:rFonts w:ascii="Palatino" w:hAnsi="Palatino" w:cstheme="minorHAnsi"/>
                <w:sz w:val="20"/>
                <w:szCs w:val="20"/>
              </w:rPr>
              <w:t>ihak penerima pemberitahuan, (b) ketika dikirimkan melalui surat elektronik atau faksimili apabila dikirimkan pada saat jam kerja penerima dan apabila tidak maka pada hari kerja berikutnya, (c) lima (5) hari setelah diberikan apabila dikirimkan melalui pos tercatat, surat kembali dimintakan, surat terdaftar</w:t>
            </w:r>
            <w:r w:rsidR="00746D98">
              <w:rPr>
                <w:rFonts w:ascii="Palatino" w:hAnsi="Palatino" w:cstheme="minorHAnsi"/>
                <w:sz w:val="20"/>
                <w:szCs w:val="20"/>
              </w:rPr>
              <w:t xml:space="preserve"> </w:t>
            </w:r>
            <w:r w:rsidRPr="00CB1B03">
              <w:rPr>
                <w:rFonts w:ascii="Palatino" w:hAnsi="Palatino" w:cstheme="minorHAnsi"/>
                <w:sz w:val="20"/>
                <w:szCs w:val="20"/>
              </w:rPr>
              <w:t xml:space="preserve">pos prabayar, atau (d) satu (1) hari setelah penyerahan kepada kurir semalam sampai nasional, yang menyatakan penyerahan hari berikutnya, dengan verifikasi penerimaan. </w:t>
            </w:r>
          </w:p>
          <w:p w14:paraId="33C80F8C" w14:textId="356E753F"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Seluruh komunikasi dikirimkan:</w:t>
            </w:r>
          </w:p>
          <w:p w14:paraId="1D092D53" w14:textId="77777777"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041C9D3A" w14:textId="60A82B46" w:rsidR="00714671"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CB1B03">
              <w:rPr>
                <w:rFonts w:ascii="Palatino" w:hAnsi="Palatino" w:cstheme="minorHAnsi"/>
                <w:sz w:val="20"/>
                <w:szCs w:val="20"/>
              </w:rPr>
              <w:t>Kepada Perusahaan ke:</w:t>
            </w:r>
          </w:p>
        </w:tc>
      </w:tr>
      <w:tr w:rsidR="004B57BB" w:rsidRPr="00CB1B03" w14:paraId="352E3A18"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1AFA32BA" w14:textId="77777777" w:rsidR="004B57BB" w:rsidRPr="00CB1B03" w:rsidRDefault="004B57BB" w:rsidP="00CB1B03">
            <w:pPr>
              <w:contextualSpacing/>
              <w:jc w:val="both"/>
              <w:rPr>
                <w:rFonts w:ascii="Palatino" w:hAnsi="Palatino"/>
                <w:sz w:val="20"/>
                <w:szCs w:val="20"/>
              </w:rPr>
            </w:pPr>
          </w:p>
        </w:tc>
        <w:tc>
          <w:tcPr>
            <w:tcW w:w="9963" w:type="dxa"/>
            <w:gridSpan w:val="2"/>
          </w:tcPr>
          <w:p w14:paraId="0B78BAF4" w14:textId="77777777" w:rsidR="004B57BB" w:rsidRPr="00CB1B03" w:rsidRDefault="004B57BB" w:rsidP="00CB1B03">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FDEEB2A" w14:textId="77777777" w:rsidR="004B57BB" w:rsidRPr="00CB1B03" w:rsidRDefault="004B57BB" w:rsidP="00CB1B03">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45F077BC" w14:textId="77777777"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u w:val="single"/>
              </w:rPr>
            </w:pPr>
          </w:p>
        </w:tc>
      </w:tr>
      <w:tr w:rsidR="004B57BB" w:rsidRPr="00CB1B03" w14:paraId="361D7C96"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4977798B" w14:textId="77777777" w:rsidR="004B57BB" w:rsidRPr="00CB1B03" w:rsidRDefault="004B57BB" w:rsidP="00CB1B03">
            <w:pPr>
              <w:contextualSpacing/>
              <w:jc w:val="both"/>
              <w:rPr>
                <w:rFonts w:ascii="Palatino" w:hAnsi="Palatino"/>
                <w:sz w:val="20"/>
                <w:szCs w:val="20"/>
              </w:rPr>
            </w:pPr>
          </w:p>
        </w:tc>
        <w:tc>
          <w:tcPr>
            <w:tcW w:w="4923" w:type="dxa"/>
          </w:tcPr>
          <w:p w14:paraId="077EA6A3" w14:textId="3B71644F"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 xml:space="preserve">To </w:t>
            </w:r>
            <w:r w:rsidR="00BE1E3D" w:rsidRPr="00CB1B03">
              <w:rPr>
                <w:rFonts w:ascii="Palatino" w:hAnsi="Palatino" w:cstheme="minorHAnsi"/>
                <w:sz w:val="20"/>
                <w:szCs w:val="20"/>
              </w:rPr>
              <w:t>Investor</w:t>
            </w:r>
            <w:r w:rsidRPr="00CB1B03">
              <w:rPr>
                <w:rFonts w:ascii="Palatino" w:hAnsi="Palatino" w:cstheme="minorHAnsi"/>
                <w:sz w:val="20"/>
                <w:szCs w:val="20"/>
              </w:rPr>
              <w:t xml:space="preserve"> :</w:t>
            </w:r>
          </w:p>
        </w:tc>
        <w:tc>
          <w:tcPr>
            <w:tcW w:w="5040" w:type="dxa"/>
          </w:tcPr>
          <w:p w14:paraId="20CB663A" w14:textId="7C170484"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 xml:space="preserve">Kepada </w:t>
            </w:r>
            <w:r w:rsidR="00BE1E3D" w:rsidRPr="00CB1B03">
              <w:rPr>
                <w:rFonts w:ascii="Palatino" w:hAnsi="Palatino" w:cstheme="minorHAnsi"/>
                <w:sz w:val="20"/>
                <w:szCs w:val="20"/>
              </w:rPr>
              <w:t>Investor</w:t>
            </w:r>
            <w:r w:rsidRPr="00CB1B03">
              <w:rPr>
                <w:rFonts w:ascii="Palatino" w:hAnsi="Palatino" w:cstheme="minorHAnsi"/>
                <w:sz w:val="20"/>
                <w:szCs w:val="20"/>
              </w:rPr>
              <w:t xml:space="preserve"> ke:</w:t>
            </w:r>
          </w:p>
        </w:tc>
      </w:tr>
      <w:tr w:rsidR="004B57BB" w:rsidRPr="00CB1B03" w14:paraId="6380EAFD"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24416534" w14:textId="77777777" w:rsidR="004B57BB" w:rsidRPr="00CB1B03" w:rsidRDefault="004B57BB" w:rsidP="00CB1B03">
            <w:pPr>
              <w:contextualSpacing/>
              <w:jc w:val="both"/>
              <w:rPr>
                <w:rFonts w:ascii="Palatino" w:hAnsi="Palatino"/>
                <w:sz w:val="20"/>
                <w:szCs w:val="20"/>
              </w:rPr>
            </w:pPr>
          </w:p>
        </w:tc>
        <w:tc>
          <w:tcPr>
            <w:tcW w:w="9963" w:type="dxa"/>
            <w:gridSpan w:val="2"/>
          </w:tcPr>
          <w:p w14:paraId="7BD44624" w14:textId="77777777" w:rsidR="004B57BB" w:rsidRPr="00CB1B03" w:rsidRDefault="004B57BB" w:rsidP="00CB1B03">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DEA6065" w14:textId="24B81EC1" w:rsidR="00E53498" w:rsidRPr="00CB1B03" w:rsidRDefault="00E53498" w:rsidP="00CB1B03">
            <w:pPr>
              <w:contextualSpacing/>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u w:val="single"/>
              </w:rPr>
            </w:pPr>
          </w:p>
        </w:tc>
      </w:tr>
      <w:tr w:rsidR="004B57BB" w:rsidRPr="00CB1B03" w14:paraId="49857005"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63C3E61E" w14:textId="77777777" w:rsidR="004B57BB" w:rsidRPr="00CB1B03" w:rsidRDefault="004B57BB" w:rsidP="00CB1B03">
            <w:pPr>
              <w:contextualSpacing/>
              <w:jc w:val="both"/>
              <w:rPr>
                <w:rFonts w:ascii="Palatino" w:hAnsi="Palatino"/>
                <w:sz w:val="20"/>
                <w:szCs w:val="20"/>
              </w:rPr>
            </w:pPr>
          </w:p>
        </w:tc>
        <w:tc>
          <w:tcPr>
            <w:tcW w:w="4923" w:type="dxa"/>
          </w:tcPr>
          <w:p w14:paraId="6D5FF08D" w14:textId="0DE4FCF8"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u w:val="single"/>
              </w:rPr>
            </w:pPr>
            <w:r w:rsidRPr="00CB1B03">
              <w:rPr>
                <w:rFonts w:ascii="Palatino" w:hAnsi="Palatino" w:cstheme="minorHAnsi"/>
                <w:sz w:val="20"/>
                <w:szCs w:val="20"/>
              </w:rPr>
              <w:t xml:space="preserve">or to such other address as may have been furnished to </w:t>
            </w:r>
            <w:r w:rsidR="002F72F0">
              <w:rPr>
                <w:rFonts w:ascii="Palatino" w:hAnsi="Palatino" w:cstheme="minorHAnsi"/>
                <w:sz w:val="20"/>
                <w:szCs w:val="20"/>
              </w:rPr>
              <w:t>the Investor</w:t>
            </w:r>
            <w:r w:rsidR="002F72F0" w:rsidRPr="00CB1B03">
              <w:rPr>
                <w:rFonts w:ascii="Palatino" w:hAnsi="Palatino" w:cstheme="minorHAnsi"/>
                <w:sz w:val="20"/>
                <w:szCs w:val="20"/>
              </w:rPr>
              <w:t xml:space="preserve"> </w:t>
            </w:r>
            <w:r w:rsidRPr="00CB1B03">
              <w:rPr>
                <w:rFonts w:ascii="Palatino" w:hAnsi="Palatino" w:cstheme="minorHAnsi"/>
                <w:sz w:val="20"/>
                <w:szCs w:val="20"/>
              </w:rPr>
              <w:t xml:space="preserve">by the Company or to the Company by </w:t>
            </w:r>
            <w:r w:rsidR="002F72F0">
              <w:rPr>
                <w:rFonts w:ascii="Palatino" w:hAnsi="Palatino" w:cstheme="minorHAnsi"/>
                <w:sz w:val="20"/>
                <w:szCs w:val="20"/>
              </w:rPr>
              <w:t>the Investor</w:t>
            </w:r>
            <w:r w:rsidRPr="00CB1B03">
              <w:rPr>
                <w:rFonts w:ascii="Palatino" w:hAnsi="Palatino" w:cstheme="minorHAnsi"/>
                <w:sz w:val="20"/>
                <w:szCs w:val="20"/>
              </w:rPr>
              <w:t>, as the case may be.</w:t>
            </w:r>
          </w:p>
        </w:tc>
        <w:tc>
          <w:tcPr>
            <w:tcW w:w="5040" w:type="dxa"/>
          </w:tcPr>
          <w:p w14:paraId="769E88FB" w14:textId="5F902471" w:rsidR="004B57BB"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 xml:space="preserve">Atau alamat lain yang mungkin diberikan kepada </w:t>
            </w:r>
            <w:r w:rsidR="002F72F0">
              <w:rPr>
                <w:rFonts w:ascii="Palatino" w:hAnsi="Palatino" w:cstheme="minorHAnsi"/>
                <w:sz w:val="20"/>
                <w:szCs w:val="20"/>
              </w:rPr>
              <w:t xml:space="preserve">Investor </w:t>
            </w:r>
            <w:r w:rsidRPr="00CB1B03">
              <w:rPr>
                <w:rFonts w:ascii="Palatino" w:hAnsi="Palatino" w:cstheme="minorHAnsi"/>
                <w:sz w:val="20"/>
                <w:szCs w:val="20"/>
              </w:rPr>
              <w:t xml:space="preserve">oleh Perusahaan atau Perusahaan kepada </w:t>
            </w:r>
            <w:r w:rsidR="002F72F0">
              <w:rPr>
                <w:rFonts w:ascii="Palatino" w:hAnsi="Palatino" w:cstheme="minorHAnsi"/>
                <w:sz w:val="20"/>
                <w:szCs w:val="20"/>
              </w:rPr>
              <w:t>Investor</w:t>
            </w:r>
            <w:r w:rsidRPr="00CB1B03">
              <w:rPr>
                <w:rFonts w:ascii="Palatino" w:hAnsi="Palatino" w:cstheme="minorHAnsi"/>
                <w:sz w:val="20"/>
                <w:szCs w:val="20"/>
              </w:rPr>
              <w:t>, sebagaimana mungkin terjadi.</w:t>
            </w:r>
          </w:p>
          <w:p w14:paraId="149C4165" w14:textId="068523A1" w:rsidR="002F72F0" w:rsidRPr="00CB1B03" w:rsidRDefault="002F72F0"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u w:val="single"/>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58"/>
      </w:tblGrid>
      <w:tr w:rsidR="00746D98" w:rsidRPr="00746D98" w14:paraId="441A4C4E" w14:textId="77777777" w:rsidTr="00746D98">
        <w:tc>
          <w:tcPr>
            <w:tcW w:w="5670" w:type="dxa"/>
          </w:tcPr>
          <w:p w14:paraId="1F274FBA" w14:textId="77777777" w:rsidR="00BC315F" w:rsidRPr="009A05E6" w:rsidRDefault="00BC315F" w:rsidP="00BC315F">
            <w:pPr>
              <w:jc w:val="both"/>
              <w:rPr>
                <w:rFonts w:ascii="Palatino" w:hAnsi="Palatino"/>
                <w:sz w:val="20"/>
                <w:szCs w:val="20"/>
              </w:rPr>
            </w:pPr>
            <w:r w:rsidRPr="009A05E6">
              <w:rPr>
                <w:rFonts w:ascii="Palatino" w:hAnsi="Palatino"/>
                <w:sz w:val="20"/>
                <w:szCs w:val="20"/>
              </w:rPr>
              <w:t>The remaining of this page is intentionally left blank</w:t>
            </w:r>
          </w:p>
          <w:p w14:paraId="422A593A" w14:textId="77777777" w:rsidR="00BC315F" w:rsidRPr="009A05E6" w:rsidRDefault="00BC315F" w:rsidP="008128AC">
            <w:pPr>
              <w:jc w:val="both"/>
              <w:rPr>
                <w:rFonts w:ascii="Palatino" w:hAnsi="Palatino"/>
                <w:sz w:val="20"/>
                <w:szCs w:val="20"/>
              </w:rPr>
            </w:pPr>
          </w:p>
        </w:tc>
        <w:tc>
          <w:tcPr>
            <w:tcW w:w="4258" w:type="dxa"/>
          </w:tcPr>
          <w:p w14:paraId="6DADEAEC" w14:textId="77777777" w:rsidR="00BC315F" w:rsidRPr="009A05E6" w:rsidRDefault="00BC315F" w:rsidP="009A05E6">
            <w:pPr>
              <w:ind w:left="-110"/>
              <w:jc w:val="both"/>
              <w:rPr>
                <w:rFonts w:ascii="Palatino" w:hAnsi="Palatino"/>
                <w:sz w:val="20"/>
                <w:szCs w:val="20"/>
              </w:rPr>
            </w:pPr>
            <w:r w:rsidRPr="009A05E6">
              <w:rPr>
                <w:rFonts w:ascii="Palatino" w:hAnsi="Palatino"/>
                <w:sz w:val="20"/>
                <w:szCs w:val="20"/>
              </w:rPr>
              <w:t>Sisa Halaman ini sengaja dibiarkan kosong</w:t>
            </w:r>
          </w:p>
        </w:tc>
      </w:tr>
    </w:tbl>
    <w:p w14:paraId="3FEE2DD1" w14:textId="77777777" w:rsidR="00542D1E" w:rsidRDefault="00542D1E" w:rsidP="008128AC">
      <w:pPr>
        <w:jc w:val="both"/>
        <w:rPr>
          <w:rFonts w:asciiTheme="majorHAnsi" w:hAnsiTheme="majorHAnsi"/>
          <w:sz w:val="20"/>
          <w:szCs w:val="20"/>
        </w:rPr>
      </w:pPr>
    </w:p>
    <w:p w14:paraId="56F15EC1" w14:textId="77777777" w:rsidR="00BC315F" w:rsidRDefault="00BC315F" w:rsidP="008128AC">
      <w:pPr>
        <w:jc w:val="both"/>
        <w:rPr>
          <w:rFonts w:asciiTheme="majorHAnsi" w:hAnsiTheme="majorHAnsi"/>
          <w:sz w:val="20"/>
          <w:szCs w:val="20"/>
        </w:rPr>
      </w:pPr>
    </w:p>
    <w:p w14:paraId="188DEA70" w14:textId="77777777" w:rsidR="00746D98" w:rsidRDefault="00746D98" w:rsidP="008128AC">
      <w:pPr>
        <w:jc w:val="both"/>
        <w:rPr>
          <w:rFonts w:asciiTheme="majorHAnsi" w:hAnsiTheme="majorHAnsi"/>
          <w:sz w:val="20"/>
          <w:szCs w:val="20"/>
        </w:rPr>
      </w:pPr>
    </w:p>
    <w:p w14:paraId="54984721" w14:textId="77777777" w:rsidR="00746D98" w:rsidRDefault="00746D98" w:rsidP="008128AC">
      <w:pPr>
        <w:jc w:val="both"/>
        <w:rPr>
          <w:rFonts w:asciiTheme="majorHAnsi" w:hAnsiTheme="majorHAnsi"/>
          <w:sz w:val="20"/>
          <w:szCs w:val="20"/>
        </w:rPr>
      </w:pPr>
    </w:p>
    <w:p w14:paraId="6789201F" w14:textId="77777777" w:rsidR="00746D98" w:rsidRDefault="00746D98" w:rsidP="008128AC">
      <w:pPr>
        <w:jc w:val="both"/>
        <w:rPr>
          <w:rFonts w:asciiTheme="majorHAnsi" w:hAnsiTheme="majorHAnsi"/>
          <w:sz w:val="20"/>
          <w:szCs w:val="20"/>
        </w:rPr>
      </w:pPr>
    </w:p>
    <w:p w14:paraId="230A599A" w14:textId="77777777" w:rsidR="00746D98" w:rsidRDefault="00746D98" w:rsidP="008128AC">
      <w:pPr>
        <w:jc w:val="both"/>
        <w:rPr>
          <w:rFonts w:asciiTheme="majorHAnsi" w:hAnsiTheme="majorHAnsi"/>
          <w:sz w:val="20"/>
          <w:szCs w:val="20"/>
        </w:rPr>
      </w:pPr>
    </w:p>
    <w:p w14:paraId="74F6C4CB" w14:textId="77777777" w:rsidR="00746D98" w:rsidRDefault="00746D98" w:rsidP="008128AC">
      <w:pPr>
        <w:jc w:val="both"/>
        <w:rPr>
          <w:rFonts w:asciiTheme="majorHAnsi" w:hAnsiTheme="majorHAnsi"/>
          <w:sz w:val="20"/>
          <w:szCs w:val="20"/>
        </w:rPr>
      </w:pPr>
    </w:p>
    <w:p w14:paraId="2D7511A1" w14:textId="77777777" w:rsidR="00746D98" w:rsidRDefault="00746D98" w:rsidP="008128AC">
      <w:pPr>
        <w:jc w:val="both"/>
        <w:rPr>
          <w:rFonts w:asciiTheme="majorHAnsi" w:hAnsiTheme="majorHAnsi"/>
          <w:sz w:val="20"/>
          <w:szCs w:val="20"/>
        </w:rPr>
      </w:pPr>
    </w:p>
    <w:p w14:paraId="74287339" w14:textId="77777777" w:rsidR="00746D98" w:rsidRDefault="00746D98" w:rsidP="008128AC">
      <w:pPr>
        <w:jc w:val="both"/>
        <w:rPr>
          <w:rFonts w:asciiTheme="majorHAnsi" w:hAnsiTheme="majorHAnsi"/>
          <w:sz w:val="20"/>
          <w:szCs w:val="20"/>
        </w:rPr>
      </w:pPr>
    </w:p>
    <w:p w14:paraId="7FC10510" w14:textId="77777777" w:rsidR="00746D98" w:rsidRDefault="00746D98" w:rsidP="008128AC">
      <w:pPr>
        <w:jc w:val="both"/>
        <w:rPr>
          <w:rFonts w:asciiTheme="majorHAnsi" w:hAnsiTheme="majorHAnsi"/>
          <w:sz w:val="20"/>
          <w:szCs w:val="20"/>
        </w:rPr>
      </w:pPr>
    </w:p>
    <w:p w14:paraId="2607FADD" w14:textId="77777777" w:rsidR="00746D98" w:rsidRDefault="00746D98" w:rsidP="008128AC">
      <w:pPr>
        <w:jc w:val="both"/>
        <w:rPr>
          <w:rFonts w:asciiTheme="majorHAnsi" w:hAnsiTheme="majorHAnsi"/>
          <w:sz w:val="20"/>
          <w:szCs w:val="20"/>
        </w:rPr>
      </w:pPr>
    </w:p>
    <w:p w14:paraId="04CCEA15" w14:textId="77777777" w:rsidR="00BC315F" w:rsidRDefault="00BC315F" w:rsidP="008128AC">
      <w:pPr>
        <w:jc w:val="both"/>
        <w:rPr>
          <w:rFonts w:asciiTheme="majorHAnsi" w:hAnsiTheme="majorHAnsi"/>
          <w:sz w:val="20"/>
          <w:szCs w:val="20"/>
        </w:rPr>
      </w:pPr>
    </w:p>
    <w:tbl>
      <w:tblPr>
        <w:tblStyle w:val="LightList-Accent2"/>
        <w:tblW w:w="10644" w:type="dxa"/>
        <w:shd w:val="clear" w:color="auto" w:fill="23C779"/>
        <w:tblLook w:val="04A0" w:firstRow="1" w:lastRow="0" w:firstColumn="1" w:lastColumn="0" w:noHBand="0" w:noVBand="1"/>
      </w:tblPr>
      <w:tblGrid>
        <w:gridCol w:w="4785"/>
        <w:gridCol w:w="5859"/>
      </w:tblGrid>
      <w:tr w:rsidR="00746D98" w:rsidRPr="00746D98" w14:paraId="1E2CA24D" w14:textId="77777777" w:rsidTr="009A05E6">
        <w:trPr>
          <w:cnfStyle w:val="100000000000" w:firstRow="1" w:lastRow="0" w:firstColumn="0" w:lastColumn="0" w:oddVBand="0" w:evenVBand="0" w:oddHBand="0" w:evenHBand="0" w:firstRowFirstColumn="0" w:firstRowLastColumn="0" w:lastRowFirstColumn="0" w:lastRowLastColumn="0"/>
          <w:trHeight w:val="1752"/>
        </w:trPr>
        <w:tc>
          <w:tcPr>
            <w:cnfStyle w:val="001000000000" w:firstRow="0" w:lastRow="0" w:firstColumn="1" w:lastColumn="0" w:oddVBand="0" w:evenVBand="0" w:oddHBand="0" w:evenHBand="0" w:firstRowFirstColumn="0" w:firstRowLastColumn="0" w:lastRowFirstColumn="0" w:lastRowLastColumn="0"/>
            <w:tcW w:w="4785" w:type="dxa"/>
            <w:shd w:val="clear" w:color="auto" w:fill="23C779"/>
          </w:tcPr>
          <w:p w14:paraId="443CE48C" w14:textId="1BB61813" w:rsidR="00BC315F" w:rsidRPr="009A05E6" w:rsidRDefault="00BC315F" w:rsidP="00746D98">
            <w:pPr>
              <w:ind w:right="33"/>
              <w:jc w:val="both"/>
              <w:rPr>
                <w:rFonts w:ascii="Palatino" w:hAnsi="Palatino"/>
                <w:sz w:val="20"/>
                <w:szCs w:val="20"/>
              </w:rPr>
            </w:pPr>
            <w:r w:rsidRPr="009A05E6">
              <w:rPr>
                <w:rFonts w:ascii="Palatino" w:hAnsi="Palatino" w:cs="Arial"/>
                <w:sz w:val="20"/>
                <w:szCs w:val="20"/>
              </w:rPr>
              <w:t xml:space="preserve">This Agreement is made in 2 (two) sets of original, each is duly signed by the Company and the </w:t>
            </w:r>
            <w:r w:rsidR="00BE1E3D" w:rsidRPr="009A05E6">
              <w:rPr>
                <w:rFonts w:ascii="Palatino" w:hAnsi="Palatino" w:cs="Arial"/>
                <w:sz w:val="20"/>
                <w:szCs w:val="20"/>
              </w:rPr>
              <w:t>Investor</w:t>
            </w:r>
            <w:r w:rsidRPr="009A05E6">
              <w:rPr>
                <w:rFonts w:ascii="Palatino" w:hAnsi="Palatino" w:cs="Arial"/>
                <w:sz w:val="20"/>
                <w:szCs w:val="20"/>
              </w:rPr>
              <w:t xml:space="preserve"> on the date mentioned at the beginning of this Agreement, and each has equal legal force.</w:t>
            </w:r>
          </w:p>
        </w:tc>
        <w:tc>
          <w:tcPr>
            <w:tcW w:w="5859" w:type="dxa"/>
            <w:shd w:val="clear" w:color="auto" w:fill="23C779"/>
          </w:tcPr>
          <w:p w14:paraId="6F189C2F" w14:textId="38D1BD63" w:rsidR="00BC315F" w:rsidRPr="009A05E6" w:rsidRDefault="00BC315F" w:rsidP="00746D98">
            <w:pPr>
              <w:ind w:right="-19"/>
              <w:jc w:val="both"/>
              <w:cnfStyle w:val="100000000000" w:firstRow="1" w:lastRow="0" w:firstColumn="0" w:lastColumn="0" w:oddVBand="0" w:evenVBand="0" w:oddHBand="0" w:evenHBand="0" w:firstRowFirstColumn="0" w:firstRowLastColumn="0" w:lastRowFirstColumn="0" w:lastRowLastColumn="0"/>
              <w:rPr>
                <w:rFonts w:ascii="Palatino" w:hAnsi="Palatino"/>
                <w:sz w:val="20"/>
                <w:szCs w:val="20"/>
              </w:rPr>
            </w:pPr>
            <w:r w:rsidRPr="009A05E6">
              <w:rPr>
                <w:rFonts w:ascii="Palatino" w:hAnsi="Palatino" w:cs="Arial"/>
                <w:sz w:val="20"/>
                <w:szCs w:val="20"/>
              </w:rPr>
              <w:t xml:space="preserve">Perjanjian ini dibuat dalam 2 (dua) rangkap asli, yang masing-masing ditandatangani dengan sebagaimana mestinya oleh Perusahaan dan </w:t>
            </w:r>
            <w:r w:rsidR="00BE1E3D" w:rsidRPr="009A05E6">
              <w:rPr>
                <w:rFonts w:ascii="Palatino" w:hAnsi="Palatino" w:cs="Arial"/>
                <w:sz w:val="20"/>
                <w:szCs w:val="20"/>
              </w:rPr>
              <w:t>Investor</w:t>
            </w:r>
            <w:r w:rsidRPr="009A05E6">
              <w:rPr>
                <w:rFonts w:ascii="Palatino" w:hAnsi="Palatino" w:cs="Arial"/>
                <w:sz w:val="20"/>
                <w:szCs w:val="20"/>
              </w:rPr>
              <w:t xml:space="preserve"> pada tanggal sebagaimana disebut di awal Perjanjian ini, dan masing-masing mempunyai kekuatan hukum yang sama.</w:t>
            </w:r>
          </w:p>
        </w:tc>
      </w:tr>
    </w:tbl>
    <w:p w14:paraId="315B14C1" w14:textId="77777777" w:rsidR="00BC315F" w:rsidRDefault="00BC315F" w:rsidP="008128AC">
      <w:pPr>
        <w:jc w:val="both"/>
        <w:rPr>
          <w:rFonts w:asciiTheme="majorHAnsi" w:hAnsiTheme="majorHAnsi"/>
          <w:sz w:val="20"/>
          <w:szCs w:val="20"/>
        </w:rPr>
      </w:pPr>
    </w:p>
    <w:tbl>
      <w:tblPr>
        <w:tblStyle w:val="MediumShading2-Accent2"/>
        <w:tblW w:w="10490" w:type="dxa"/>
        <w:shd w:val="clear" w:color="auto" w:fill="23C779"/>
        <w:tblLayout w:type="fixed"/>
        <w:tblLook w:val="00E0" w:firstRow="1" w:lastRow="1" w:firstColumn="1" w:lastColumn="0" w:noHBand="0" w:noVBand="0"/>
      </w:tblPr>
      <w:tblGrid>
        <w:gridCol w:w="468"/>
        <w:gridCol w:w="468"/>
        <w:gridCol w:w="9554"/>
      </w:tblGrid>
      <w:tr w:rsidR="00746D98" w:rsidRPr="009A651D" w14:paraId="30518DEF" w14:textId="77777777" w:rsidTr="007646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 w:type="dxa"/>
            <w:shd w:val="clear" w:color="auto" w:fill="23C779"/>
          </w:tcPr>
          <w:p w14:paraId="0E37ED1C" w14:textId="61773475" w:rsidR="00BC315F" w:rsidRPr="009A651D" w:rsidRDefault="00BC315F" w:rsidP="00BC315F">
            <w:pPr>
              <w:spacing w:line="252" w:lineRule="auto"/>
              <w:jc w:val="both"/>
              <w:rPr>
                <w:rFonts w:cs="Arial"/>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23C779"/>
          </w:tcPr>
          <w:p w14:paraId="128FF91B" w14:textId="77777777" w:rsidR="00BC315F" w:rsidRPr="009A651D" w:rsidRDefault="00BC315F" w:rsidP="00E740B5">
            <w:pPr>
              <w:pStyle w:val="Heading1"/>
              <w:spacing w:line="252" w:lineRule="auto"/>
              <w:jc w:val="both"/>
              <w:rPr>
                <w:rFonts w:cs="Arial"/>
                <w:sz w:val="20"/>
                <w:lang w:val="fi-FI"/>
              </w:rPr>
            </w:pPr>
          </w:p>
        </w:tc>
        <w:tc>
          <w:tcPr>
            <w:tcW w:w="9554" w:type="dxa"/>
            <w:shd w:val="clear" w:color="auto" w:fill="23C779"/>
          </w:tcPr>
          <w:p w14:paraId="3854418C" w14:textId="205FE322" w:rsidR="00BC315F" w:rsidRPr="009A651D" w:rsidRDefault="00BC315F" w:rsidP="00764649">
            <w:pPr>
              <w:spacing w:line="252" w:lineRule="auto"/>
              <w:jc w:val="both"/>
              <w:cnfStyle w:val="100000000000" w:firstRow="1" w:lastRow="0" w:firstColumn="0" w:lastColumn="0" w:oddVBand="0" w:evenVBand="0" w:oddHBand="0" w:evenHBand="0" w:firstRowFirstColumn="0" w:firstRowLastColumn="0" w:lastRowFirstColumn="0" w:lastRowLastColumn="0"/>
              <w:rPr>
                <w:rFonts w:cs="Arial"/>
                <w:lang w:val="en-US"/>
              </w:rPr>
            </w:pPr>
          </w:p>
          <w:p w14:paraId="68B1B5D6" w14:textId="2AB77323" w:rsidR="00BC315F" w:rsidRP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color w:val="000000" w:themeColor="text1"/>
                <w:lang w:val="en-US"/>
              </w:rPr>
            </w:pPr>
            <w:r w:rsidRPr="00764649">
              <w:rPr>
                <w:rFonts w:cs="Arial"/>
                <w:color w:val="000000" w:themeColor="text1"/>
                <w:lang w:val="en-US"/>
              </w:rPr>
              <w:t>PT  REGENE ARTIFISIAL INTELIGEN</w:t>
            </w:r>
          </w:p>
          <w:p w14:paraId="0499BCEB" w14:textId="77777777" w:rsidR="00BC315F" w:rsidRPr="009A651D" w:rsidRDefault="00BC315F"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u w:val="single"/>
                <w:lang w:val="en-US"/>
              </w:rPr>
            </w:pPr>
          </w:p>
          <w:p w14:paraId="18F1459C" w14:textId="12EA23C0" w:rsidR="00BC315F" w:rsidRDefault="00BC315F"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3B6A27FC" w14:textId="728CC0F7"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1CD3BC71" w14:textId="01F10682"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16935955" w14:textId="2DD6DCE3"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26E4B420" w14:textId="2EDF0A4A"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3D9A8A7B" w14:textId="6CBF631A"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0549D529" w14:textId="7C832AFB"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4F14DC03" w14:textId="77777777" w:rsidR="00764649" w:rsidRPr="009A651D"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u w:val="single"/>
                <w:lang w:val="en-US"/>
              </w:rPr>
            </w:pPr>
          </w:p>
          <w:p w14:paraId="48B884C4" w14:textId="77777777" w:rsidR="00764649" w:rsidRPr="00764649" w:rsidRDefault="00764649" w:rsidP="00764649">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color w:val="000000" w:themeColor="text1"/>
                <w:u w:val="single"/>
                <w:lang w:val="en-US"/>
              </w:rPr>
            </w:pPr>
            <w:r w:rsidRPr="00764649">
              <w:rPr>
                <w:rFonts w:cs="Arial"/>
                <w:b w:val="0"/>
                <w:color w:val="000000" w:themeColor="text1"/>
                <w:u w:val="single"/>
                <w:lang w:val="en-US"/>
              </w:rPr>
              <w:t>TIANG VICHI LESTARI</w:t>
            </w:r>
          </w:p>
          <w:p w14:paraId="7B083B06" w14:textId="0FDA3764" w:rsidR="00BC315F" w:rsidRPr="00764649" w:rsidRDefault="00764649" w:rsidP="00764649">
            <w:pPr>
              <w:spacing w:line="252" w:lineRule="auto"/>
              <w:jc w:val="both"/>
              <w:cnfStyle w:val="100000000000" w:firstRow="1" w:lastRow="0" w:firstColumn="0" w:lastColumn="0" w:oddVBand="0" w:evenVBand="0" w:oddHBand="0" w:evenHBand="0" w:firstRowFirstColumn="0" w:firstRowLastColumn="0" w:lastRowFirstColumn="0" w:lastRowLastColumn="0"/>
              <w:rPr>
                <w:rFonts w:cs="Arial"/>
                <w:color w:val="000000" w:themeColor="text1"/>
                <w:u w:val="single"/>
                <w:lang w:val="en-US"/>
              </w:rPr>
            </w:pPr>
            <w:r w:rsidRPr="00764649">
              <w:rPr>
                <w:rFonts w:cs="Arial"/>
                <w:color w:val="000000" w:themeColor="text1"/>
              </w:rPr>
              <w:t xml:space="preserve">       [</w:t>
            </w:r>
            <w:r w:rsidRPr="00764649">
              <w:rPr>
                <w:rFonts w:cs="Arial"/>
                <w:i/>
                <w:color w:val="000000" w:themeColor="text1"/>
              </w:rPr>
              <w:t>DIREKTUR</w:t>
            </w:r>
            <w:r w:rsidRPr="00764649">
              <w:rPr>
                <w:rFonts w:cs="Arial"/>
                <w:color w:val="000000" w:themeColor="text1"/>
              </w:rPr>
              <w:t>]</w:t>
            </w:r>
          </w:p>
          <w:p w14:paraId="05CD4EB8" w14:textId="77777777" w:rsidR="00BC315F" w:rsidRPr="009A651D" w:rsidRDefault="00BC315F"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u w:val="single"/>
                <w:lang w:val="en-US"/>
              </w:rPr>
            </w:pPr>
          </w:p>
        </w:tc>
      </w:tr>
    </w:tbl>
    <w:p w14:paraId="7F1D9CE5" w14:textId="77777777" w:rsidR="00BC315F" w:rsidRPr="00691502" w:rsidRDefault="00BC315F" w:rsidP="00BC315F">
      <w:pPr>
        <w:rPr>
          <w:rFonts w:cs="Arial"/>
          <w:b/>
          <w:lang w:val="en-US"/>
        </w:rPr>
      </w:pPr>
    </w:p>
    <w:p w14:paraId="2E18EAD0" w14:textId="77777777" w:rsidR="00BC315F" w:rsidRDefault="00BC315F" w:rsidP="008128AC">
      <w:pPr>
        <w:jc w:val="both"/>
        <w:rPr>
          <w:rFonts w:asciiTheme="majorHAnsi" w:hAnsiTheme="majorHAnsi"/>
          <w:sz w:val="20"/>
          <w:szCs w:val="20"/>
        </w:rPr>
      </w:pPr>
    </w:p>
    <w:p w14:paraId="0CF4FD84" w14:textId="77777777" w:rsidR="00BC315F" w:rsidRPr="00CA09D5" w:rsidRDefault="00BC315F" w:rsidP="008128AC">
      <w:pPr>
        <w:jc w:val="both"/>
        <w:rPr>
          <w:rFonts w:asciiTheme="majorHAnsi" w:hAnsiTheme="majorHAnsi"/>
          <w:sz w:val="20"/>
          <w:szCs w:val="20"/>
        </w:rPr>
      </w:pPr>
    </w:p>
    <w:sectPr w:rsidR="00BC315F" w:rsidRPr="00CA09D5" w:rsidSect="00E53498">
      <w:headerReference w:type="default" r:id="rId10"/>
      <w:footerReference w:type="default" r:id="rId11"/>
      <w:pgSz w:w="11900" w:h="16840"/>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ichi Lestari" w:date="2019-09-23T10:13:00Z" w:initials="VL">
    <w:p w14:paraId="2DAE5D2A" w14:textId="77777777" w:rsidR="004B57BB" w:rsidRDefault="004B57BB">
      <w:pPr>
        <w:pStyle w:val="CommentText"/>
      </w:pPr>
      <w:r>
        <w:rPr>
          <w:rStyle w:val="CommentReference"/>
        </w:rPr>
        <w:annotationRef/>
      </w:r>
      <w:r>
        <w:t>Please 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AE5D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AE5D2A" w16cid:durableId="21332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7D04A" w14:textId="77777777" w:rsidR="00AD4F27" w:rsidRDefault="00AD4F27" w:rsidP="00BC315F">
      <w:r>
        <w:separator/>
      </w:r>
    </w:p>
  </w:endnote>
  <w:endnote w:type="continuationSeparator" w:id="0">
    <w:p w14:paraId="2A4EF63F" w14:textId="77777777" w:rsidR="00AD4F27" w:rsidRDefault="00AD4F27" w:rsidP="00BC315F">
      <w:r>
        <w:continuationSeparator/>
      </w:r>
    </w:p>
  </w:endnote>
  <w:endnote w:type="continuationNotice" w:id="1">
    <w:p w14:paraId="4AA4C9BD" w14:textId="77777777" w:rsidR="00AD4F27" w:rsidRDefault="00AD4F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w:panose1 w:val="00000000000000000000"/>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01" w:type="dxa"/>
      <w:tblInd w:w="108" w:type="dxa"/>
      <w:tblLook w:val="04A0" w:firstRow="1" w:lastRow="0" w:firstColumn="1" w:lastColumn="0" w:noHBand="0" w:noVBand="1"/>
    </w:tblPr>
    <w:tblGrid>
      <w:gridCol w:w="1709"/>
      <w:gridCol w:w="5840"/>
      <w:gridCol w:w="1852"/>
    </w:tblGrid>
    <w:tr w:rsidR="00BC315F" w:rsidRPr="00C738B9" w14:paraId="12CAF39A" w14:textId="77777777" w:rsidTr="00E740B5">
      <w:trPr>
        <w:trHeight w:val="229"/>
      </w:trPr>
      <w:tc>
        <w:tcPr>
          <w:tcW w:w="1709" w:type="dxa"/>
          <w:tcBorders>
            <w:top w:val="thinThickSmallGap" w:sz="12" w:space="0" w:color="auto"/>
            <w:left w:val="thinThickSmallGap" w:sz="12" w:space="0" w:color="auto"/>
            <w:right w:val="thickThinSmallGap" w:sz="12" w:space="0" w:color="auto"/>
          </w:tcBorders>
        </w:tcPr>
        <w:p w14:paraId="0B5A2C5D" w14:textId="77777777" w:rsidR="00BC315F" w:rsidRPr="00C738B9" w:rsidRDefault="00BC315F" w:rsidP="00E740B5">
          <w:pPr>
            <w:pStyle w:val="Footer"/>
            <w:jc w:val="center"/>
            <w:rPr>
              <w:rFonts w:cs="Arial"/>
              <w:sz w:val="16"/>
              <w:szCs w:val="16"/>
            </w:rPr>
          </w:pPr>
          <w:r>
            <w:rPr>
              <w:rFonts w:cs="Arial"/>
              <w:sz w:val="14"/>
              <w:szCs w:val="16"/>
              <w:lang w:val="en-US"/>
            </w:rPr>
            <w:t>Company/Perusahaan</w:t>
          </w:r>
        </w:p>
      </w:tc>
      <w:tc>
        <w:tcPr>
          <w:tcW w:w="5840" w:type="dxa"/>
          <w:tcBorders>
            <w:top w:val="thinThickSmallGap" w:sz="12" w:space="0" w:color="auto"/>
            <w:left w:val="thickThinSmallGap" w:sz="12" w:space="0" w:color="auto"/>
            <w:right w:val="thinThickSmallGap" w:sz="12" w:space="0" w:color="auto"/>
          </w:tcBorders>
        </w:tcPr>
        <w:p w14:paraId="1D64917A" w14:textId="77777777" w:rsidR="00BC315F" w:rsidRPr="00C738B9" w:rsidRDefault="00BC315F" w:rsidP="00E740B5">
          <w:pPr>
            <w:pStyle w:val="Footer"/>
            <w:jc w:val="center"/>
            <w:rPr>
              <w:rFonts w:cs="Arial"/>
            </w:rPr>
          </w:pPr>
        </w:p>
      </w:tc>
      <w:tc>
        <w:tcPr>
          <w:tcW w:w="1852" w:type="dxa"/>
          <w:tcBorders>
            <w:top w:val="thinThickSmallGap" w:sz="12" w:space="0" w:color="auto"/>
            <w:left w:val="thinThickSmallGap" w:sz="12" w:space="0" w:color="auto"/>
            <w:right w:val="thickThinSmallGap" w:sz="12" w:space="0" w:color="auto"/>
          </w:tcBorders>
        </w:tcPr>
        <w:p w14:paraId="362DB6CF" w14:textId="0684DE5E" w:rsidR="00BC315F" w:rsidRPr="00C738B9" w:rsidRDefault="00BE1E3D" w:rsidP="00E740B5">
          <w:pPr>
            <w:pStyle w:val="Footer"/>
            <w:jc w:val="center"/>
            <w:rPr>
              <w:rFonts w:cs="Arial"/>
              <w:sz w:val="16"/>
              <w:szCs w:val="16"/>
            </w:rPr>
          </w:pPr>
          <w:r>
            <w:rPr>
              <w:rFonts w:cs="Arial"/>
              <w:sz w:val="14"/>
              <w:szCs w:val="16"/>
            </w:rPr>
            <w:t>Investor</w:t>
          </w:r>
          <w:r w:rsidR="00BC315F">
            <w:rPr>
              <w:rFonts w:cs="Arial"/>
              <w:sz w:val="14"/>
              <w:szCs w:val="16"/>
            </w:rPr>
            <w:t xml:space="preserve">/ </w:t>
          </w:r>
          <w:r>
            <w:rPr>
              <w:rFonts w:cs="Arial"/>
              <w:sz w:val="14"/>
              <w:szCs w:val="16"/>
            </w:rPr>
            <w:t>Investor</w:t>
          </w:r>
        </w:p>
      </w:tc>
    </w:tr>
    <w:tr w:rsidR="00BC315F" w:rsidRPr="00C738B9" w14:paraId="76F1E95E" w14:textId="77777777" w:rsidTr="00E740B5">
      <w:trPr>
        <w:trHeight w:val="238"/>
      </w:trPr>
      <w:tc>
        <w:tcPr>
          <w:tcW w:w="1709" w:type="dxa"/>
          <w:tcBorders>
            <w:left w:val="thinThickSmallGap" w:sz="12" w:space="0" w:color="auto"/>
            <w:bottom w:val="thickThinSmallGap" w:sz="12" w:space="0" w:color="auto"/>
            <w:right w:val="thickThinSmallGap" w:sz="12" w:space="0" w:color="auto"/>
          </w:tcBorders>
        </w:tcPr>
        <w:p w14:paraId="0EF00A9A" w14:textId="77777777" w:rsidR="00BC315F" w:rsidRPr="00C738B9" w:rsidRDefault="00BC315F" w:rsidP="00E740B5">
          <w:pPr>
            <w:pStyle w:val="Footer"/>
            <w:rPr>
              <w:rFonts w:cs="Arial"/>
            </w:rPr>
          </w:pPr>
        </w:p>
      </w:tc>
      <w:tc>
        <w:tcPr>
          <w:tcW w:w="5840" w:type="dxa"/>
          <w:tcBorders>
            <w:left w:val="thickThinSmallGap" w:sz="12" w:space="0" w:color="auto"/>
            <w:right w:val="thinThickSmallGap" w:sz="12" w:space="0" w:color="auto"/>
          </w:tcBorders>
        </w:tcPr>
        <w:p w14:paraId="29D37D81" w14:textId="77777777" w:rsidR="00BC315F" w:rsidRPr="00C738B9" w:rsidRDefault="00BC315F" w:rsidP="00E740B5">
          <w:pPr>
            <w:pStyle w:val="Footer"/>
            <w:rPr>
              <w:rFonts w:cs="Arial"/>
            </w:rPr>
          </w:pPr>
        </w:p>
      </w:tc>
      <w:tc>
        <w:tcPr>
          <w:tcW w:w="1852" w:type="dxa"/>
          <w:tcBorders>
            <w:left w:val="thinThickSmallGap" w:sz="12" w:space="0" w:color="auto"/>
            <w:bottom w:val="thickThinSmallGap" w:sz="12" w:space="0" w:color="auto"/>
            <w:right w:val="thickThinSmallGap" w:sz="12" w:space="0" w:color="auto"/>
          </w:tcBorders>
        </w:tcPr>
        <w:p w14:paraId="31828340" w14:textId="77777777" w:rsidR="00BC315F" w:rsidRPr="00C738B9" w:rsidRDefault="00BC315F" w:rsidP="00E740B5">
          <w:pPr>
            <w:pStyle w:val="Footer"/>
            <w:rPr>
              <w:rFonts w:cs="Arial"/>
            </w:rPr>
          </w:pPr>
        </w:p>
      </w:tc>
    </w:tr>
  </w:tbl>
  <w:p w14:paraId="3992A10D" w14:textId="77777777" w:rsidR="00BC315F" w:rsidRPr="00BC315F" w:rsidRDefault="00BC315F" w:rsidP="00BC3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EC9D" w14:textId="77777777" w:rsidR="00AD4F27" w:rsidRDefault="00AD4F27" w:rsidP="00BC315F">
      <w:r>
        <w:separator/>
      </w:r>
    </w:p>
  </w:footnote>
  <w:footnote w:type="continuationSeparator" w:id="0">
    <w:p w14:paraId="335D6AC8" w14:textId="77777777" w:rsidR="00AD4F27" w:rsidRDefault="00AD4F27" w:rsidP="00BC315F">
      <w:r>
        <w:continuationSeparator/>
      </w:r>
    </w:p>
  </w:footnote>
  <w:footnote w:type="continuationNotice" w:id="1">
    <w:p w14:paraId="334122AB" w14:textId="77777777" w:rsidR="00AD4F27" w:rsidRDefault="00AD4F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86384" w14:textId="77777777" w:rsidR="00FB1789" w:rsidRDefault="00FB17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E45B1"/>
    <w:multiLevelType w:val="hybridMultilevel"/>
    <w:tmpl w:val="D4C0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1993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hi Lestari">
    <w15:presenceInfo w15:providerId="Windows Live" w15:userId="eaf8e0cfbb482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48"/>
    <w:rsid w:val="00022EA6"/>
    <w:rsid w:val="00042C7D"/>
    <w:rsid w:val="00044914"/>
    <w:rsid w:val="00051A80"/>
    <w:rsid w:val="00065355"/>
    <w:rsid w:val="000D2EE6"/>
    <w:rsid w:val="000F4385"/>
    <w:rsid w:val="00176BFC"/>
    <w:rsid w:val="00185985"/>
    <w:rsid w:val="001D12FD"/>
    <w:rsid w:val="001D49D4"/>
    <w:rsid w:val="001E7FBA"/>
    <w:rsid w:val="00227458"/>
    <w:rsid w:val="00261468"/>
    <w:rsid w:val="00272948"/>
    <w:rsid w:val="002D4F81"/>
    <w:rsid w:val="002F72F0"/>
    <w:rsid w:val="004305CD"/>
    <w:rsid w:val="00484FDC"/>
    <w:rsid w:val="004A25D9"/>
    <w:rsid w:val="004B49F8"/>
    <w:rsid w:val="004B57BB"/>
    <w:rsid w:val="00542D1E"/>
    <w:rsid w:val="005849A5"/>
    <w:rsid w:val="005D7DFF"/>
    <w:rsid w:val="006058DF"/>
    <w:rsid w:val="006127F7"/>
    <w:rsid w:val="006A1BE4"/>
    <w:rsid w:val="00714671"/>
    <w:rsid w:val="0072595F"/>
    <w:rsid w:val="00744A08"/>
    <w:rsid w:val="00746D98"/>
    <w:rsid w:val="00764649"/>
    <w:rsid w:val="00767E2D"/>
    <w:rsid w:val="008128AC"/>
    <w:rsid w:val="00834FDE"/>
    <w:rsid w:val="008722D1"/>
    <w:rsid w:val="008C5E46"/>
    <w:rsid w:val="008D24A5"/>
    <w:rsid w:val="008E5FA9"/>
    <w:rsid w:val="008E68C9"/>
    <w:rsid w:val="00917CF4"/>
    <w:rsid w:val="0092005B"/>
    <w:rsid w:val="009A05E6"/>
    <w:rsid w:val="009B69DA"/>
    <w:rsid w:val="009F546F"/>
    <w:rsid w:val="00A0473C"/>
    <w:rsid w:val="00A14305"/>
    <w:rsid w:val="00A22F1D"/>
    <w:rsid w:val="00AC5638"/>
    <w:rsid w:val="00AD4F27"/>
    <w:rsid w:val="00AF0061"/>
    <w:rsid w:val="00B70070"/>
    <w:rsid w:val="00BC315F"/>
    <w:rsid w:val="00BC324C"/>
    <w:rsid w:val="00BC5C58"/>
    <w:rsid w:val="00BE192C"/>
    <w:rsid w:val="00BE1E3D"/>
    <w:rsid w:val="00BE38AA"/>
    <w:rsid w:val="00BE3EE1"/>
    <w:rsid w:val="00C015DA"/>
    <w:rsid w:val="00C400E2"/>
    <w:rsid w:val="00CA09D5"/>
    <w:rsid w:val="00CB1B03"/>
    <w:rsid w:val="00CC62F2"/>
    <w:rsid w:val="00CE28C8"/>
    <w:rsid w:val="00D32885"/>
    <w:rsid w:val="00D51D20"/>
    <w:rsid w:val="00DA4810"/>
    <w:rsid w:val="00DC1127"/>
    <w:rsid w:val="00E25A1F"/>
    <w:rsid w:val="00E53498"/>
    <w:rsid w:val="00E76A9D"/>
    <w:rsid w:val="00E81C87"/>
    <w:rsid w:val="00F37F9F"/>
    <w:rsid w:val="00FB1789"/>
    <w:rsid w:val="00FE49F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92EA9"/>
  <w14:defaultImageDpi w14:val="300"/>
  <w15:docId w15:val="{1C0C56EB-10D4-468E-AF85-C62F8983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C315F"/>
    <w:pPr>
      <w:keepNext/>
      <w:jc w:val="center"/>
      <w:outlineLvl w:val="0"/>
    </w:pPr>
    <w:rPr>
      <w:rFonts w:ascii="Arial" w:eastAsia="Times New Roman" w:hAnsi="Arial"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0D2EE6"/>
    <w:pPr>
      <w:spacing w:after="120"/>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uiPriority w:val="99"/>
    <w:semiHidden/>
    <w:rsid w:val="000D2EE6"/>
    <w:rPr>
      <w:rFonts w:ascii="Times New Roman" w:eastAsia="Times New Roman" w:hAnsi="Times New Roman" w:cs="Times New Roman"/>
      <w:szCs w:val="20"/>
      <w:lang w:val="en-US"/>
    </w:rPr>
  </w:style>
  <w:style w:type="paragraph" w:styleId="CommentText">
    <w:name w:val="annotation text"/>
    <w:basedOn w:val="Normal"/>
    <w:link w:val="CommentTextChar"/>
    <w:uiPriority w:val="99"/>
    <w:semiHidden/>
    <w:unhideWhenUsed/>
    <w:rsid w:val="000D2EE6"/>
    <w:rPr>
      <w:rFonts w:ascii="Arial" w:eastAsiaTheme="minorHAnsi" w:hAnsi="Arial"/>
      <w:sz w:val="20"/>
      <w:szCs w:val="20"/>
      <w:lang w:val="en-US"/>
    </w:rPr>
  </w:style>
  <w:style w:type="character" w:customStyle="1" w:styleId="CommentTextChar">
    <w:name w:val="Comment Text Char"/>
    <w:basedOn w:val="DefaultParagraphFont"/>
    <w:link w:val="CommentText"/>
    <w:uiPriority w:val="99"/>
    <w:semiHidden/>
    <w:rsid w:val="000D2EE6"/>
    <w:rPr>
      <w:rFonts w:ascii="Arial" w:eastAsiaTheme="minorHAnsi" w:hAnsi="Arial"/>
      <w:sz w:val="20"/>
      <w:szCs w:val="20"/>
      <w:lang w:val="en-US"/>
    </w:rPr>
  </w:style>
  <w:style w:type="character" w:styleId="CommentReference">
    <w:name w:val="annotation reference"/>
    <w:basedOn w:val="DefaultParagraphFont"/>
    <w:uiPriority w:val="99"/>
    <w:semiHidden/>
    <w:unhideWhenUsed/>
    <w:rsid w:val="000D2EE6"/>
    <w:rPr>
      <w:sz w:val="16"/>
      <w:szCs w:val="16"/>
    </w:rPr>
  </w:style>
  <w:style w:type="paragraph" w:styleId="BalloonText">
    <w:name w:val="Balloon Text"/>
    <w:basedOn w:val="Normal"/>
    <w:link w:val="BalloonTextChar"/>
    <w:uiPriority w:val="99"/>
    <w:semiHidden/>
    <w:unhideWhenUsed/>
    <w:rsid w:val="000D2E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EE6"/>
    <w:rPr>
      <w:rFonts w:ascii="Lucida Grande" w:hAnsi="Lucida Grande" w:cs="Lucida Grande"/>
      <w:sz w:val="18"/>
      <w:szCs w:val="18"/>
    </w:rPr>
  </w:style>
  <w:style w:type="paragraph" w:styleId="ListParagraph">
    <w:name w:val="List Paragraph"/>
    <w:basedOn w:val="Normal"/>
    <w:uiPriority w:val="34"/>
    <w:qFormat/>
    <w:rsid w:val="00022EA6"/>
    <w:pPr>
      <w:ind w:left="720"/>
      <w:contextualSpacing/>
    </w:pPr>
  </w:style>
  <w:style w:type="paragraph" w:styleId="CommentSubject">
    <w:name w:val="annotation subject"/>
    <w:basedOn w:val="CommentText"/>
    <w:next w:val="CommentText"/>
    <w:link w:val="CommentSubjectChar"/>
    <w:uiPriority w:val="99"/>
    <w:semiHidden/>
    <w:unhideWhenUsed/>
    <w:rsid w:val="004B57BB"/>
    <w:rPr>
      <w:rFonts w:asciiTheme="minorHAnsi" w:eastAsiaTheme="minorEastAsia" w:hAnsiTheme="minorHAnsi"/>
      <w:b/>
      <w:bCs/>
      <w:lang w:val="en-ID"/>
    </w:rPr>
  </w:style>
  <w:style w:type="character" w:customStyle="1" w:styleId="CommentSubjectChar">
    <w:name w:val="Comment Subject Char"/>
    <w:basedOn w:val="CommentTextChar"/>
    <w:link w:val="CommentSubject"/>
    <w:uiPriority w:val="99"/>
    <w:semiHidden/>
    <w:rsid w:val="004B57BB"/>
    <w:rPr>
      <w:rFonts w:ascii="Arial" w:eastAsiaTheme="minorHAnsi" w:hAnsi="Arial"/>
      <w:b/>
      <w:bCs/>
      <w:sz w:val="20"/>
      <w:szCs w:val="20"/>
      <w:lang w:val="en-US"/>
    </w:rPr>
  </w:style>
  <w:style w:type="table" w:styleId="MediumShading2-Accent3">
    <w:name w:val="Medium Shading 2 Accent 3"/>
    <w:basedOn w:val="TableNormal"/>
    <w:uiPriority w:val="64"/>
    <w:rsid w:val="00BC31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31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BC315F"/>
    <w:rPr>
      <w:rFonts w:ascii="Arial" w:eastAsia="Times New Roman" w:hAnsi="Arial" w:cs="Times New Roman"/>
      <w:sz w:val="28"/>
      <w:szCs w:val="20"/>
      <w:lang w:val="en-US"/>
    </w:rPr>
  </w:style>
  <w:style w:type="table" w:styleId="LightList-Accent2">
    <w:name w:val="Light List Accent 2"/>
    <w:basedOn w:val="TableNormal"/>
    <w:uiPriority w:val="61"/>
    <w:rsid w:val="00BC31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BC315F"/>
    <w:pPr>
      <w:tabs>
        <w:tab w:val="center" w:pos="4320"/>
        <w:tab w:val="right" w:pos="8640"/>
      </w:tabs>
    </w:pPr>
  </w:style>
  <w:style w:type="character" w:customStyle="1" w:styleId="HeaderChar">
    <w:name w:val="Header Char"/>
    <w:basedOn w:val="DefaultParagraphFont"/>
    <w:link w:val="Header"/>
    <w:uiPriority w:val="99"/>
    <w:rsid w:val="00BC315F"/>
  </w:style>
  <w:style w:type="paragraph" w:styleId="Footer">
    <w:name w:val="footer"/>
    <w:basedOn w:val="Normal"/>
    <w:link w:val="FooterChar"/>
    <w:uiPriority w:val="99"/>
    <w:unhideWhenUsed/>
    <w:rsid w:val="00BC315F"/>
    <w:pPr>
      <w:tabs>
        <w:tab w:val="center" w:pos="4320"/>
        <w:tab w:val="right" w:pos="8640"/>
      </w:tabs>
    </w:pPr>
  </w:style>
  <w:style w:type="character" w:customStyle="1" w:styleId="FooterChar">
    <w:name w:val="Footer Char"/>
    <w:basedOn w:val="DefaultParagraphFont"/>
    <w:link w:val="Footer"/>
    <w:uiPriority w:val="99"/>
    <w:rsid w:val="00BC315F"/>
  </w:style>
  <w:style w:type="character" w:styleId="Hyperlink">
    <w:name w:val="Hyperlink"/>
    <w:basedOn w:val="DefaultParagraphFont"/>
    <w:uiPriority w:val="99"/>
    <w:unhideWhenUsed/>
    <w:rsid w:val="00E53498"/>
    <w:rPr>
      <w:color w:val="0000FF" w:themeColor="hyperlink"/>
      <w:u w:val="single"/>
    </w:rPr>
  </w:style>
  <w:style w:type="character" w:styleId="UnresolvedMention">
    <w:name w:val="Unresolved Mention"/>
    <w:basedOn w:val="DefaultParagraphFont"/>
    <w:uiPriority w:val="99"/>
    <w:semiHidden/>
    <w:unhideWhenUsed/>
    <w:rsid w:val="00E53498"/>
    <w:rPr>
      <w:color w:val="605E5C"/>
      <w:shd w:val="clear" w:color="auto" w:fill="E1DFDD"/>
    </w:rPr>
  </w:style>
  <w:style w:type="paragraph" w:styleId="Revision">
    <w:name w:val="Revision"/>
    <w:hidden/>
    <w:uiPriority w:val="99"/>
    <w:semiHidden/>
    <w:rsid w:val="00CB1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TRIAS CONSULTANT</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dc:description/>
  <cp:lastModifiedBy>OLTRE</cp:lastModifiedBy>
  <cp:revision>3</cp:revision>
  <dcterms:created xsi:type="dcterms:W3CDTF">2024-06-09T12:32:00Z</dcterms:created>
  <dcterms:modified xsi:type="dcterms:W3CDTF">2024-06-09T12:32:00Z</dcterms:modified>
</cp:coreProperties>
</file>