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2nd Week of Weather Prediction</w:t>
      </w:r>
    </w:p>
    <w:p>
      <w:pPr>
        <w:spacing w:after="80"/>
      </w:pPr>
      <w:r>
        <w:rPr>
          <w:b/>
          <w:bCs/>
        </w:rPr>
        <w:t xml:space="preserve">Topic: Weather Prediction</w:t>
      </w:r>
    </w:p>
    <w:p>
      <w:pPr>
        <w:pStyle w:val="Heading1"/>
        <w:spacing w:after="140" w:before="280"/>
      </w:pPr>
      <w:r>
        <w:t xml:space="preserve">Group 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Duong Thanh Nhan (104240135)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Hoang Nghia Hieu (104240026)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 Quang Tuan (104240592)</w:t>
      </w:r>
    </w:p>
    <w:p>
      <w:pPr>
        <w:pStyle w:val="Heading1"/>
        <w:spacing w:after="140" w:before="280"/>
      </w:pPr>
      <w:r>
        <w:t xml:space="preserve">Items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Battery (recharge)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Mainboard protection (5V)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LCD1602 I2C (borrowed from the lecturer)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ESP32 A1S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Dupont wires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Breadboard (borrowed from the lecturer)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Rain sensor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MPU6050</w:t>
      </w:r>
    </w:p>
    <w:p>
      <w:pPr>
        <w:pStyle w:val="Heading1"/>
        <w:spacing w:after="140" w:before="280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Assemble the A1S with all the sensors that we have.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accidentally burned our sensor due to an overloaded power supply (12V instead of 5V), which means we need to buy another sensor set. It is expected to arrive at least 1 week after this second-week presentation, so the process may be delayed.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 slide and source code for the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2026-06-17T08:24:19.912Z</dcterms:created>
  <dcterms:modified xsi:type="dcterms:W3CDTF">2026-06-17T08:24:19.912Z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