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358" w:rsidRPr="00C14161" w:rsidRDefault="00EF7C23">
      <w:pPr>
        <w:rPr>
          <w:rFonts w:ascii="Times New Roman" w:hAnsi="Times New Roman" w:cs="Times New Roman"/>
          <w:b/>
          <w:sz w:val="26"/>
          <w:szCs w:val="26"/>
        </w:rPr>
      </w:pPr>
      <w:r w:rsidRPr="00C14161">
        <w:rPr>
          <w:rFonts w:ascii="Times New Roman" w:hAnsi="Times New Roman" w:cs="Times New Roman"/>
          <w:b/>
          <w:sz w:val="26"/>
          <w:szCs w:val="26"/>
        </w:rPr>
        <w:t>Mô tả bài toán quản lý gửi tiết kiệm</w:t>
      </w:r>
    </w:p>
    <w:p w:rsidR="00EF7C23" w:rsidRDefault="00EF7C23">
      <w:pPr>
        <w:rPr>
          <w:rFonts w:ascii="Times New Roman" w:hAnsi="Times New Roman" w:cs="Times New Roman"/>
          <w:sz w:val="26"/>
          <w:szCs w:val="26"/>
        </w:rPr>
      </w:pPr>
      <w:r w:rsidRPr="00EF7C23">
        <w:rPr>
          <w:rFonts w:ascii="Times New Roman" w:hAnsi="Times New Roman" w:cs="Times New Roman"/>
          <w:sz w:val="26"/>
          <w:szCs w:val="26"/>
        </w:rPr>
        <w:t>Khi khách hàng có nhu cầu gửi tiền tiết kiệm tại ngân hàng. Nhân viên tại quầy gửi yêu cầu khách hàng điền đầy đủ thông tin vào mẫu Phiếu gửi tiền tiết kiệm. Nếu thông tin</w:t>
      </w:r>
      <w:r>
        <w:rPr>
          <w:rFonts w:ascii="Times New Roman" w:hAnsi="Times New Roman" w:cs="Times New Roman"/>
          <w:sz w:val="26"/>
          <w:szCs w:val="26"/>
        </w:rPr>
        <w:t xml:space="preserve"> </w:t>
      </w:r>
      <w:r w:rsidRPr="00EF7C23">
        <w:rPr>
          <w:rFonts w:ascii="Times New Roman" w:hAnsi="Times New Roman" w:cs="Times New Roman"/>
          <w:sz w:val="26"/>
          <w:szCs w:val="26"/>
        </w:rPr>
        <w:t xml:space="preserve">đầy đủ và hợp lệ, nhân viên sẽ mở Sổ tiết kiệm cho Khách hàng. Ngân hàng quản lý </w:t>
      </w:r>
      <w:proofErr w:type="gramStart"/>
      <w:r w:rsidRPr="00EF7C23">
        <w:rPr>
          <w:rFonts w:ascii="Times New Roman" w:hAnsi="Times New Roman" w:cs="Times New Roman"/>
          <w:sz w:val="26"/>
          <w:szCs w:val="26"/>
        </w:rPr>
        <w:t>theo</w:t>
      </w:r>
      <w:proofErr w:type="gramEnd"/>
      <w:r w:rsidRPr="00EF7C23">
        <w:rPr>
          <w:rFonts w:ascii="Times New Roman" w:hAnsi="Times New Roman" w:cs="Times New Roman"/>
          <w:sz w:val="26"/>
          <w:szCs w:val="26"/>
        </w:rPr>
        <w:t xml:space="preserve"> dõi số tài khoản của khách hàng sau mỗi lần mở sổ và in báo cáo số tài khoản theo định kỳ.</w:t>
      </w:r>
    </w:p>
    <w:p w:rsidR="00375C25" w:rsidRDefault="00EF7C23">
      <w:pPr>
        <w:rPr>
          <w:rFonts w:ascii="Times New Roman" w:hAnsi="Times New Roman" w:cs="Times New Roman"/>
          <w:sz w:val="26"/>
          <w:szCs w:val="26"/>
        </w:rPr>
      </w:pPr>
      <w:r w:rsidRPr="00EF7C23">
        <w:rPr>
          <w:rFonts w:ascii="Times New Roman" w:hAnsi="Times New Roman" w:cs="Times New Roman"/>
          <w:sz w:val="26"/>
          <w:szCs w:val="26"/>
        </w:rPr>
        <w:t>Thông tin về Sổ tiết kiệm bao gồ</w:t>
      </w:r>
      <w:r w:rsidR="00C14161">
        <w:rPr>
          <w:rFonts w:ascii="Times New Roman" w:hAnsi="Times New Roman" w:cs="Times New Roman"/>
          <w:sz w:val="26"/>
          <w:szCs w:val="26"/>
        </w:rPr>
        <w:t>m</w:t>
      </w:r>
      <w:r w:rsidRPr="00EF7C23">
        <w:rPr>
          <w:rFonts w:ascii="Times New Roman" w:hAnsi="Times New Roman" w:cs="Times New Roman"/>
          <w:sz w:val="26"/>
          <w:szCs w:val="26"/>
        </w:rPr>
        <w:t>: Mã sổ, Ngày lập sổ, Số tiền g</w:t>
      </w:r>
      <w:r w:rsidR="00375C25">
        <w:rPr>
          <w:rFonts w:ascii="Times New Roman" w:hAnsi="Times New Roman" w:cs="Times New Roman"/>
          <w:sz w:val="26"/>
          <w:szCs w:val="26"/>
        </w:rPr>
        <w:t>ửi</w:t>
      </w:r>
      <w:r w:rsidR="00C14161">
        <w:rPr>
          <w:rFonts w:ascii="Times New Roman" w:hAnsi="Times New Roman" w:cs="Times New Roman"/>
          <w:sz w:val="26"/>
          <w:szCs w:val="26"/>
        </w:rPr>
        <w:t>, Mã khách hàng</w:t>
      </w:r>
      <w:r w:rsidRPr="00EF7C23">
        <w:rPr>
          <w:rFonts w:ascii="Times New Roman" w:hAnsi="Times New Roman" w:cs="Times New Roman"/>
          <w:sz w:val="26"/>
          <w:szCs w:val="26"/>
        </w:rPr>
        <w:t xml:space="preserve">. </w:t>
      </w:r>
    </w:p>
    <w:p w:rsidR="00375C25" w:rsidRDefault="00EF7C23">
      <w:pPr>
        <w:rPr>
          <w:rFonts w:ascii="Times New Roman" w:hAnsi="Times New Roman" w:cs="Times New Roman"/>
          <w:sz w:val="26"/>
          <w:szCs w:val="26"/>
        </w:rPr>
      </w:pPr>
      <w:r w:rsidRPr="00EF7C23">
        <w:rPr>
          <w:rFonts w:ascii="Times New Roman" w:hAnsi="Times New Roman" w:cs="Times New Roman"/>
          <w:sz w:val="26"/>
          <w:szCs w:val="26"/>
        </w:rPr>
        <w:t>Thông tin về Khách hàng bao gồ</w:t>
      </w:r>
      <w:r w:rsidR="00C14161">
        <w:rPr>
          <w:rFonts w:ascii="Times New Roman" w:hAnsi="Times New Roman" w:cs="Times New Roman"/>
          <w:sz w:val="26"/>
          <w:szCs w:val="26"/>
        </w:rPr>
        <w:t>m</w:t>
      </w:r>
      <w:r w:rsidRPr="00EF7C23">
        <w:rPr>
          <w:rFonts w:ascii="Times New Roman" w:hAnsi="Times New Roman" w:cs="Times New Roman"/>
          <w:sz w:val="26"/>
          <w:szCs w:val="26"/>
        </w:rPr>
        <w:t xml:space="preserve">: Mã khách hàng, Họ và tên khách hàng, Số chứng minh </w:t>
      </w:r>
      <w:proofErr w:type="gramStart"/>
      <w:r w:rsidRPr="00EF7C23">
        <w:rPr>
          <w:rFonts w:ascii="Times New Roman" w:hAnsi="Times New Roman" w:cs="Times New Roman"/>
          <w:sz w:val="26"/>
          <w:szCs w:val="26"/>
        </w:rPr>
        <w:t>thư</w:t>
      </w:r>
      <w:proofErr w:type="gramEnd"/>
      <w:r w:rsidRPr="00EF7C23">
        <w:rPr>
          <w:rFonts w:ascii="Times New Roman" w:hAnsi="Times New Roman" w:cs="Times New Roman"/>
          <w:sz w:val="26"/>
          <w:szCs w:val="26"/>
        </w:rPr>
        <w:t xml:space="preserve"> nhân dân, Ngày cấp, Nơi cấp, Địa chỉ, Số điện thoại.</w:t>
      </w:r>
      <w:bookmarkStart w:id="0" w:name="_GoBack"/>
      <w:bookmarkEnd w:id="0"/>
      <w:r w:rsidRPr="00EF7C23">
        <w:rPr>
          <w:rFonts w:ascii="Times New Roman" w:hAnsi="Times New Roman" w:cs="Times New Roman"/>
          <w:sz w:val="26"/>
          <w:szCs w:val="26"/>
        </w:rPr>
        <w:t xml:space="preserve"> </w:t>
      </w:r>
    </w:p>
    <w:p w:rsidR="00EF7C23" w:rsidRDefault="00C14161">
      <w:pPr>
        <w:rPr>
          <w:rFonts w:ascii="Times New Roman" w:hAnsi="Times New Roman" w:cs="Times New Roman"/>
          <w:sz w:val="26"/>
          <w:szCs w:val="26"/>
        </w:rPr>
      </w:pPr>
      <w:r>
        <w:rPr>
          <w:rFonts w:ascii="Times New Roman" w:hAnsi="Times New Roman" w:cs="Times New Roman"/>
          <w:sz w:val="26"/>
          <w:szCs w:val="26"/>
        </w:rPr>
        <w:t xml:space="preserve">Thông tin về loại tiệt kiệm: Mã số kì hạn, loại kỳ hạn, lãi suất, thời gian gửi tối thiểu, số tiền gửi tối thiểu.  </w:t>
      </w:r>
    </w:p>
    <w:p w:rsidR="00C14161" w:rsidRPr="00C14161" w:rsidRDefault="00C14161">
      <w:pPr>
        <w:rPr>
          <w:rFonts w:ascii="Times New Roman" w:hAnsi="Times New Roman" w:cs="Times New Roman"/>
          <w:b/>
          <w:sz w:val="26"/>
          <w:szCs w:val="26"/>
        </w:rPr>
      </w:pPr>
      <w:r w:rsidRPr="00C14161">
        <w:rPr>
          <w:rFonts w:ascii="Times New Roman" w:hAnsi="Times New Roman" w:cs="Times New Roman"/>
          <w:b/>
          <w:sz w:val="26"/>
          <w:szCs w:val="26"/>
        </w:rPr>
        <w:t>Hệ thống quản lí tiền gửi tiết kiệm</w:t>
      </w:r>
    </w:p>
    <w:p w:rsidR="00C14161" w:rsidRDefault="00C14161">
      <w:pPr>
        <w:rPr>
          <w:rFonts w:ascii="Times New Roman" w:hAnsi="Times New Roman" w:cs="Times New Roman"/>
          <w:sz w:val="26"/>
          <w:szCs w:val="26"/>
        </w:rPr>
      </w:pPr>
      <w:r w:rsidRPr="00D1383C">
        <w:rPr>
          <w:rFonts w:ascii="Times New Roman" w:hAnsi="Times New Roman" w:cs="Times New Roman"/>
          <w:b/>
          <w:i/>
          <w:sz w:val="26"/>
          <w:szCs w:val="26"/>
        </w:rPr>
        <w:t>Tiết kiệm</w:t>
      </w:r>
      <w:r>
        <w:rPr>
          <w:rFonts w:ascii="Times New Roman" w:hAnsi="Times New Roman" w:cs="Times New Roman"/>
          <w:sz w:val="26"/>
          <w:szCs w:val="26"/>
        </w:rPr>
        <w:t xml:space="preserve"> là 1 sản phẩm huy đọng tiền gửi dân cư của ngân hang dành cho các khách hang có các khoản tiền nhàn rỗi, muốn gửi khoản tiền đó vào tài khoản tiết kiệm tại ngẩn hang để được hưởng lãi suất theo quy định.</w:t>
      </w:r>
    </w:p>
    <w:p w:rsidR="00C14161" w:rsidRDefault="00C14161">
      <w:pPr>
        <w:rPr>
          <w:rFonts w:ascii="Times New Roman" w:hAnsi="Times New Roman" w:cs="Times New Roman"/>
          <w:sz w:val="26"/>
          <w:szCs w:val="26"/>
        </w:rPr>
      </w:pPr>
      <w:r>
        <w:rPr>
          <w:rFonts w:ascii="Times New Roman" w:hAnsi="Times New Roman" w:cs="Times New Roman"/>
          <w:sz w:val="26"/>
          <w:szCs w:val="26"/>
        </w:rPr>
        <w:t xml:space="preserve">Đó là một trong các kênh của ngân hang nhằm huy động vốn của người dân để đầu </w:t>
      </w:r>
      <w:proofErr w:type="gramStart"/>
      <w:r>
        <w:rPr>
          <w:rFonts w:ascii="Times New Roman" w:hAnsi="Times New Roman" w:cs="Times New Roman"/>
          <w:sz w:val="26"/>
          <w:szCs w:val="26"/>
        </w:rPr>
        <w:t>tư</w:t>
      </w:r>
      <w:proofErr w:type="gramEnd"/>
      <w:r>
        <w:rPr>
          <w:rFonts w:ascii="Times New Roman" w:hAnsi="Times New Roman" w:cs="Times New Roman"/>
          <w:sz w:val="26"/>
          <w:szCs w:val="26"/>
        </w:rPr>
        <w:t>.</w:t>
      </w:r>
    </w:p>
    <w:p w:rsidR="00C14161" w:rsidRDefault="00C14161">
      <w:pPr>
        <w:rPr>
          <w:rFonts w:ascii="Times New Roman" w:hAnsi="Times New Roman" w:cs="Times New Roman"/>
          <w:sz w:val="26"/>
          <w:szCs w:val="26"/>
        </w:rPr>
      </w:pPr>
      <w:r w:rsidRPr="00D1383C">
        <w:rPr>
          <w:rFonts w:ascii="Times New Roman" w:hAnsi="Times New Roman" w:cs="Times New Roman"/>
          <w:b/>
          <w:i/>
          <w:sz w:val="26"/>
          <w:szCs w:val="26"/>
        </w:rPr>
        <w:t>Tiền gửi tiết kiệm</w:t>
      </w:r>
      <w:r>
        <w:rPr>
          <w:rFonts w:ascii="Times New Roman" w:hAnsi="Times New Roman" w:cs="Times New Roman"/>
          <w:sz w:val="26"/>
          <w:szCs w:val="26"/>
        </w:rPr>
        <w:t xml:space="preserve"> </w:t>
      </w:r>
      <w:r w:rsidR="00D1383C">
        <w:rPr>
          <w:rFonts w:ascii="Times New Roman" w:hAnsi="Times New Roman" w:cs="Times New Roman"/>
          <w:sz w:val="26"/>
          <w:szCs w:val="26"/>
        </w:rPr>
        <w:t xml:space="preserve">là khoản tiền được gửi vào tài khoản tiền gửi tiết kiệm, được xác nhận trên thể tiết kiệm, được hưởng lãi suất </w:t>
      </w:r>
      <w:proofErr w:type="gramStart"/>
      <w:r w:rsidR="00D1383C">
        <w:rPr>
          <w:rFonts w:ascii="Times New Roman" w:hAnsi="Times New Roman" w:cs="Times New Roman"/>
          <w:sz w:val="26"/>
          <w:szCs w:val="26"/>
        </w:rPr>
        <w:t>theo</w:t>
      </w:r>
      <w:proofErr w:type="gramEnd"/>
      <w:r w:rsidR="00D1383C">
        <w:rPr>
          <w:rFonts w:ascii="Times New Roman" w:hAnsi="Times New Roman" w:cs="Times New Roman"/>
          <w:sz w:val="26"/>
          <w:szCs w:val="26"/>
        </w:rPr>
        <w:t xml:space="preserve"> quy định của tổ chức nhận tiền gửi tiết kiệm và được bảo hiểm theo quy định của pháp luật về bảo hiểm tiền gửi</w:t>
      </w:r>
    </w:p>
    <w:p w:rsidR="00D1383C" w:rsidRDefault="00D1383C">
      <w:pPr>
        <w:rPr>
          <w:rFonts w:ascii="Times New Roman" w:hAnsi="Times New Roman" w:cs="Times New Roman"/>
          <w:sz w:val="26"/>
          <w:szCs w:val="26"/>
        </w:rPr>
      </w:pPr>
      <w:r w:rsidRPr="00D1383C">
        <w:rPr>
          <w:rFonts w:ascii="Times New Roman" w:hAnsi="Times New Roman" w:cs="Times New Roman"/>
          <w:b/>
          <w:i/>
          <w:sz w:val="26"/>
          <w:szCs w:val="26"/>
        </w:rPr>
        <w:t>Tiền gửi tiết kiệm không kì hạn</w:t>
      </w:r>
      <w:r>
        <w:rPr>
          <w:rFonts w:ascii="Times New Roman" w:hAnsi="Times New Roman" w:cs="Times New Roman"/>
          <w:sz w:val="26"/>
          <w:szCs w:val="26"/>
        </w:rPr>
        <w:t xml:space="preserve"> là tiền gửi tiết kiệm mà người gửi tiền có thể rút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yêu cầu mà không cần báo trước vào bất cứ ngày làm việc nào của tổ chức nhận tiền gửi tiết kiệm.</w:t>
      </w:r>
    </w:p>
    <w:p w:rsidR="00D1383C" w:rsidRDefault="00D1383C">
      <w:pPr>
        <w:rPr>
          <w:rFonts w:ascii="Times New Roman" w:hAnsi="Times New Roman" w:cs="Times New Roman"/>
          <w:sz w:val="26"/>
          <w:szCs w:val="26"/>
        </w:rPr>
      </w:pPr>
      <w:r w:rsidRPr="00D1383C">
        <w:rPr>
          <w:rFonts w:ascii="Times New Roman" w:hAnsi="Times New Roman" w:cs="Times New Roman"/>
          <w:b/>
          <w:i/>
          <w:sz w:val="26"/>
          <w:szCs w:val="26"/>
        </w:rPr>
        <w:t>Tiền gửi tiết kiệm có kì hạn</w:t>
      </w:r>
      <w:r>
        <w:rPr>
          <w:rFonts w:ascii="Times New Roman" w:hAnsi="Times New Roman" w:cs="Times New Roman"/>
          <w:sz w:val="26"/>
          <w:szCs w:val="26"/>
        </w:rPr>
        <w:t xml:space="preserve"> là tiền gửi tiết kiệm mà người gửi gửi tiền chỉ có thể rút sau một kì hạn gửi tiền nhất định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thỏa thuận với tổ chức nhận tiền tiết kiệm</w:t>
      </w:r>
      <w:r w:rsidR="0081164D">
        <w:rPr>
          <w:rFonts w:ascii="Times New Roman" w:hAnsi="Times New Roman" w:cs="Times New Roman"/>
          <w:sz w:val="26"/>
          <w:szCs w:val="26"/>
        </w:rPr>
        <w:t>.</w:t>
      </w:r>
    </w:p>
    <w:p w:rsidR="0081164D" w:rsidRPr="0081164D" w:rsidRDefault="0081164D">
      <w:pPr>
        <w:rPr>
          <w:rFonts w:ascii="Times New Roman" w:hAnsi="Times New Roman" w:cs="Times New Roman"/>
          <w:b/>
          <w:i/>
          <w:sz w:val="26"/>
          <w:szCs w:val="26"/>
        </w:rPr>
      </w:pPr>
      <w:r w:rsidRPr="0081164D">
        <w:rPr>
          <w:rFonts w:ascii="Times New Roman" w:hAnsi="Times New Roman" w:cs="Times New Roman"/>
          <w:b/>
          <w:i/>
          <w:sz w:val="26"/>
          <w:szCs w:val="26"/>
        </w:rPr>
        <w:t xml:space="preserve">Quản lý gửi tiền </w:t>
      </w:r>
    </w:p>
    <w:p w:rsidR="0081164D" w:rsidRPr="0081164D" w:rsidRDefault="0081164D">
      <w:pPr>
        <w:rPr>
          <w:rFonts w:ascii="Times New Roman" w:hAnsi="Times New Roman" w:cs="Times New Roman"/>
          <w:b/>
          <w:i/>
          <w:sz w:val="26"/>
          <w:szCs w:val="26"/>
        </w:rPr>
      </w:pPr>
      <w:r w:rsidRPr="0081164D">
        <w:rPr>
          <w:rFonts w:ascii="Times New Roman" w:hAnsi="Times New Roman" w:cs="Times New Roman"/>
          <w:b/>
          <w:i/>
          <w:sz w:val="26"/>
          <w:szCs w:val="26"/>
        </w:rPr>
        <w:t>Quản lý rút tiền</w:t>
      </w:r>
    </w:p>
    <w:p w:rsidR="0081164D" w:rsidRPr="0081164D" w:rsidRDefault="0081164D">
      <w:pPr>
        <w:rPr>
          <w:rFonts w:ascii="Times New Roman" w:hAnsi="Times New Roman" w:cs="Times New Roman"/>
          <w:b/>
          <w:i/>
          <w:sz w:val="26"/>
          <w:szCs w:val="26"/>
        </w:rPr>
      </w:pPr>
      <w:r w:rsidRPr="0081164D">
        <w:rPr>
          <w:rFonts w:ascii="Times New Roman" w:hAnsi="Times New Roman" w:cs="Times New Roman"/>
          <w:b/>
          <w:i/>
          <w:sz w:val="26"/>
          <w:szCs w:val="26"/>
        </w:rPr>
        <w:t>Đáo hạn</w:t>
      </w:r>
    </w:p>
    <w:p w:rsidR="0081164D" w:rsidRPr="0081164D" w:rsidRDefault="0081164D">
      <w:pPr>
        <w:rPr>
          <w:rFonts w:ascii="Times New Roman" w:hAnsi="Times New Roman" w:cs="Times New Roman"/>
          <w:b/>
          <w:i/>
          <w:sz w:val="26"/>
          <w:szCs w:val="26"/>
        </w:rPr>
      </w:pPr>
      <w:r w:rsidRPr="0081164D">
        <w:rPr>
          <w:rFonts w:ascii="Times New Roman" w:hAnsi="Times New Roman" w:cs="Times New Roman"/>
          <w:b/>
          <w:i/>
          <w:sz w:val="26"/>
          <w:szCs w:val="26"/>
        </w:rPr>
        <w:t>Tính lãi</w:t>
      </w:r>
    </w:p>
    <w:p w:rsidR="0081164D" w:rsidRPr="0081164D" w:rsidRDefault="0081164D">
      <w:pPr>
        <w:rPr>
          <w:rFonts w:ascii="Times New Roman" w:hAnsi="Times New Roman" w:cs="Times New Roman"/>
          <w:b/>
          <w:i/>
          <w:sz w:val="26"/>
          <w:szCs w:val="26"/>
        </w:rPr>
      </w:pPr>
      <w:r w:rsidRPr="0081164D">
        <w:rPr>
          <w:rFonts w:ascii="Times New Roman" w:hAnsi="Times New Roman" w:cs="Times New Roman"/>
          <w:b/>
          <w:i/>
          <w:sz w:val="26"/>
          <w:szCs w:val="26"/>
        </w:rPr>
        <w:t>Báo cáo</w:t>
      </w:r>
    </w:p>
    <w:sectPr w:rsidR="0081164D" w:rsidRPr="0081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8C"/>
    <w:rsid w:val="00203358"/>
    <w:rsid w:val="002F368C"/>
    <w:rsid w:val="00375C25"/>
    <w:rsid w:val="0081164D"/>
    <w:rsid w:val="00C14161"/>
    <w:rsid w:val="00D1383C"/>
    <w:rsid w:val="00EF7C23"/>
    <w:rsid w:val="00F2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B60EE-5997-423F-A3EF-0318D1F2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c:creator>
  <cp:keywords/>
  <dc:description/>
  <cp:lastModifiedBy>Kha</cp:lastModifiedBy>
  <cp:revision>5</cp:revision>
  <dcterms:created xsi:type="dcterms:W3CDTF">2014-10-23T13:56:00Z</dcterms:created>
  <dcterms:modified xsi:type="dcterms:W3CDTF">2014-10-23T14:49:00Z</dcterms:modified>
</cp:coreProperties>
</file>