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33" w:rsidRDefault="003A7133" w:rsidP="003A7133">
      <w:r>
        <w:t>1. Tóm tắt định danh</w:t>
      </w:r>
    </w:p>
    <w:p w:rsidR="003A7133" w:rsidRDefault="003A7133" w:rsidP="003A7133">
      <w:r>
        <w:t>a. Tiêu đề: Rút tiền với thẻ visa</w:t>
      </w:r>
    </w:p>
    <w:p w:rsidR="003A7133" w:rsidRDefault="003A7133" w:rsidP="003A7133">
      <w:r>
        <w:t>b. Tóm tắt: use case này cho phép một người có thẻ visa rút tiền</w:t>
      </w:r>
    </w:p>
    <w:p w:rsidR="003A7133" w:rsidRDefault="003A7133" w:rsidP="003A7133">
      <w:r>
        <w:t>(nếu số tiền hàng tuần còn cho phép).</w:t>
      </w:r>
    </w:p>
    <w:p w:rsidR="003A7133" w:rsidRDefault="003A7133" w:rsidP="003A7133">
      <w:r>
        <w:t>c. Actor: Người có thẻ TD visa (chính), SA visa (phụ)</w:t>
      </w:r>
    </w:p>
    <w:p w:rsidR="003A7133" w:rsidRDefault="003A7133" w:rsidP="003A7133">
      <w:r>
        <w:t>d. Ngày tạo :17/07/04</w:t>
      </w:r>
    </w:p>
    <w:p w:rsidR="003A7133" w:rsidRDefault="003A7133" w:rsidP="003A7133">
      <w:r>
        <w:t>e. Ngày cập nhật :01/09/04</w:t>
      </w:r>
    </w:p>
    <w:p w:rsidR="003A7133" w:rsidRDefault="003A7133" w:rsidP="003A7133">
      <w:r>
        <w:t>f. Version :1.0</w:t>
      </w:r>
    </w:p>
    <w:p w:rsidR="003A7133" w:rsidRDefault="003A7133" w:rsidP="003A7133">
      <w:r>
        <w:t>g. Chịu trách nhiệm: Phạm Thị Ngọc Diễm</w:t>
      </w:r>
    </w:p>
    <w:p w:rsidR="00BB679A" w:rsidRDefault="00BB679A" w:rsidP="003A7133"/>
    <w:p w:rsidR="00BB679A" w:rsidRPr="00BB679A" w:rsidRDefault="00BB679A" w:rsidP="00BB679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Đối tượng sử dụng (Actor) bao gồm các thành viên trong use case đăng nhập.</w:t>
      </w:r>
    </w:p>
    <w:p w:rsidR="00BB679A" w:rsidRPr="00BB679A" w:rsidRDefault="00BB679A" w:rsidP="00BB679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Use case này mô tả việc đăng xuất khỏi hệ thống.</w:t>
      </w:r>
    </w:p>
    <w:p w:rsidR="00BB679A" w:rsidRPr="00BB679A" w:rsidRDefault="00BB679A" w:rsidP="00BB679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Các bước thực hiện:</w:t>
      </w:r>
    </w:p>
    <w:p w:rsidR="00BB679A" w:rsidRPr="00BB679A" w:rsidRDefault="00BB679A" w:rsidP="00BB679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+ Actor thực hiện chức năng đăng xuất khỏi hệ thống.</w:t>
      </w:r>
    </w:p>
    <w:p w:rsidR="00BB679A" w:rsidRPr="00BB679A" w:rsidRDefault="00BB679A" w:rsidP="00BB679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+ Hệ thống hiển thị yêu cầu xác nhận từ actor</w:t>
      </w:r>
    </w:p>
    <w:p w:rsidR="00BB679A" w:rsidRPr="00BB679A" w:rsidRDefault="00BB679A" w:rsidP="00BB679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+ Actor dùng xác nhận đăng xuất</w:t>
      </w:r>
    </w:p>
    <w:p w:rsidR="00BB679A" w:rsidRPr="00BB679A" w:rsidRDefault="00BB679A" w:rsidP="00BB679A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color w:val="141414"/>
          <w:sz w:val="20"/>
          <w:szCs w:val="20"/>
        </w:rPr>
      </w:pPr>
      <w:r w:rsidRPr="00BB679A">
        <w:rPr>
          <w:rFonts w:ascii="Arial" w:eastAsia="Times New Roman" w:hAnsi="Arial" w:cs="Arial"/>
          <w:color w:val="141414"/>
          <w:sz w:val="20"/>
          <w:szCs w:val="20"/>
        </w:rPr>
        <w:t>+ Hệ thống đăng xuất tài khoản actor khỏi hệ thống. Nếu Actor không xác nhận đăng xuất thì hệ thống sẽ giữ nguyên hiện trạng</w:t>
      </w:r>
    </w:p>
    <w:p w:rsidR="00BB679A" w:rsidRDefault="00BB679A" w:rsidP="003A7133">
      <w:bookmarkStart w:id="0" w:name="_GoBack"/>
      <w:bookmarkEnd w:id="0"/>
    </w:p>
    <w:sectPr w:rsidR="00BB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61C8"/>
    <w:multiLevelType w:val="hybridMultilevel"/>
    <w:tmpl w:val="D38E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2CE9"/>
    <w:multiLevelType w:val="multilevel"/>
    <w:tmpl w:val="5FF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1E"/>
    <w:rsid w:val="003A7133"/>
    <w:rsid w:val="0085031E"/>
    <w:rsid w:val="00BB679A"/>
    <w:rsid w:val="00F1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5E70"/>
  <w15:chartTrackingRefBased/>
  <w15:docId w15:val="{420A165D-2DEB-4CC7-BDA7-1DD495AC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3</cp:revision>
  <dcterms:created xsi:type="dcterms:W3CDTF">2019-03-13T02:02:00Z</dcterms:created>
  <dcterms:modified xsi:type="dcterms:W3CDTF">2019-03-13T02:06:00Z</dcterms:modified>
</cp:coreProperties>
</file>