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D785F" w:rsidRPr="00080A91" w:rsidTr="00B13C74">
        <w:trPr>
          <w:jc w:val="center"/>
        </w:trPr>
        <w:tc>
          <w:tcPr>
            <w:tcW w:w="4228" w:type="dxa"/>
          </w:tcPr>
          <w:p w:rsidR="00DD785F" w:rsidRPr="00080A91" w:rsidRDefault="009B5C10" w:rsidP="00B13C74">
            <w:pPr>
              <w:jc w:val="center"/>
              <w:rPr>
                <w:noProof/>
                <w:spacing w:val="-10"/>
                <w:sz w:val="22"/>
                <w:szCs w:val="22"/>
                <w:lang w:val="vi-VN"/>
              </w:rPr>
            </w:pPr>
            <w:r w:rsidRPr="00080A91">
              <w:rPr>
                <w:noProof/>
                <w:spacing w:val="-10"/>
                <w:sz w:val="22"/>
                <w:szCs w:val="22"/>
                <w:lang w:val="vi-VN"/>
              </w:rPr>
              <w:t>KHOA CÔNG NGHÊ THÔNG TIN</w:t>
            </w:r>
            <w:r w:rsidR="00DD785F" w:rsidRPr="00080A91">
              <w:rPr>
                <w:noProof/>
                <w:spacing w:val="-10"/>
                <w:sz w:val="22"/>
                <w:szCs w:val="22"/>
                <w:lang w:val="vi-VN"/>
              </w:rPr>
              <w:t xml:space="preserve"> </w:t>
            </w:r>
          </w:p>
          <w:p w:rsidR="00DD785F" w:rsidRPr="00080A91" w:rsidRDefault="000D08AD" w:rsidP="009B5C10">
            <w:pPr>
              <w:jc w:val="center"/>
              <w:rPr>
                <w:b/>
                <w:noProof/>
                <w:sz w:val="22"/>
                <w:szCs w:val="22"/>
                <w:lang w:val="vi-VN"/>
              </w:rPr>
            </w:pPr>
            <w:r w:rsidRPr="00080A91">
              <w:rPr>
                <w:b/>
                <w:noProof/>
                <w:color w:val="000000"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64BC977" wp14:editId="247C87B7">
                      <wp:simplePos x="0" y="0"/>
                      <wp:positionH relativeFrom="column">
                        <wp:posOffset>46990</wp:posOffset>
                      </wp:positionH>
                      <wp:positionV relativeFrom="paragraph">
                        <wp:posOffset>168910</wp:posOffset>
                      </wp:positionV>
                      <wp:extent cx="2512060" cy="0"/>
                      <wp:effectExtent l="0" t="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2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88F6AE" id="Straight Connector 2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7pt,13.3pt" to="201.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B5C10" w:rsidRPr="00080A91">
              <w:rPr>
                <w:b/>
                <w:noProof/>
                <w:sz w:val="22"/>
                <w:szCs w:val="22"/>
                <w:lang w:val="vi-VN"/>
              </w:rPr>
              <w:t>BỘ MÔN CÔNG NGHỆ PHẦN MỀM</w:t>
            </w:r>
          </w:p>
        </w:tc>
        <w:tc>
          <w:tcPr>
            <w:tcW w:w="4943" w:type="dxa"/>
          </w:tcPr>
          <w:p w:rsidR="00DD785F" w:rsidRPr="00080A91" w:rsidRDefault="00DD785F" w:rsidP="00B13C74">
            <w:pPr>
              <w:rPr>
                <w:b/>
                <w:noProof/>
                <w:sz w:val="22"/>
                <w:szCs w:val="22"/>
                <w:lang w:val="vi-VN"/>
              </w:rPr>
            </w:pPr>
            <w:r w:rsidRPr="00080A91">
              <w:rPr>
                <w:b/>
                <w:noProof/>
                <w:sz w:val="22"/>
                <w:szCs w:val="22"/>
                <w:lang w:val="vi-VN"/>
              </w:rPr>
              <w:t>CỘNG HÒA XÃ HỘI CHỦ NGHĨA VIỆT NAM</w:t>
            </w:r>
          </w:p>
          <w:p w:rsidR="00DD785F" w:rsidRPr="00080A91" w:rsidRDefault="00E2687C" w:rsidP="00B13C74">
            <w:pPr>
              <w:jc w:val="center"/>
              <w:rPr>
                <w:noProof/>
                <w:lang w:val="vi-VN"/>
              </w:rPr>
            </w:pPr>
            <w:r w:rsidRPr="00080A91">
              <w:rPr>
                <w:b/>
                <w:noProof/>
                <w:color w:val="000000"/>
                <w:sz w:val="28"/>
                <w:szCs w:val="28"/>
                <w:lang w:val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80FC158" wp14:editId="1F79295C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181610</wp:posOffset>
                      </wp:positionV>
                      <wp:extent cx="1819910" cy="0"/>
                      <wp:effectExtent l="0" t="0" r="2794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1991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8BEB64F" id="Straight Connector 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55pt,14.3pt" to="189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D785F" w:rsidRPr="00080A91">
              <w:rPr>
                <w:noProof/>
                <w:lang w:val="vi-VN"/>
              </w:rPr>
              <w:t>Độc lập - Tự do - Hạnh phúc</w:t>
            </w:r>
          </w:p>
        </w:tc>
      </w:tr>
    </w:tbl>
    <w:p w:rsidR="000D08AD" w:rsidRPr="00080A91" w:rsidRDefault="000D08AD" w:rsidP="00F96833">
      <w:pPr>
        <w:spacing w:before="120"/>
        <w:jc w:val="center"/>
        <w:rPr>
          <w:b/>
          <w:noProof/>
          <w:sz w:val="20"/>
          <w:szCs w:val="30"/>
          <w:lang w:val="vi-VN"/>
        </w:rPr>
      </w:pPr>
    </w:p>
    <w:p w:rsidR="00DD785F" w:rsidRPr="00080A91" w:rsidRDefault="00DD785F" w:rsidP="00F96833">
      <w:pPr>
        <w:spacing w:before="120"/>
        <w:jc w:val="center"/>
        <w:rPr>
          <w:b/>
          <w:noProof/>
          <w:sz w:val="30"/>
          <w:szCs w:val="30"/>
          <w:lang w:val="vi-VN"/>
        </w:rPr>
      </w:pPr>
      <w:r w:rsidRPr="00080A91">
        <w:rPr>
          <w:b/>
          <w:noProof/>
          <w:sz w:val="30"/>
          <w:szCs w:val="30"/>
          <w:lang w:val="vi-VN"/>
        </w:rPr>
        <w:t xml:space="preserve">PHIẾU KIỂM SOÁT TIẾN ĐỘ LÀM ĐỒ ÁN </w:t>
      </w:r>
      <w:r w:rsidR="009B5C10" w:rsidRPr="00080A91">
        <w:rPr>
          <w:b/>
          <w:noProof/>
          <w:sz w:val="30"/>
          <w:szCs w:val="30"/>
          <w:lang w:val="vi-VN"/>
        </w:rPr>
        <w:t>MÔN HỌC</w:t>
      </w:r>
    </w:p>
    <w:p w:rsidR="00E80DB5" w:rsidRPr="00080A91" w:rsidRDefault="009B5C10" w:rsidP="009B5C10">
      <w:pPr>
        <w:spacing w:before="120"/>
        <w:jc w:val="center"/>
        <w:rPr>
          <w:b/>
          <w:noProof/>
          <w:sz w:val="30"/>
          <w:szCs w:val="30"/>
          <w:lang w:val="vi-VN"/>
        </w:rPr>
      </w:pPr>
      <w:r w:rsidRPr="00080A91">
        <w:rPr>
          <w:b/>
          <w:noProof/>
          <w:sz w:val="30"/>
          <w:szCs w:val="30"/>
          <w:lang w:val="vi-VN"/>
        </w:rPr>
        <w:t>GIẢI THUẬT VÀ LẬP TRÌNH</w:t>
      </w:r>
    </w:p>
    <w:p w:rsidR="009B5C10" w:rsidRPr="00080A91" w:rsidRDefault="009B5C10" w:rsidP="009B5C10">
      <w:pPr>
        <w:spacing w:before="120"/>
        <w:jc w:val="center"/>
        <w:rPr>
          <w:b/>
          <w:noProof/>
          <w:szCs w:val="30"/>
          <w:lang w:val="vi-VN"/>
        </w:rPr>
      </w:pPr>
    </w:p>
    <w:p w:rsidR="00E80DB5" w:rsidRPr="00080A91" w:rsidRDefault="00E80DB5" w:rsidP="00E80DB5">
      <w:pPr>
        <w:spacing w:line="360" w:lineRule="auto"/>
        <w:rPr>
          <w:noProof/>
          <w:lang w:val="vi-VN"/>
        </w:rPr>
      </w:pPr>
      <w:r w:rsidRPr="00080A91">
        <w:rPr>
          <w:noProof/>
          <w:lang w:val="vi-VN"/>
        </w:rPr>
        <w:t xml:space="preserve">Họ tên sinh viên: </w:t>
      </w:r>
      <w:r w:rsidR="00080A91" w:rsidRPr="00080A91">
        <w:rPr>
          <w:noProof/>
          <w:u w:val="single"/>
        </w:rPr>
        <w:t>Lê Văn Nghĩa</w:t>
      </w:r>
      <w:r w:rsidRPr="00080A91">
        <w:rPr>
          <w:noProof/>
          <w:lang w:val="vi-VN"/>
        </w:rPr>
        <w:t>_____________</w:t>
      </w:r>
      <w:r w:rsidR="009B5C10" w:rsidRPr="00080A91">
        <w:rPr>
          <w:noProof/>
          <w:lang w:val="vi-VN"/>
        </w:rPr>
        <w:t>Lớp: _</w:t>
      </w:r>
      <w:r w:rsidR="00080A91" w:rsidRPr="00080A91">
        <w:rPr>
          <w:noProof/>
          <w:u w:val="single"/>
        </w:rPr>
        <w:t>17T1</w:t>
      </w:r>
      <w:r w:rsidR="009B5C10" w:rsidRPr="00080A91">
        <w:rPr>
          <w:noProof/>
          <w:lang w:val="vi-VN"/>
        </w:rPr>
        <w:t>__</w:t>
      </w:r>
      <w:r w:rsidR="00DD785F" w:rsidRPr="00080A91">
        <w:rPr>
          <w:noProof/>
          <w:lang w:val="vi-VN"/>
        </w:rPr>
        <w:t xml:space="preserve">Số thẻ SV : </w:t>
      </w:r>
      <w:r w:rsidR="00080A91" w:rsidRPr="00080A91">
        <w:rPr>
          <w:noProof/>
          <w:u w:val="single"/>
        </w:rPr>
        <w:t>102170038</w:t>
      </w:r>
    </w:p>
    <w:p w:rsidR="00532D54" w:rsidRPr="00080A91" w:rsidRDefault="00532D54" w:rsidP="00E80DB5">
      <w:pPr>
        <w:spacing w:line="360" w:lineRule="auto"/>
        <w:rPr>
          <w:noProof/>
          <w:lang w:val="vi-VN"/>
        </w:rPr>
      </w:pPr>
      <w:r w:rsidRPr="00080A91">
        <w:rPr>
          <w:noProof/>
          <w:lang w:val="vi-VN"/>
        </w:rPr>
        <w:t xml:space="preserve">Tên đề tài: </w:t>
      </w:r>
      <w:r w:rsidR="00657AB1" w:rsidRPr="00657AB1">
        <w:rPr>
          <w:noProof/>
          <w:u w:val="single"/>
        </w:rPr>
        <w:t>TÌM HIỂU CÁC THUẬT TOÁN TÌM CÂY KHUNG NHỎ NHẤT TRÊN ĐỒ THỊ VÔ HƯỚNG VÀ CÓ TRỌNG SỐ</w:t>
      </w:r>
      <w:r w:rsidRPr="00080A91">
        <w:rPr>
          <w:noProof/>
          <w:lang w:val="vi-VN"/>
        </w:rPr>
        <w:t>_</w:t>
      </w:r>
    </w:p>
    <w:p w:rsidR="00E80DB5" w:rsidRPr="00080A91" w:rsidRDefault="00E80DB5" w:rsidP="00E80DB5">
      <w:pPr>
        <w:spacing w:line="360" w:lineRule="auto"/>
        <w:rPr>
          <w:noProof/>
          <w:lang w:val="vi-VN"/>
        </w:rPr>
      </w:pPr>
      <w:r w:rsidRPr="00080A91">
        <w:rPr>
          <w:noProof/>
          <w:lang w:val="vi-VN"/>
        </w:rPr>
        <w:t xml:space="preserve">Họ tên </w:t>
      </w:r>
      <w:r w:rsidR="00D4068A" w:rsidRPr="00080A91">
        <w:rPr>
          <w:noProof/>
          <w:lang w:val="vi-VN"/>
        </w:rPr>
        <w:t xml:space="preserve">người </w:t>
      </w:r>
      <w:r w:rsidRPr="00080A91">
        <w:rPr>
          <w:noProof/>
          <w:lang w:val="vi-VN"/>
        </w:rPr>
        <w:t xml:space="preserve">HD: </w:t>
      </w:r>
      <w:r w:rsidR="00657AB1" w:rsidRPr="00657AB1">
        <w:rPr>
          <w:noProof/>
          <w:u w:val="single"/>
        </w:rPr>
        <w:t>Phan Thanh Tao</w:t>
      </w:r>
      <w:r w:rsidRPr="00080A91">
        <w:rPr>
          <w:noProof/>
          <w:lang w:val="vi-VN"/>
        </w:rPr>
        <w:t>_</w:t>
      </w:r>
    </w:p>
    <w:tbl>
      <w:tblPr>
        <w:tblW w:w="9342" w:type="dxa"/>
        <w:jc w:val="center"/>
        <w:tblLayout w:type="fixed"/>
        <w:tblLook w:val="0000" w:firstRow="0" w:lastRow="0" w:firstColumn="0" w:lastColumn="0" w:noHBand="0" w:noVBand="0"/>
      </w:tblPr>
      <w:tblGrid>
        <w:gridCol w:w="559"/>
        <w:gridCol w:w="1276"/>
        <w:gridCol w:w="3119"/>
        <w:gridCol w:w="2693"/>
        <w:gridCol w:w="1695"/>
      </w:tblGrid>
      <w:tr w:rsidR="00E80DB5" w:rsidRPr="00080A91" w:rsidTr="009B5C10">
        <w:trPr>
          <w:cantSplit/>
          <w:trHeight w:val="150"/>
          <w:jc w:val="center"/>
        </w:trPr>
        <w:tc>
          <w:tcPr>
            <w:tcW w:w="559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9B5C10" w:rsidP="00DD785F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Lần</w:t>
            </w:r>
          </w:p>
        </w:tc>
        <w:tc>
          <w:tcPr>
            <w:tcW w:w="1276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Ngày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Khối lượng</w:t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</w:p>
        </w:tc>
      </w:tr>
      <w:tr w:rsidR="00E80DB5" w:rsidRPr="00080A91" w:rsidTr="009B5C10">
        <w:trPr>
          <w:cantSplit/>
          <w:trHeight w:val="291"/>
          <w:jc w:val="center"/>
        </w:trPr>
        <w:tc>
          <w:tcPr>
            <w:tcW w:w="559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đã thực hiện (%)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tiếp tục thực hiện (%)</w:t>
            </w:r>
          </w:p>
        </w:tc>
        <w:tc>
          <w:tcPr>
            <w:tcW w:w="16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0DB5" w:rsidRPr="00080A91" w:rsidRDefault="00E80DB5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</w:p>
        </w:tc>
      </w:tr>
      <w:tr w:rsidR="009B5C10" w:rsidRPr="00080A91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1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0D08AD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sz w:val="22"/>
                <w:szCs w:val="22"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Duyệt lần 1: Đánh giá khối lượng hoàn thành _____ % : </w:t>
            </w:r>
          </w:p>
          <w:p w:rsidR="009B5C10" w:rsidRPr="00080A91" w:rsidRDefault="009B5C10" w:rsidP="009B5C10">
            <w:pPr>
              <w:tabs>
                <w:tab w:val="right" w:pos="8640"/>
              </w:tabs>
              <w:rPr>
                <w:noProof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Được tiếp tục làm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  <w:r w:rsidRPr="00080A91">
              <w:rPr>
                <w:noProof/>
                <w:sz w:val="22"/>
                <w:szCs w:val="22"/>
                <w:lang w:val="vi-VN"/>
              </w:rPr>
              <w:t xml:space="preserve">   Không tiếp tục thực hiện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Pr="00080A91" w:rsidRDefault="000D08AD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ĐIỂM: ..../10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noProof/>
                <w:sz w:val="20"/>
                <w:lang w:val="vi-VN"/>
              </w:rPr>
            </w:pPr>
            <w:r w:rsidRPr="00080A91">
              <w:rPr>
                <w:b/>
                <w:i/>
                <w:noProof/>
                <w:sz w:val="20"/>
                <w:lang w:val="vi-VN"/>
              </w:rPr>
              <w:t>GVHD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i/>
                <w:noProof/>
                <w:sz w:val="20"/>
                <w:lang w:val="vi-VN"/>
              </w:rPr>
              <w:t>ký tên</w:t>
            </w:r>
          </w:p>
        </w:tc>
      </w:tr>
      <w:tr w:rsidR="009B5C10" w:rsidRPr="00080A91" w:rsidTr="009B5C10">
        <w:trPr>
          <w:cantSplit/>
          <w:trHeight w:val="1905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B13C74">
            <w:pPr>
              <w:tabs>
                <w:tab w:val="right" w:pos="8640"/>
              </w:tabs>
              <w:jc w:val="center"/>
              <w:rPr>
                <w:b/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</w:tr>
      <w:tr w:rsidR="009B5C10" w:rsidRPr="00080A91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0D08AD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9B5C10">
            <w:pPr>
              <w:tabs>
                <w:tab w:val="right" w:pos="8640"/>
              </w:tabs>
              <w:rPr>
                <w:noProof/>
                <w:sz w:val="22"/>
                <w:szCs w:val="22"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Duyệt lần 2: Đánh giá khối lượng hoàn thành _____ % : </w:t>
            </w:r>
          </w:p>
          <w:p w:rsidR="009B5C10" w:rsidRPr="00080A91" w:rsidRDefault="009B5C10" w:rsidP="009B5C10">
            <w:pPr>
              <w:tabs>
                <w:tab w:val="right" w:pos="8640"/>
              </w:tabs>
              <w:rPr>
                <w:noProof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Được tiếp tục làm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  <w:r w:rsidRPr="00080A91">
              <w:rPr>
                <w:noProof/>
                <w:sz w:val="22"/>
                <w:szCs w:val="22"/>
                <w:lang w:val="vi-VN"/>
              </w:rPr>
              <w:t xml:space="preserve">   Không tiếp tục thực hiện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Pr="00080A91" w:rsidRDefault="000D08AD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ĐIỂM: ..../10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noProof/>
                <w:sz w:val="20"/>
                <w:lang w:val="vi-VN"/>
              </w:rPr>
            </w:pPr>
            <w:r w:rsidRPr="00080A91">
              <w:rPr>
                <w:b/>
                <w:i/>
                <w:noProof/>
                <w:sz w:val="20"/>
                <w:lang w:val="vi-VN"/>
              </w:rPr>
              <w:t>GVHD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i/>
                <w:noProof/>
                <w:sz w:val="20"/>
                <w:lang w:val="vi-VN"/>
              </w:rPr>
              <w:t>ký tên</w:t>
            </w:r>
          </w:p>
        </w:tc>
      </w:tr>
      <w:tr w:rsidR="009B5C10" w:rsidRPr="00080A91" w:rsidTr="009B5C10">
        <w:trPr>
          <w:cantSplit/>
          <w:trHeight w:val="2140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</w:tr>
      <w:tr w:rsidR="009B5C10" w:rsidRPr="00080A91" w:rsidTr="000D08AD">
        <w:trPr>
          <w:cantSplit/>
          <w:trHeight w:val="680"/>
          <w:jc w:val="center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9B5C10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3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0D08AD" w:rsidP="009B5C10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---/---/-----</w:t>
            </w:r>
          </w:p>
        </w:tc>
        <w:tc>
          <w:tcPr>
            <w:tcW w:w="581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9B5C10">
            <w:pPr>
              <w:tabs>
                <w:tab w:val="right" w:pos="8640"/>
              </w:tabs>
              <w:rPr>
                <w:noProof/>
                <w:sz w:val="22"/>
                <w:szCs w:val="22"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Duyệt lần 3: Đánh giá khối lượng hoàn thành _____ % : </w:t>
            </w:r>
          </w:p>
          <w:p w:rsidR="009B5C10" w:rsidRPr="00080A91" w:rsidRDefault="009B5C10" w:rsidP="009B5C10">
            <w:pPr>
              <w:tabs>
                <w:tab w:val="right" w:pos="8640"/>
              </w:tabs>
              <w:rPr>
                <w:noProof/>
                <w:lang w:val="vi-VN"/>
              </w:rPr>
            </w:pPr>
            <w:r w:rsidRPr="00080A91">
              <w:rPr>
                <w:noProof/>
                <w:sz w:val="22"/>
                <w:szCs w:val="22"/>
                <w:lang w:val="vi-VN"/>
              </w:rPr>
              <w:t xml:space="preserve">Được tiếp tục làm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  <w:r w:rsidRPr="00080A91">
              <w:rPr>
                <w:noProof/>
                <w:sz w:val="22"/>
                <w:szCs w:val="22"/>
                <w:lang w:val="vi-VN"/>
              </w:rPr>
              <w:t xml:space="preserve">   Không tiếp tục thực hiện ĐA  </w:t>
            </w:r>
            <w:r w:rsidRPr="00080A91">
              <w:rPr>
                <w:noProof/>
                <w:sz w:val="22"/>
                <w:szCs w:val="22"/>
                <w:lang w:val="vi-VN"/>
              </w:rPr>
              <w:sym w:font="Symbol" w:char="F098"/>
            </w:r>
          </w:p>
        </w:tc>
        <w:tc>
          <w:tcPr>
            <w:tcW w:w="169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0D08AD" w:rsidRPr="00080A91" w:rsidRDefault="000D08AD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noProof/>
                <w:lang w:val="vi-VN"/>
              </w:rPr>
              <w:t>ĐIỂM: ..../10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b/>
                <w:i/>
                <w:noProof/>
                <w:sz w:val="20"/>
                <w:lang w:val="vi-VN"/>
              </w:rPr>
            </w:pPr>
            <w:r w:rsidRPr="00080A91">
              <w:rPr>
                <w:b/>
                <w:i/>
                <w:noProof/>
                <w:sz w:val="20"/>
                <w:lang w:val="vi-VN"/>
              </w:rPr>
              <w:t>GVHD</w:t>
            </w:r>
          </w:p>
          <w:p w:rsidR="009B5C10" w:rsidRPr="00080A91" w:rsidRDefault="009B5C10" w:rsidP="000D08AD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i/>
                <w:noProof/>
                <w:sz w:val="20"/>
                <w:lang w:val="vi-VN"/>
              </w:rPr>
              <w:t>ký tên</w:t>
            </w:r>
          </w:p>
        </w:tc>
      </w:tr>
      <w:tr w:rsidR="009B5C10" w:rsidRPr="00080A91" w:rsidTr="009B5C10">
        <w:trPr>
          <w:cantSplit/>
          <w:trHeight w:val="2549"/>
          <w:jc w:val="center"/>
        </w:trPr>
        <w:tc>
          <w:tcPr>
            <w:tcW w:w="183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9B5C10" w:rsidRPr="00080A91" w:rsidRDefault="009B5C10" w:rsidP="00B13C74">
            <w:pPr>
              <w:tabs>
                <w:tab w:val="right" w:pos="8640"/>
              </w:tabs>
              <w:jc w:val="center"/>
              <w:rPr>
                <w:noProof/>
                <w:lang w:val="vi-VN"/>
              </w:rPr>
            </w:pPr>
            <w:r w:rsidRPr="00080A91">
              <w:rPr>
                <w:b/>
                <w:noProof/>
                <w:lang w:val="vi-VN"/>
              </w:rPr>
              <w:t>ĐÁNH GIÁ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  <w:tc>
          <w:tcPr>
            <w:tcW w:w="169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  <w:right w:w="28" w:type="dxa"/>
            </w:tcMar>
          </w:tcPr>
          <w:p w:rsidR="009B5C10" w:rsidRPr="00080A91" w:rsidRDefault="009B5C10" w:rsidP="00B13C74">
            <w:pPr>
              <w:tabs>
                <w:tab w:val="right" w:pos="8640"/>
              </w:tabs>
              <w:rPr>
                <w:noProof/>
                <w:lang w:val="vi-VN"/>
              </w:rPr>
            </w:pPr>
          </w:p>
        </w:tc>
      </w:tr>
    </w:tbl>
    <w:p w:rsidR="008C443A" w:rsidRPr="00080A91" w:rsidRDefault="00872FDB">
      <w:pPr>
        <w:rPr>
          <w:noProof/>
          <w:lang w:val="vi-VN"/>
        </w:rPr>
      </w:pPr>
    </w:p>
    <w:p w:rsidR="000D08AD" w:rsidRPr="00080A91" w:rsidRDefault="000D08AD">
      <w:pPr>
        <w:rPr>
          <w:noProof/>
          <w:lang w:val="vi-VN"/>
        </w:rPr>
      </w:pPr>
      <w:r w:rsidRPr="00080A91">
        <w:rPr>
          <w:b/>
          <w:noProof/>
          <w:lang w:val="vi-VN"/>
        </w:rPr>
        <w:t>ĐÁNH GIÁ CHUNG:</w:t>
      </w:r>
      <w:r w:rsidRPr="00080A91">
        <w:rPr>
          <w:noProof/>
          <w:lang w:val="vi-VN"/>
        </w:rPr>
        <w:t xml:space="preserve">  </w:t>
      </w:r>
      <w:r w:rsidRPr="00080A91">
        <w:rPr>
          <w:noProof/>
          <w:lang w:val="vi-VN"/>
        </w:rPr>
        <w:sym w:font="Wingdings" w:char="F06F"/>
      </w:r>
      <w:r w:rsidRPr="00080A91">
        <w:rPr>
          <w:noProof/>
          <w:lang w:val="vi-VN"/>
        </w:rPr>
        <w:t xml:space="preserve"> ĐƯỢC BẢO VỆ</w:t>
      </w:r>
      <w:r w:rsidRPr="00080A91">
        <w:rPr>
          <w:noProof/>
          <w:lang w:val="vi-VN"/>
        </w:rPr>
        <w:tab/>
      </w:r>
      <w:r w:rsidRPr="00080A91">
        <w:rPr>
          <w:noProof/>
          <w:lang w:val="vi-VN"/>
        </w:rPr>
        <w:tab/>
      </w:r>
      <w:r w:rsidRPr="00080A91">
        <w:rPr>
          <w:noProof/>
          <w:lang w:val="vi-VN"/>
        </w:rPr>
        <w:tab/>
      </w:r>
      <w:r w:rsidRPr="00080A91">
        <w:rPr>
          <w:noProof/>
          <w:lang w:val="vi-VN"/>
        </w:rPr>
        <w:sym w:font="Wingdings" w:char="F06F"/>
      </w:r>
      <w:r w:rsidRPr="00080A91">
        <w:rPr>
          <w:noProof/>
          <w:lang w:val="vi-VN"/>
        </w:rPr>
        <w:t xml:space="preserve"> KHÔNG ĐƯỢC BẢO VỆ</w:t>
      </w:r>
      <w:r w:rsidRPr="00080A91">
        <w:rPr>
          <w:noProof/>
          <w:lang w:val="vi-VN"/>
        </w:rPr>
        <w:tab/>
      </w:r>
    </w:p>
    <w:p w:rsidR="000D08AD" w:rsidRPr="00080A91" w:rsidRDefault="000D08AD">
      <w:pPr>
        <w:rPr>
          <w:noProof/>
          <w:lang w:val="vi-VN"/>
        </w:rPr>
      </w:pPr>
      <w:r w:rsidRPr="00080A91">
        <w:rPr>
          <w:noProof/>
          <w:lang w:val="vi-VN"/>
        </w:rPr>
        <w:tab/>
      </w:r>
    </w:p>
    <w:p w:rsidR="000D08AD" w:rsidRPr="00080A91" w:rsidRDefault="000D08AD" w:rsidP="000D08AD">
      <w:pPr>
        <w:tabs>
          <w:tab w:val="center" w:pos="6804"/>
        </w:tabs>
        <w:rPr>
          <w:b/>
          <w:noProof/>
          <w:lang w:val="vi-VN"/>
        </w:rPr>
      </w:pPr>
      <w:r w:rsidRPr="00080A91">
        <w:rPr>
          <w:noProof/>
          <w:lang w:val="vi-VN"/>
        </w:rPr>
        <w:tab/>
      </w:r>
      <w:r w:rsidRPr="00080A91">
        <w:rPr>
          <w:b/>
          <w:noProof/>
          <w:lang w:val="vi-VN"/>
        </w:rPr>
        <w:t>SINH VIÊN THỰC HIỆN</w:t>
      </w:r>
    </w:p>
    <w:p w:rsidR="000D08AD" w:rsidRPr="00080A91" w:rsidRDefault="000D08AD" w:rsidP="000D08AD">
      <w:pPr>
        <w:tabs>
          <w:tab w:val="center" w:pos="6804"/>
        </w:tabs>
        <w:rPr>
          <w:b/>
          <w:noProof/>
          <w:lang w:val="vi-VN"/>
        </w:rPr>
      </w:pPr>
    </w:p>
    <w:p w:rsidR="000D08AD" w:rsidRPr="00080A91" w:rsidRDefault="000D08AD" w:rsidP="000D08AD">
      <w:pPr>
        <w:tabs>
          <w:tab w:val="center" w:pos="6804"/>
        </w:tabs>
        <w:rPr>
          <w:b/>
          <w:noProof/>
          <w:lang w:val="vi-VN"/>
        </w:rPr>
      </w:pPr>
    </w:p>
    <w:p w:rsidR="000D08AD" w:rsidRPr="00775786" w:rsidRDefault="00872FDB" w:rsidP="000D08AD">
      <w:pPr>
        <w:tabs>
          <w:tab w:val="center" w:pos="6804"/>
        </w:tabs>
        <w:rPr>
          <w:b/>
          <w:noProof/>
        </w:rPr>
      </w:pPr>
      <w:r>
        <w:rPr>
          <w:b/>
          <w:noProof/>
          <w:lang w:val="vi-VN"/>
        </w:rPr>
        <w:tab/>
      </w:r>
      <w:bookmarkStart w:id="0" w:name="_GoBack"/>
      <w:bookmarkEnd w:id="0"/>
      <w:r w:rsidR="00775786">
        <w:rPr>
          <w:b/>
          <w:noProof/>
        </w:rPr>
        <w:t>Lê Văn Nghĩa</w:t>
      </w:r>
    </w:p>
    <w:sectPr w:rsidR="000D08AD" w:rsidRPr="00775786" w:rsidSect="000D08AD">
      <w:pgSz w:w="11907" w:h="16840" w:code="9"/>
      <w:pgMar w:top="1021" w:right="1021" w:bottom="426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DB5"/>
    <w:rsid w:val="00080A91"/>
    <w:rsid w:val="000D08AD"/>
    <w:rsid w:val="000D2938"/>
    <w:rsid w:val="002418B5"/>
    <w:rsid w:val="00330909"/>
    <w:rsid w:val="00532D54"/>
    <w:rsid w:val="00594872"/>
    <w:rsid w:val="00657AB1"/>
    <w:rsid w:val="006E192A"/>
    <w:rsid w:val="00775786"/>
    <w:rsid w:val="00872FDB"/>
    <w:rsid w:val="009B5C10"/>
    <w:rsid w:val="009E6238"/>
    <w:rsid w:val="009F43C4"/>
    <w:rsid w:val="00A82BE4"/>
    <w:rsid w:val="00CE39AD"/>
    <w:rsid w:val="00D4068A"/>
    <w:rsid w:val="00DD785F"/>
    <w:rsid w:val="00E2687C"/>
    <w:rsid w:val="00E31145"/>
    <w:rsid w:val="00E80DB5"/>
    <w:rsid w:val="00F96833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7F9E"/>
  <w15:chartTrackingRefBased/>
  <w15:docId w15:val="{75891F0D-E72A-4826-B469-997F7E41B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D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E80DB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DB5"/>
    <w:rPr>
      <w:rFonts w:ascii="Arial" w:eastAsia="Times New Roman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Lê Nghĩa</cp:lastModifiedBy>
  <cp:revision>13</cp:revision>
  <dcterms:created xsi:type="dcterms:W3CDTF">2017-01-20T20:56:00Z</dcterms:created>
  <dcterms:modified xsi:type="dcterms:W3CDTF">2019-09-24T15:57:00Z</dcterms:modified>
</cp:coreProperties>
</file>