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Коллоквиум №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Математический анализ – МАТ АН ПИиКТ 10 и 13 – лектор Правдин К.В.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🙋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Для кого и когда?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МАТ АН ПИиКТ 13:  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Ср 18.10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18:40   ауд. 2304   Крон.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МАТ АН ПИиКТ 10:   </w:t>
      </w: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Чт 19.10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18:40   ауд. 1419   Крон.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Roboto" w:cs="Roboto" w:eastAsia="Roboto" w:hAnsi="Roboto"/>
          <w:i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sz w:val="20"/>
          <w:szCs w:val="20"/>
          <w:rtl w:val="0"/>
        </w:rPr>
        <w:t xml:space="preserve">Доп. пары в Ср 11.10 и Чт 12.10 можно игнорировать.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left"/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💡 Какие темы готовить?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Аксиомы сложения и следствия из них (с доказательствами).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Аксиомы умножения и следствия из них (с доказательствами).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Аксиомы связи сложения и умножения, следтствия из них (с доказательствами).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Аксиомы порядка и следствия из них (с доказательствами).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Аксиома непрерывности. Леммы о существовании и иррациональности числа, квадрат которого равен 2.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Индуктивные множества. Лемма о пересечении индукцитных множеств. Множество натуральных чисел.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Принцип математической индукции. Неравенство Бернулли.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Модуль вещественного числа и его свойства.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Промежутки числовой прямой и окрестности.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Ограниченность множества. Максимум, минимум, супремум и инфимум множества. Принцип точной грани и следствие из него. Эквивалентные определения супремума и инфимума.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Теорема о существовании максимума у любого непустого подмножества натуральных чисел. Следствия.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Принцип Архимеда и следствия из него.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Предел последовательности: через неравенства, через эпсилон-окрестности, через окрестности. Утверждение о том, что число не является пределом. Бесконечные пределы. Сходящиеся последовательности.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Три свойства последовательностей, имеющих предел.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Арифметические свойства пределов в R и R</w:t>
      </w:r>
      <w:r w:rsidDel="00000000" w:rsidR="00000000" w:rsidRPr="00000000">
        <w:rPr>
          <w:rFonts w:ascii="Nova Mono" w:cs="Nova Mono" w:eastAsia="Nova Mono" w:hAnsi="Nova Mono"/>
          <w:sz w:val="20"/>
          <w:szCs w:val="20"/>
          <w:highlight w:val="white"/>
          <w:rtl w:val="0"/>
        </w:rPr>
        <w:t xml:space="preserve">∪{±oo}.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Предельный переход в неравенствах.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Теорема о сжатой переменной.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Теорема Вейерштрасса. Дополнение и обобщение.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line="276" w:lineRule="auto"/>
        <w:ind w:left="720" w:hanging="36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Второй замечательный предел.</w:t>
      </w:r>
    </w:p>
    <w:p w:rsidR="00000000" w:rsidDel="00000000" w:rsidP="00000000" w:rsidRDefault="00000000" w:rsidRPr="00000000" w14:paraId="0000001D">
      <w:pPr>
        <w:widowControl w:val="0"/>
        <w:spacing w:line="276" w:lineRule="auto"/>
        <w:ind w:left="0" w:firstLine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highlight w:val="white"/>
          <w:rtl w:val="0"/>
        </w:rPr>
        <w:t xml:space="preserve">📚 </w:t>
      </w: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На что опираться при подготовке?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5"/>
        </w:numPr>
        <w:ind w:left="425.1968503937013" w:hanging="283.4645669291342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Бойцев А.А. Конспект лекций по математическому анализу (базовый уровень)</w:t>
        <w:br w:type="textWrapping"/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https://drive.google.com/file/d/1djjiNfdQDAWuMCLIH2Q0yms76Agb54MP/view?usp=sharing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76" w:lineRule="auto"/>
        <w:ind w:left="0" w:firstLine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rtl w:val="0"/>
        </w:rPr>
        <w:t xml:space="preserve">📝</w:t>
      </w: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Как будет проходить коллоквиум?</w:t>
      </w:r>
    </w:p>
    <w:p w:rsidR="00000000" w:rsidDel="00000000" w:rsidP="00000000" w:rsidRDefault="00000000" w:rsidRPr="00000000" w14:paraId="00000022">
      <w:pPr>
        <w:widowControl w:val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Вы зайдёте в аудиторию, вас отметят и предложат вытащить билет. В билете вы узнаете, как будете отвечать на вопрос – устно или письменно: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4"/>
        </w:numPr>
        <w:ind w:left="720" w:hanging="36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При устном ответе вам дадут 20 минут на подготовку, вы сможете сделать необходимые записи и затем будете приглашены для устного ответа с опорой на записи.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4"/>
        </w:numPr>
        <w:ind w:left="720" w:hanging="36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При письменном ответе вам дадут 40 минут на подготовку полного ответа в письменном виде. По завершении вам предложат сдать ваш ответ. И вы свободны!</w:t>
      </w:r>
    </w:p>
    <w:p w:rsidR="00000000" w:rsidDel="00000000" w:rsidP="00000000" w:rsidRDefault="00000000" w:rsidRPr="00000000" w14:paraId="00000025">
      <w:pPr>
        <w:widowControl w:val="0"/>
        <w:ind w:left="0" w:firstLine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76" w:lineRule="auto"/>
        <w:ind w:left="0" w:firstLine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 Сколько баллов можно получить на коллоквиуме?</w:t>
      </w:r>
    </w:p>
    <w:p w:rsidR="00000000" w:rsidDel="00000000" w:rsidP="00000000" w:rsidRDefault="00000000" w:rsidRPr="00000000" w14:paraId="00000027">
      <w:pPr>
        <w:widowControl w:val="0"/>
        <w:spacing w:line="276" w:lineRule="auto"/>
        <w:ind w:left="0" w:firstLine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До 10 баллов. При этом важно набрать хотя бы 2 балла, иначе мы не сможем аттестовать вас в семестре.</w:t>
      </w:r>
    </w:p>
    <w:p w:rsidR="00000000" w:rsidDel="00000000" w:rsidP="00000000" w:rsidRDefault="00000000" w:rsidRPr="00000000" w14:paraId="00000028">
      <w:pPr>
        <w:widowControl w:val="0"/>
        <w:spacing w:line="276" w:lineRule="auto"/>
        <w:ind w:left="0" w:firstLine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76" w:lineRule="auto"/>
        <w:ind w:left="0" w:firstLine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Andika" w:cs="Andika" w:eastAsia="Andika" w:hAnsi="Andika"/>
          <w:sz w:val="20"/>
          <w:szCs w:val="20"/>
          <w:highlight w:val="white"/>
          <w:rtl w:val="0"/>
        </w:rPr>
        <w:t xml:space="preserve">1️⃣ Сколько вопросов в билете?</w:t>
      </w:r>
    </w:p>
    <w:p w:rsidR="00000000" w:rsidDel="00000000" w:rsidP="00000000" w:rsidRDefault="00000000" w:rsidRPr="00000000" w14:paraId="0000002A">
      <w:pPr>
        <w:widowControl w:val="0"/>
        <w:spacing w:line="276" w:lineRule="auto"/>
        <w:ind w:left="0" w:firstLine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В билете 1 вопрос. При письменном ответе будут также вы увидите небольшие доп. вопросы. При устном ответе их задаст преподаватель при вашем ответе.</w:t>
      </w:r>
    </w:p>
    <w:p w:rsidR="00000000" w:rsidDel="00000000" w:rsidP="00000000" w:rsidRDefault="00000000" w:rsidRPr="00000000" w14:paraId="0000002B">
      <w:pPr>
        <w:widowControl w:val="0"/>
        <w:spacing w:line="276" w:lineRule="auto"/>
        <w:ind w:left="0" w:firstLine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76" w:lineRule="auto"/>
        <w:ind w:left="0" w:firstLine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🎓 Нужны ли доказательства?</w:t>
      </w:r>
    </w:p>
    <w:p w:rsidR="00000000" w:rsidDel="00000000" w:rsidP="00000000" w:rsidRDefault="00000000" w:rsidRPr="00000000" w14:paraId="0000002D">
      <w:pPr>
        <w:widowControl w:val="0"/>
        <w:spacing w:line="276" w:lineRule="auto"/>
        <w:ind w:left="0" w:firstLine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Если вы претендуете на высокий балл, то да. Без доказательств ответ будет оценен не выше 6 баллов.</w:t>
      </w:r>
    </w:p>
    <w:p w:rsidR="00000000" w:rsidDel="00000000" w:rsidP="00000000" w:rsidRDefault="00000000" w:rsidRPr="00000000" w14:paraId="0000002E">
      <w:pPr>
        <w:widowControl w:val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🥸 Можно ли не учить формулировки и отвечать своими словами?</w:t>
      </w:r>
    </w:p>
    <w:p w:rsidR="00000000" w:rsidDel="00000000" w:rsidP="00000000" w:rsidRDefault="00000000" w:rsidRPr="00000000" w14:paraId="00000030">
      <w:pPr>
        <w:widowControl w:val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Не рекомендуется. Дело в том, что математические формулировки и утверждения точны и таят в себе много деталей. При формуллировании своими словами вы можете передать только часть смысла, при этом нарушить детали, что приведёт к ошибке. Важно быть точным, поэтому заучивать – хороший вариант. При этом важно стремиться понимать материал, ведь без этого заучивание превратится в пытку, а при ответе будет моментально раскрыто.</w:t>
      </w:r>
    </w:p>
    <w:p w:rsidR="00000000" w:rsidDel="00000000" w:rsidP="00000000" w:rsidRDefault="00000000" w:rsidRPr="00000000" w14:paraId="00000031">
      <w:pPr>
        <w:widowControl w:val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🗿 Можно ли пользоваться конспектом, печатной литераторой, гаджетами?</w:t>
      </w:r>
    </w:p>
    <w:p w:rsidR="00000000" w:rsidDel="00000000" w:rsidP="00000000" w:rsidRDefault="00000000" w:rsidRPr="00000000" w14:paraId="00000033">
      <w:pPr>
        <w:widowControl w:val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Нет, потому что на коллоквиуме важно продемонстрировать именно свои знания и понимание материала.</w:t>
      </w:r>
    </w:p>
    <w:p w:rsidR="00000000" w:rsidDel="00000000" w:rsidP="00000000" w:rsidRDefault="00000000" w:rsidRPr="00000000" w14:paraId="00000034">
      <w:pPr>
        <w:widowControl w:val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76" w:lineRule="auto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📊 Когда будут известны баллы за коллоквиум?</w:t>
      </w:r>
    </w:p>
    <w:p w:rsidR="00000000" w:rsidDel="00000000" w:rsidP="00000000" w:rsidRDefault="00000000" w:rsidRPr="00000000" w14:paraId="00000036">
      <w:pPr>
        <w:widowControl w:val="0"/>
        <w:spacing w:line="276" w:lineRule="auto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При устном ответе – сразу после ответа. При письменном – в течение нескольких дней после коллоквиума.</w:t>
      </w:r>
    </w:p>
    <w:p w:rsidR="00000000" w:rsidDel="00000000" w:rsidP="00000000" w:rsidRDefault="00000000" w:rsidRPr="00000000" w14:paraId="00000037">
      <w:pPr>
        <w:widowControl w:val="0"/>
        <w:spacing w:line="276" w:lineRule="auto"/>
        <w:ind w:left="0" w:firstLine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76" w:lineRule="auto"/>
        <w:ind w:left="0" w:firstLine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🏃 Можно ли выходить во время коллоквиума?</w:t>
      </w:r>
    </w:p>
    <w:p w:rsidR="00000000" w:rsidDel="00000000" w:rsidP="00000000" w:rsidRDefault="00000000" w:rsidRPr="00000000" w14:paraId="00000039">
      <w:pPr>
        <w:widowControl w:val="0"/>
        <w:spacing w:line="276" w:lineRule="auto"/>
        <w:ind w:left="0" w:firstLine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Нет, выходить нельзя.</w:t>
      </w:r>
    </w:p>
    <w:p w:rsidR="00000000" w:rsidDel="00000000" w:rsidP="00000000" w:rsidRDefault="00000000" w:rsidRPr="00000000" w14:paraId="0000003A">
      <w:pPr>
        <w:widowControl w:val="0"/>
        <w:spacing w:line="276" w:lineRule="auto"/>
        <w:ind w:left="0" w:firstLine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76" w:lineRule="auto"/>
        <w:ind w:left="0" w:firstLine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🎒 Что взять на коллоквиум?</w:t>
      </w:r>
    </w:p>
    <w:p w:rsidR="00000000" w:rsidDel="00000000" w:rsidP="00000000" w:rsidRDefault="00000000" w:rsidRPr="00000000" w14:paraId="0000003C">
      <w:pPr>
        <w:widowControl w:val="0"/>
        <w:spacing w:line="276" w:lineRule="auto"/>
        <w:ind w:left="0" w:firstLine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Чистые листочки для ответов и черновиков, пишущую ручку. Попить.</w:t>
      </w:r>
    </w:p>
    <w:p w:rsidR="00000000" w:rsidDel="00000000" w:rsidP="00000000" w:rsidRDefault="00000000" w:rsidRPr="00000000" w14:paraId="0000003D">
      <w:pPr>
        <w:widowControl w:val="0"/>
        <w:spacing w:line="276" w:lineRule="auto"/>
        <w:ind w:left="0" w:firstLine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76" w:lineRule="auto"/>
        <w:ind w:left="0" w:firstLine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🤓 Как подготовиться к коллоквиуму?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Roboto" w:cs="Roboto" w:eastAsia="Roboto" w:hAnsi="Roboto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Рекомендуется начать с выучивания формулировок определений, свойств, лемм и теорем. 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Roboto" w:cs="Roboto" w:eastAsia="Roboto" w:hAnsi="Roboto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Продолжить изучением их связей и выстраиванием общей картины раздела.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2"/>
        </w:numPr>
        <w:spacing w:line="276" w:lineRule="auto"/>
        <w:ind w:left="720" w:hanging="360"/>
        <w:rPr>
          <w:rFonts w:ascii="Roboto" w:cs="Roboto" w:eastAsia="Roboto" w:hAnsi="Roboto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И закончить запоминанием доказательств теорем.</w:t>
        <w:br w:type="textWrapping"/>
        <w:t xml:space="preserve">Высший пилотаж – уметь доказывать теоремы на лету, без вспоминания заученных доказательств, а исходя из того, что дано и что нужно.</w:t>
      </w:r>
    </w:p>
    <w:p w:rsidR="00000000" w:rsidDel="00000000" w:rsidP="00000000" w:rsidRDefault="00000000" w:rsidRPr="00000000" w14:paraId="00000042">
      <w:pPr>
        <w:widowControl w:val="0"/>
        <w:spacing w:line="276" w:lineRule="auto"/>
        <w:ind w:left="0" w:firstLine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👀 На что обратить внимание перед коллоквиумом?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3"/>
        </w:numPr>
        <w:ind w:left="720" w:hanging="360"/>
        <w:rPr>
          <w:rFonts w:ascii="Roboto" w:cs="Roboto" w:eastAsia="Roboto" w:hAnsi="Roboto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быть не голодным и не наетым – чтобы голова не отвлекалась на живот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3"/>
        </w:numPr>
        <w:ind w:left="720" w:hanging="360"/>
        <w:rPr>
          <w:rFonts w:ascii="Roboto" w:cs="Roboto" w:eastAsia="Roboto" w:hAnsi="Roboto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при позможности почистить зубы или взять с собой освежающие леденцы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3"/>
        </w:numPr>
        <w:ind w:left="720" w:hanging="360"/>
        <w:rPr>
          <w:rFonts w:ascii="Roboto" w:cs="Roboto" w:eastAsia="Roboto" w:hAnsi="Roboto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утром принять душ и одеться в чистое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3"/>
        </w:numPr>
        <w:ind w:left="720" w:hanging="360"/>
        <w:rPr>
          <w:rFonts w:ascii="Roboto" w:cs="Roboto" w:eastAsia="Roboto" w:hAnsi="Roboto"/>
          <w:sz w:val="20"/>
          <w:szCs w:val="20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хорошо поспать накануне, чтобы быть внимательным и точным</w:t>
      </w:r>
    </w:p>
    <w:p w:rsidR="00000000" w:rsidDel="00000000" w:rsidP="00000000" w:rsidRDefault="00000000" w:rsidRPr="00000000" w14:paraId="00000048">
      <w:pPr>
        <w:widowControl w:val="0"/>
        <w:spacing w:line="276" w:lineRule="auto"/>
        <w:ind w:left="0" w:firstLine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76" w:lineRule="auto"/>
        <w:ind w:left="0" w:firstLine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🙄 Будет ли пересдача? Когда?</w:t>
      </w:r>
    </w:p>
    <w:p w:rsidR="00000000" w:rsidDel="00000000" w:rsidP="00000000" w:rsidRDefault="00000000" w:rsidRPr="00000000" w14:paraId="0000004A">
      <w:pPr>
        <w:widowControl w:val="0"/>
        <w:spacing w:line="276" w:lineRule="auto"/>
        <w:ind w:left="0" w:firstLine="0"/>
        <w:rPr>
          <w:rFonts w:ascii="Roboto" w:cs="Roboto" w:eastAsia="Roboto" w:hAnsi="Roboto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white"/>
          <w:rtl w:val="0"/>
        </w:rPr>
        <w:t xml:space="preserve">Вопрос уточняется.</w:t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djjiNfdQDAWuMCLIH2Q0yms76Agb54MP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