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2B9D" w14:textId="15A5B48F" w:rsidR="00F235C8" w:rsidRDefault="00AA6458">
      <w:pPr>
        <w:rPr>
          <w:lang w:val="en-US"/>
        </w:rPr>
      </w:pPr>
      <w:r>
        <w:rPr>
          <w:lang w:val="en-US"/>
        </w:rPr>
        <w:t xml:space="preserve">Ngoài ra có </w:t>
      </w:r>
      <w:r>
        <w:rPr>
          <w:lang w:val="en-US"/>
        </w:rPr>
        <w:br/>
        <w:t>chia 3 buổi với thuốc tiêm truyền – Sáng – Chiều – Tối</w:t>
      </w:r>
      <w:r>
        <w:rPr>
          <w:lang w:val="en-US"/>
        </w:rPr>
        <w:br/>
        <w:t>- Được điều chế với nước Natri 0,9% ( 100ml) cùng thuốc Oramycin 1,5g + Samjin Tobramycin 2ml</w:t>
      </w:r>
    </w:p>
    <w:p w14:paraId="3E37B1FA" w14:textId="31608DBD" w:rsidR="00AA6458" w:rsidRDefault="00AA6458">
      <w:pPr>
        <w:rPr>
          <w:lang w:val="en-US"/>
        </w:rPr>
      </w:pPr>
      <w:r>
        <w:rPr>
          <w:lang w:val="en-US"/>
        </w:rPr>
        <w:t>Oramycin 1,5g</w:t>
      </w:r>
      <w:r>
        <w:rPr>
          <w:lang w:val="en-US"/>
        </w:rPr>
        <w:t xml:space="preserve"> ( thuốc kháng sinh): điều trị bệnh nhiễm khuẩn nặng như đường hô hấp ( viêm phổi) , nhiễm khuẩn tiết niệu,..</w:t>
      </w:r>
    </w:p>
    <w:p w14:paraId="558A70EA" w14:textId="36E48763" w:rsidR="00AA6458" w:rsidRPr="00AA6458" w:rsidRDefault="00AA6458">
      <w:pPr>
        <w:rPr>
          <w:lang w:val="en-US"/>
        </w:rPr>
      </w:pPr>
      <w:r>
        <w:rPr>
          <w:lang w:val="en-US"/>
        </w:rPr>
        <w:t>Samjin Tobramycin 2ml</w:t>
      </w:r>
      <w:r>
        <w:rPr>
          <w:lang w:val="en-US"/>
        </w:rPr>
        <w:t xml:space="preserve"> ( thuốc kháng sinh) : điều trị nhiễm khuẩn gram âm, phối hợp cùng </w:t>
      </w:r>
      <w:r>
        <w:rPr>
          <w:lang w:val="en-US"/>
        </w:rPr>
        <w:t>Oramycin</w:t>
      </w:r>
      <w:r>
        <w:rPr>
          <w:lang w:val="en-US"/>
        </w:rPr>
        <w:t xml:space="preserve"> để tăng hiệu quả</w:t>
      </w:r>
    </w:p>
    <w:sectPr w:rsidR="00AA6458" w:rsidRPr="00AA6458" w:rsidSect="00640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58"/>
    <w:rsid w:val="00596A56"/>
    <w:rsid w:val="005A09E3"/>
    <w:rsid w:val="00640A46"/>
    <w:rsid w:val="00905C4F"/>
    <w:rsid w:val="00AA6458"/>
    <w:rsid w:val="00C92C0B"/>
    <w:rsid w:val="00F2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ED3D"/>
  <w15:chartTrackingRefBased/>
  <w15:docId w15:val="{1179082C-F1DF-465F-92E7-3B353239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A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A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A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A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A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A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A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A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A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A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A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A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A645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A645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A645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A645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A645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A645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A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A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A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A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A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A645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A645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A645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A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A645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A6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Nguyen</dc:creator>
  <cp:keywords/>
  <dc:description/>
  <cp:lastModifiedBy>Maya Nguyen</cp:lastModifiedBy>
  <cp:revision>1</cp:revision>
  <dcterms:created xsi:type="dcterms:W3CDTF">2026-03-29T07:26:00Z</dcterms:created>
  <dcterms:modified xsi:type="dcterms:W3CDTF">2026-03-29T07:31:00Z</dcterms:modified>
</cp:coreProperties>
</file>