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E-Commerce &amp; Sales</w:t>
      </w:r>
    </w:p>
    <w:p/>
    <w:p/>
    <w:p/>
    <w:p/>
    <w:p/>
    <w:p/>
    <w:p>
      <w:pPr>
        <w:jc w:val="center"/>
      </w:pPr>
      <w:r>
        <w:rPr>
          <w:color w:val="444444"/>
          <w:sz w:val="28"/>
        </w:rPr>
        <w:t>Sales · CRM · Payment · Promotion · Shipping</w:t>
      </w:r>
    </w:p>
    <w:p>
      <w:pPr>
        <w:jc w:val="center"/>
      </w:pPr>
      <w:r>
        <w:rPr>
          <w:i/>
          <w:sz w:val="24"/>
        </w:rPr>
        <w:t>Senior BA Documentation Set</w:t>
      </w:r>
    </w:p>
    <w:p>
      <w:pPr>
        <w:jc w:val="center"/>
      </w:pPr>
      <w:r>
        <w:rPr>
          <w:color w:val="666666"/>
          <w:sz w:val="22"/>
        </w:rPr>
        <w:t>2026-07-29</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Module 5 — Sales</w:t>
      </w:r>
    </w:p>
    <w:p>
      <w:pPr>
        <w:pStyle w:val="Heading2"/>
      </w:pPr>
      <w:r>
        <w:t>Module 5 — Sales</w:t>
      </w:r>
    </w:p>
    <w:p>
      <w:pPr>
        <w:pStyle w:val="Heading3"/>
      </w:pPr>
      <w:r>
        <w:t>Technical Design Specification | ERP.E-Commerce.Solution</w:t>
      </w:r>
    </w:p>
    <w:p>
      <w:pPr>
        <w:ind w:left="454"/>
      </w:pPr>
      <w:r>
        <w:rPr>
          <w:i/>
          <w:color w:val="555555"/>
        </w:rPr>
        <w:t xml:space="preserve">⚠️ </w:t>
      </w:r>
      <w:r>
        <w:rPr>
          <w:b/>
          <w:i/>
          <w:color w:val="555555"/>
        </w:rPr>
        <w:t>Phụ thuộc</w:t>
      </w:r>
      <w:r>
        <w:rPr>
          <w:i/>
          <w:color w:val="555555"/>
        </w:rPr>
        <w:t>: Module 5 cần Module 3 (Item, Customer, PriceList, PaymentTerm, Currency) và Module 1 (Department/CostCenter cho báo cáo doanh số theo đơn vị) hoàn thiện trước. Đây cũng là module có tác động doanh thu trực tiếp — cần review kỹ Business Rules trước khi code, vì sai ở đây ảnh hưởng đến Finance ngay lập tức.</w:t>
      </w:r>
    </w:p>
    <w:p>
      <w:pPr>
        <w:pStyle w:val="Heading3"/>
      </w:pPr>
      <w:r>
        <w:t>1. Mục tiêu và phạm vi</w:t>
      </w:r>
    </w:p>
    <w:p>
      <w:r>
        <w:t>Sales quản lý toàn bộ vòng đời bán hàng: báo giá → đơn hàng → giao hàng → hoá đơn → trả hàng. Đây là module lớn nhất trong ERP-Ecommerce vì kết nối trực tiếp với Ecommerce (Module 18), Warehouse (Module 7), và Finance (Module 12).</w:t>
      </w:r>
    </w:p>
    <w:p>
      <w:r>
        <w:t xml:space="preserve">Phạm vi </w:t>
      </w:r>
      <w:r>
        <w:rPr>
          <w:b/>
        </w:rPr>
        <w:t>không bao gồm</w:t>
      </w:r>
      <w:r>
        <w:t xml:space="preserve">: xử lý thanh toán online/checkout UI (thuộc Ecommerce Module 18 — Sales chỉ nhận </w:t>
      </w:r>
      <w:r>
        <w:rPr>
          <w:rFonts w:ascii="Consolas" w:hAnsi="Consolas"/>
          <w:sz w:val="19"/>
        </w:rPr>
        <w:t>Invoice</w:t>
      </w:r>
      <w:r>
        <w:t xml:space="preserve"> đã tạo và theo dõi công nợ), quản lý tồn kho vật lý (thuộc Warehouse — Sales chỉ </w:t>
      </w:r>
      <w:r>
        <w:rPr>
          <w:i/>
        </w:rPr>
        <w:t>reserve</w:t>
      </w:r>
      <w:r>
        <w:t>, không trừ kho trực tiếp).</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Sales Rep</w:t>
            </w:r>
          </w:p>
        </w:tc>
        <w:tc>
          <w:tcPr>
            <w:tcW w:type="dxa" w:w="4873"/>
          </w:tcPr>
          <w:p>
            <w:r>
              <w:rPr>
                <w:sz w:val="19"/>
              </w:rPr>
            </w:r>
            <w:r>
              <w:rPr>
                <w:sz w:val="19"/>
              </w:rPr>
              <w:t>Tạo Quotation/Order, theo dõi Commission</w:t>
            </w:r>
          </w:p>
        </w:tc>
      </w:tr>
      <w:tr>
        <w:tc>
          <w:tcPr>
            <w:tcW w:type="dxa" w:w="4873"/>
          </w:tcPr>
          <w:p>
            <w:r>
              <w:rPr>
                <w:sz w:val="19"/>
              </w:rPr>
            </w:r>
            <w:r>
              <w:rPr>
                <w:sz w:val="19"/>
              </w:rPr>
              <w:t>Sales Manager</w:t>
            </w:r>
          </w:p>
        </w:tc>
        <w:tc>
          <w:tcPr>
            <w:tcW w:type="dxa" w:w="4873"/>
          </w:tcPr>
          <w:p>
            <w:r>
              <w:rPr>
                <w:sz w:val="19"/>
              </w:rPr>
            </w:r>
            <w:r>
              <w:rPr>
                <w:sz w:val="19"/>
              </w:rPr>
              <w:t>Duyệt Discount vượt hạn mức, xem Sales Forecast</w:t>
            </w:r>
          </w:p>
        </w:tc>
      </w:tr>
      <w:tr>
        <w:tc>
          <w:tcPr>
            <w:tcW w:type="dxa" w:w="4873"/>
          </w:tcPr>
          <w:p>
            <w:r>
              <w:rPr>
                <w:sz w:val="19"/>
              </w:rPr>
            </w:r>
            <w:r>
              <w:rPr>
                <w:sz w:val="19"/>
              </w:rPr>
              <w:t>Customer (qua Ecommerce)</w:t>
            </w:r>
          </w:p>
        </w:tc>
        <w:tc>
          <w:tcPr>
            <w:tcW w:type="dxa" w:w="4873"/>
          </w:tcPr>
          <w:p>
            <w:r>
              <w:rPr>
                <w:sz w:val="19"/>
              </w:rPr>
            </w:r>
            <w:r>
              <w:rPr>
                <w:sz w:val="19"/>
              </w:rPr>
              <w:t>Tạo Order trực tiếp từ website (Order Source = Ecommerce)</w:t>
            </w:r>
          </w:p>
        </w:tc>
      </w:tr>
      <w:tr>
        <w:tc>
          <w:tcPr>
            <w:tcW w:type="dxa" w:w="4873"/>
          </w:tcPr>
          <w:p>
            <w:r>
              <w:rPr>
                <w:sz w:val="19"/>
              </w:rPr>
            </w:r>
            <w:r>
              <w:rPr>
                <w:sz w:val="19"/>
              </w:rPr>
              <w:t>Warehouse</w:t>
            </w:r>
          </w:p>
        </w:tc>
        <w:tc>
          <w:tcPr>
            <w:tcW w:type="dxa" w:w="4873"/>
          </w:tcPr>
          <w:p>
            <w:r>
              <w:rPr>
                <w:sz w:val="19"/>
              </w:rPr>
            </w:r>
            <w:r>
              <w:rPr>
                <w:sz w:val="19"/>
              </w:rPr>
              <w:t>Nhận yêu cầu Delivery, xác nhận đã giao</w:t>
            </w:r>
          </w:p>
        </w:tc>
      </w:tr>
      <w:tr>
        <w:tc>
          <w:tcPr>
            <w:tcW w:type="dxa" w:w="4873"/>
          </w:tcPr>
          <w:p>
            <w:r>
              <w:rPr>
                <w:sz w:val="19"/>
              </w:rPr>
            </w:r>
            <w:r>
              <w:rPr>
                <w:sz w:val="19"/>
              </w:rPr>
              <w:t>Finance</w:t>
            </w:r>
          </w:p>
        </w:tc>
        <w:tc>
          <w:tcPr>
            <w:tcW w:type="dxa" w:w="4873"/>
          </w:tcPr>
          <w:p>
            <w:r>
              <w:rPr>
                <w:sz w:val="19"/>
              </w:rPr>
            </w:r>
            <w:r>
              <w:rPr>
                <w:sz w:val="19"/>
              </w:rPr>
              <w:t>Xác nhận Invoice, xử lý Credit Note, đối chiếu công nợ</w:t>
            </w:r>
          </w:p>
        </w:tc>
      </w:tr>
    </w:tbl>
    <w:p/>
    <w:p>
      <w:pPr>
        <w:pStyle w:val="Heading3"/>
      </w:pPr>
      <w:r>
        <w:t>3. Quy trình nghiệp vụ chính</w:t>
      </w:r>
    </w:p>
    <w:p>
      <w:pPr>
        <w:pStyle w:val="ListNumber"/>
        <w:ind w:left="340"/>
      </w:pPr>
      <w:r>
        <w:rPr>
          <w:b/>
        </w:rPr>
        <w:t>Quotation</w:t>
      </w:r>
      <w:r>
        <w:t xml:space="preserve"> → khách duyệt → convert thành </w:t>
      </w:r>
      <w:r>
        <w:rPr>
          <w:b/>
        </w:rPr>
        <w:t>Sales Order</w:t>
      </w:r>
      <w:r>
        <w:t xml:space="preserve"> (giữ nguyên giá đã báo, hoặc áp dụng Price List mới nếu quotation hết hạn).</w:t>
      </w:r>
    </w:p>
    <w:p>
      <w:pPr>
        <w:pStyle w:val="ListNumber"/>
        <w:ind w:left="340"/>
      </w:pPr>
      <w:r>
        <w:t xml:space="preserve">Sales Order → kiểm tra tồn kho khả dụng (gọi sang Inventory) → nếu đủ, tạo </w:t>
      </w:r>
      <w:r>
        <w:rPr>
          <w:b/>
        </w:rPr>
        <w:t>Delivery Request</w:t>
      </w:r>
      <w:r>
        <w:t xml:space="preserve"> gửi Warehouse.</w:t>
      </w:r>
    </w:p>
    <w:p>
      <w:pPr>
        <w:pStyle w:val="ListNumber"/>
        <w:ind w:left="340"/>
      </w:pPr>
      <w:r>
        <w:t xml:space="preserve">Warehouse xác nhận xuất kho → Delivery hoàn tất → tự động tạo </w:t>
      </w:r>
      <w:r>
        <w:rPr>
          <w:b/>
        </w:rPr>
        <w:t>Invoice</w:t>
      </w:r>
      <w:r>
        <w:t xml:space="preserve"> (hoặc tạo thủ công nếu tách chu kỳ xuất hoá đơn).</w:t>
      </w:r>
    </w:p>
    <w:p>
      <w:pPr>
        <w:pStyle w:val="ListNumber"/>
        <w:ind w:left="340"/>
      </w:pPr>
      <w:r>
        <w:t xml:space="preserve">Khách trả hàng → tạo </w:t>
      </w:r>
      <w:r>
        <w:rPr>
          <w:b/>
        </w:rPr>
        <w:t>Return</w:t>
      </w:r>
      <w:r>
        <w:t xml:space="preserve"> (tham chiếu Delivery/Invoice gốc) → nếu đã thanh toán, tạo </w:t>
      </w:r>
      <w:r>
        <w:rPr>
          <w:b/>
        </w:rPr>
        <w:t>Credit Note</w:t>
      </w:r>
      <w:r>
        <w:t>.</w:t>
      </w:r>
    </w:p>
    <w:p>
      <w:pPr>
        <w:pStyle w:val="ListNumber"/>
        <w:ind w:left="340"/>
      </w:pPr>
      <w:r>
        <w:t>Discount/Promotion áp dụng ở cấp Order hoặc từng dòng (line-level), theo rule (% , số tiền cố định, mua X tặng Y).</w:t>
      </w:r>
    </w:p>
    <w:p>
      <w:pPr>
        <w:pStyle w:val="ListNumber"/>
        <w:ind w:left="340"/>
      </w:pPr>
      <w:r>
        <w:t xml:space="preserve">Cuối kỳ, tính </w:t>
      </w:r>
      <w:r>
        <w:rPr>
          <w:b/>
        </w:rPr>
        <w:t>Commission</w:t>
      </w:r>
      <w:r>
        <w:t xml:space="preserve"> cho Sales Rep dựa trên Invoice đã thu tiền (không tính trên Order chưa giao, tránh commission ảo).</w:t>
      </w:r>
    </w:p>
    <w:p>
      <w:pPr>
        <w:pStyle w:val="ListNumber"/>
        <w:ind w:left="340"/>
      </w:pPr>
      <w:r>
        <w:rPr>
          <w:b/>
        </w:rPr>
        <w:t>Sales Forecast</w:t>
      </w:r>
      <w:r>
        <w:t>: dự báo dựa trên lịch sử Order + pipeline Quotation đang mở (không phải AI phức tạp ở giai đoạn đầu — có thể là moving average đơn giản trước).</w:t>
      </w:r>
    </w:p>
    <w:p>
      <w:pPr>
        <w:pStyle w:val="Heading3"/>
      </w:pPr>
      <w:r>
        <w:t>4. Domain Model (Aggregate Roots — DDD)</w:t>
      </w:r>
    </w:p>
    <w:p>
      <w:pPr>
        <w:ind w:left="283"/>
        <w:shd w:fill="F2F2F2"/>
      </w:pPr>
      <w:r>
        <w:rPr>
          <w:rFonts w:ascii="Consolas" w:hAnsi="Consolas"/>
          <w:sz w:val="17"/>
        </w:rPr>
        <w:t>SalesQuotation (Aggregate Root)</w:t>
        <w:br/>
        <w:t xml:space="preserve"> └─ SalesQuotationLine (Entity)</w:t>
        <w:br/>
        <w:br/>
        <w:t>SalesOrder (Aggregate Root)</w:t>
        <w:br/>
        <w:t xml:space="preserve"> ├─ SalesOrderLine (Entity)</w:t>
        <w:br/>
        <w:t xml:space="preserve"> ├─ SalesOrderDiscount (Entity — áp dụng Promotion)</w:t>
        <w:br/>
        <w:t xml:space="preserve"> └─ trạng thái: Draft → Confirmed → PartiallyDelivered → Delivered → Invoiced → Closed → Cancelled</w:t>
        <w:br/>
        <w:br/>
        <w:t>Delivery (Aggregate Root)</w:t>
        <w:br/>
        <w:t xml:space="preserve"> └─ DeliveryLine (Entity, tham chiếu SalesOrderLine)</w:t>
        <w:br/>
        <w:br/>
        <w:t>Invoice (Aggregate Root)</w:t>
        <w:br/>
        <w:t xml:space="preserve"> ├─ InvoiceLine (Entity)</w:t>
        <w:br/>
        <w:t xml:space="preserve"> └─ trạng thái: Draft → Issued → PartiallyPaid → Paid → Overdue</w:t>
        <w:br/>
        <w:br/>
        <w:t>SalesReturn (Aggregate Root)</w:t>
        <w:br/>
        <w:t xml:space="preserve"> └─ SalesReturnLine (Entity, tham chiếu DeliveryLine/InvoiceLine)</w:t>
        <w:br/>
        <w:br/>
        <w:t>CreditNote (Aggregate Root, tham chiếu SalesReturn hoặc Invoice)</w:t>
        <w:br/>
        <w:br/>
        <w:t>Promotion (Aggregate Root) — rule engine đơn giản (% / fixed / buy-x-get-y)</w:t>
        <w:br/>
        <w:t>Commission (Aggregate Root) — CommissionPlan (rule) + CommissionRecord (kết quả tính)</w:t>
        <w:br/>
        <w:t>SalesForecast (Read Model — build từ aggregate query, không phải bảng nhập liệu)</w:t>
      </w:r>
    </w:p>
    <w:p>
      <w:r>
        <w:rPr>
          <w:b/>
        </w:rPr>
        <w:t>Bounded Context</w:t>
      </w:r>
      <w:r>
        <w:t xml:space="preserve">: </w:t>
      </w:r>
      <w:r>
        <w:rPr>
          <w:rFonts w:ascii="Consolas" w:hAnsi="Consolas"/>
          <w:sz w:val="19"/>
        </w:rPr>
        <w:t>Sales</w:t>
      </w:r>
      <w:r>
        <w:t xml:space="preserve"> — độc lập, chỉ tham chiếu ID sang </w:t>
      </w:r>
      <w:r>
        <w:rPr>
          <w:rFonts w:ascii="Consolas" w:hAnsi="Consolas"/>
          <w:sz w:val="19"/>
        </w:rPr>
        <w:t>MasterData</w:t>
      </w:r>
      <w:r>
        <w:t xml:space="preserve"> (Item, Customer, PriceList) và </w:t>
      </w:r>
      <w:r>
        <w:rPr>
          <w:rFonts w:ascii="Consolas" w:hAnsi="Consolas"/>
          <w:sz w:val="19"/>
        </w:rPr>
        <w:t>Organization</w:t>
      </w:r>
      <w:r>
        <w:t xml:space="preserve"> (Department/CostCenter), publish event cho </w:t>
      </w:r>
      <w:r>
        <w:rPr>
          <w:rFonts w:ascii="Consolas" w:hAnsi="Consolas"/>
          <w:sz w:val="19"/>
        </w:rPr>
        <w:t>Warehouse</w:t>
      </w:r>
      <w:r>
        <w:t>/</w:t>
      </w:r>
      <w:r>
        <w:rPr>
          <w:rFonts w:ascii="Consolas" w:hAnsi="Consolas"/>
          <w:sz w:val="19"/>
        </w:rPr>
        <w:t>Finance</w:t>
      </w:r>
      <w:r>
        <w:t>, không gọi trực tiếp DB của các context đó.</w:t>
      </w:r>
    </w:p>
    <w:p>
      <w:pPr>
        <w:pStyle w:val="Heading3"/>
      </w:pPr>
      <w:r>
        <w:t>5. Database Design (đề xuất bảng)</w:t>
      </w:r>
    </w:p>
    <w:p>
      <w:r>
        <w:rPr>
          <w:b/>
        </w:rPr>
        <w:t>Nhóm Quotation &amp; Order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p>
        </w:tc>
      </w:tr>
      <w:tr>
        <w:tc>
          <w:tcPr>
            <w:tcW w:type="dxa" w:w="2436"/>
          </w:tcPr>
          <w:p>
            <w:r>
              <w:rPr>
                <w:sz w:val="19"/>
              </w:rPr>
            </w:r>
            <w:r>
              <w:rPr>
                <w:sz w:val="19"/>
              </w:rPr>
              <w:t>1</w:t>
            </w:r>
          </w:p>
        </w:tc>
        <w:tc>
          <w:tcPr>
            <w:tcW w:type="dxa" w:w="2436"/>
          </w:tcPr>
          <w:p>
            <w:r>
              <w:rPr>
                <w:sz w:val="19"/>
              </w:rPr>
            </w:r>
            <w:r>
              <w:rPr>
                <w:rFonts w:ascii="Consolas" w:hAnsi="Consolas"/>
                <w:sz w:val="19"/>
              </w:rPr>
              <w:t>SalesQuotations</w:t>
            </w:r>
          </w:p>
        </w:tc>
        <w:tc>
          <w:tcPr>
            <w:tcW w:type="dxa" w:w="2436"/>
          </w:tcPr>
          <w:p>
            <w:r>
              <w:rPr>
                <w:sz w:val="19"/>
              </w:rPr>
            </w:r>
            <w:r>
              <w:rPr>
                <w:sz w:val="19"/>
              </w:rPr>
              <w:t>Id, CustomerId, QuotationNo, Status, ValidUntil, CurrencyId, TotalAmount</w:t>
            </w:r>
          </w:p>
        </w:tc>
        <w:tc>
          <w:tcPr>
            <w:tcW w:type="dxa" w:w="2436"/>
          </w:tcPr>
          <w:p>
            <w:r>
              <w:rPr>
                <w:sz w:val="19"/>
              </w:rPr>
            </w:r>
          </w:p>
        </w:tc>
      </w:tr>
      <w:tr>
        <w:tc>
          <w:tcPr>
            <w:tcW w:type="dxa" w:w="2436"/>
          </w:tcPr>
          <w:p>
            <w:r>
              <w:rPr>
                <w:sz w:val="19"/>
              </w:rPr>
            </w:r>
            <w:r>
              <w:rPr>
                <w:sz w:val="19"/>
              </w:rPr>
              <w:t>2</w:t>
            </w:r>
          </w:p>
        </w:tc>
        <w:tc>
          <w:tcPr>
            <w:tcW w:type="dxa" w:w="2436"/>
          </w:tcPr>
          <w:p>
            <w:r>
              <w:rPr>
                <w:sz w:val="19"/>
              </w:rPr>
            </w:r>
            <w:r>
              <w:rPr>
                <w:rFonts w:ascii="Consolas" w:hAnsi="Consolas"/>
                <w:sz w:val="19"/>
              </w:rPr>
              <w:t>SalesQuotationLines</w:t>
            </w:r>
          </w:p>
        </w:tc>
        <w:tc>
          <w:tcPr>
            <w:tcW w:type="dxa" w:w="2436"/>
          </w:tcPr>
          <w:p>
            <w:r>
              <w:rPr>
                <w:sz w:val="19"/>
              </w:rPr>
            </w:r>
            <w:r>
              <w:rPr>
                <w:sz w:val="19"/>
              </w:rPr>
              <w:t>Id, QuotationId, ItemId, VariantId, Quantity, UnitPrice, DiscountPercent</w:t>
            </w:r>
          </w:p>
        </w:tc>
        <w:tc>
          <w:tcPr>
            <w:tcW w:type="dxa" w:w="2436"/>
          </w:tcPr>
          <w:p>
            <w:r>
              <w:rPr>
                <w:sz w:val="19"/>
              </w:rPr>
            </w:r>
          </w:p>
        </w:tc>
      </w:tr>
      <w:tr>
        <w:tc>
          <w:tcPr>
            <w:tcW w:type="dxa" w:w="2436"/>
          </w:tcPr>
          <w:p>
            <w:r>
              <w:rPr>
                <w:sz w:val="19"/>
              </w:rPr>
            </w:r>
            <w:r>
              <w:rPr>
                <w:sz w:val="19"/>
              </w:rPr>
              <w:t>3</w:t>
            </w:r>
          </w:p>
        </w:tc>
        <w:tc>
          <w:tcPr>
            <w:tcW w:type="dxa" w:w="2436"/>
          </w:tcPr>
          <w:p>
            <w:r>
              <w:rPr>
                <w:sz w:val="19"/>
              </w:rPr>
            </w:r>
            <w:r>
              <w:rPr>
                <w:rFonts w:ascii="Consolas" w:hAnsi="Consolas"/>
                <w:sz w:val="19"/>
              </w:rPr>
              <w:t>SalesOrders</w:t>
            </w:r>
          </w:p>
        </w:tc>
        <w:tc>
          <w:tcPr>
            <w:tcW w:type="dxa" w:w="2436"/>
          </w:tcPr>
          <w:p>
            <w:r>
              <w:rPr>
                <w:sz w:val="19"/>
              </w:rPr>
            </w:r>
            <w:r>
              <w:rPr>
                <w:sz w:val="19"/>
              </w:rPr>
              <w:t>Id, QuotationId (nullable), CustomerId, OrderNo, OrderSource (Manual/Ecommerce/POS), Status, DepartmentId, SalesRepId (FK→User)</w:t>
            </w:r>
          </w:p>
        </w:tc>
        <w:tc>
          <w:tcPr>
            <w:tcW w:type="dxa" w:w="2436"/>
          </w:tcPr>
          <w:p>
            <w:r>
              <w:rPr>
                <w:sz w:val="19"/>
              </w:rPr>
            </w:r>
          </w:p>
        </w:tc>
      </w:tr>
      <w:tr>
        <w:tc>
          <w:tcPr>
            <w:tcW w:type="dxa" w:w="2436"/>
          </w:tcPr>
          <w:p>
            <w:r>
              <w:rPr>
                <w:sz w:val="19"/>
              </w:rPr>
            </w:r>
            <w:r>
              <w:rPr>
                <w:sz w:val="19"/>
              </w:rPr>
              <w:t>4</w:t>
            </w:r>
          </w:p>
        </w:tc>
        <w:tc>
          <w:tcPr>
            <w:tcW w:type="dxa" w:w="2436"/>
          </w:tcPr>
          <w:p>
            <w:r>
              <w:rPr>
                <w:sz w:val="19"/>
              </w:rPr>
            </w:r>
            <w:r>
              <w:rPr>
                <w:rFonts w:ascii="Consolas" w:hAnsi="Consolas"/>
                <w:sz w:val="19"/>
              </w:rPr>
              <w:t>SalesOrderLines</w:t>
            </w:r>
          </w:p>
        </w:tc>
        <w:tc>
          <w:tcPr>
            <w:tcW w:type="dxa" w:w="2436"/>
          </w:tcPr>
          <w:p>
            <w:r>
              <w:rPr>
                <w:sz w:val="19"/>
              </w:rPr>
            </w:r>
            <w:r>
              <w:rPr>
                <w:sz w:val="19"/>
              </w:rPr>
              <w:t>Id, OrderId, ItemId, VariantId, Quantity, UnitPrice, DiscountAmount, TaxAmount, LineTotal</w:t>
            </w:r>
          </w:p>
        </w:tc>
        <w:tc>
          <w:tcPr>
            <w:tcW w:type="dxa" w:w="2436"/>
          </w:tcPr>
          <w:p>
            <w:r>
              <w:rPr>
                <w:sz w:val="19"/>
              </w:rPr>
            </w:r>
          </w:p>
        </w:tc>
      </w:tr>
      <w:tr>
        <w:tc>
          <w:tcPr>
            <w:tcW w:type="dxa" w:w="2436"/>
          </w:tcPr>
          <w:p>
            <w:r>
              <w:rPr>
                <w:sz w:val="19"/>
              </w:rPr>
            </w:r>
            <w:r>
              <w:rPr>
                <w:sz w:val="19"/>
              </w:rPr>
              <w:t>5</w:t>
            </w:r>
          </w:p>
        </w:tc>
        <w:tc>
          <w:tcPr>
            <w:tcW w:type="dxa" w:w="2436"/>
          </w:tcPr>
          <w:p>
            <w:r>
              <w:rPr>
                <w:sz w:val="19"/>
              </w:rPr>
            </w:r>
            <w:r>
              <w:rPr>
                <w:rFonts w:ascii="Consolas" w:hAnsi="Consolas"/>
                <w:sz w:val="19"/>
              </w:rPr>
              <w:t>SalesOrderStatusHistories</w:t>
            </w:r>
          </w:p>
        </w:tc>
        <w:tc>
          <w:tcPr>
            <w:tcW w:type="dxa" w:w="2436"/>
          </w:tcPr>
          <w:p>
            <w:r>
              <w:rPr>
                <w:sz w:val="19"/>
              </w:rPr>
            </w:r>
            <w:r>
              <w:rPr>
                <w:sz w:val="19"/>
              </w:rPr>
              <w:t>Id, OrderId, FromStatus, ToStatus, ChangedAt, ChangedBy</w:t>
            </w:r>
          </w:p>
        </w:tc>
        <w:tc>
          <w:tcPr>
            <w:tcW w:type="dxa" w:w="2436"/>
          </w:tcPr>
          <w:p>
            <w:r>
              <w:rPr>
                <w:sz w:val="19"/>
              </w:rPr>
            </w:r>
            <w:r>
              <w:rPr>
                <w:sz w:val="19"/>
              </w:rPr>
              <w:t>Audit trail trạng thái, quan trọng cho tranh chấp sau này</w:t>
            </w:r>
          </w:p>
        </w:tc>
      </w:tr>
    </w:tbl>
    <w:p/>
    <w:p>
      <w:r>
        <w:rPr>
          <w:b/>
        </w:rPr>
        <w:t>Nhóm Delivery &amp; Invoice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p>
        </w:tc>
      </w:tr>
      <w:tr>
        <w:tc>
          <w:tcPr>
            <w:tcW w:type="dxa" w:w="2436"/>
          </w:tcPr>
          <w:p>
            <w:r>
              <w:rPr>
                <w:sz w:val="19"/>
              </w:rPr>
            </w:r>
            <w:r>
              <w:rPr>
                <w:sz w:val="19"/>
              </w:rPr>
              <w:t>6</w:t>
            </w:r>
          </w:p>
        </w:tc>
        <w:tc>
          <w:tcPr>
            <w:tcW w:type="dxa" w:w="2436"/>
          </w:tcPr>
          <w:p>
            <w:r>
              <w:rPr>
                <w:sz w:val="19"/>
              </w:rPr>
            </w:r>
            <w:r>
              <w:rPr>
                <w:rFonts w:ascii="Consolas" w:hAnsi="Consolas"/>
                <w:sz w:val="19"/>
              </w:rPr>
              <w:t>Deliveries</w:t>
            </w:r>
          </w:p>
        </w:tc>
        <w:tc>
          <w:tcPr>
            <w:tcW w:type="dxa" w:w="2436"/>
          </w:tcPr>
          <w:p>
            <w:r>
              <w:rPr>
                <w:sz w:val="19"/>
              </w:rPr>
            </w:r>
            <w:r>
              <w:rPr>
                <w:sz w:val="19"/>
              </w:rPr>
              <w:t>Id, OrderId, DeliveryNo, WarehouseId (FK→đã có), Status, ShippedDate, ShippingMethodId (FK→đã có)</w:t>
            </w:r>
          </w:p>
        </w:tc>
        <w:tc>
          <w:tcPr>
            <w:tcW w:type="dxa" w:w="2436"/>
          </w:tcPr>
          <w:p>
            <w:r>
              <w:rPr>
                <w:sz w:val="19"/>
              </w:rPr>
            </w:r>
          </w:p>
        </w:tc>
      </w:tr>
      <w:tr>
        <w:tc>
          <w:tcPr>
            <w:tcW w:type="dxa" w:w="2436"/>
          </w:tcPr>
          <w:p>
            <w:r>
              <w:rPr>
                <w:sz w:val="19"/>
              </w:rPr>
            </w:r>
            <w:r>
              <w:rPr>
                <w:sz w:val="19"/>
              </w:rPr>
              <w:t>7</w:t>
            </w:r>
          </w:p>
        </w:tc>
        <w:tc>
          <w:tcPr>
            <w:tcW w:type="dxa" w:w="2436"/>
          </w:tcPr>
          <w:p>
            <w:r>
              <w:rPr>
                <w:sz w:val="19"/>
              </w:rPr>
            </w:r>
            <w:r>
              <w:rPr>
                <w:rFonts w:ascii="Consolas" w:hAnsi="Consolas"/>
                <w:sz w:val="19"/>
              </w:rPr>
              <w:t>DeliveryLines</w:t>
            </w:r>
          </w:p>
        </w:tc>
        <w:tc>
          <w:tcPr>
            <w:tcW w:type="dxa" w:w="2436"/>
          </w:tcPr>
          <w:p>
            <w:r>
              <w:rPr>
                <w:sz w:val="19"/>
              </w:rPr>
            </w:r>
            <w:r>
              <w:rPr>
                <w:sz w:val="19"/>
              </w:rPr>
              <w:t>Id, DeliveryId, OrderLineId, QuantityDelivered</w:t>
            </w:r>
          </w:p>
        </w:tc>
        <w:tc>
          <w:tcPr>
            <w:tcW w:type="dxa" w:w="2436"/>
          </w:tcPr>
          <w:p>
            <w:r>
              <w:rPr>
                <w:sz w:val="19"/>
              </w:rPr>
            </w:r>
          </w:p>
        </w:tc>
      </w:tr>
      <w:tr>
        <w:tc>
          <w:tcPr>
            <w:tcW w:type="dxa" w:w="2436"/>
          </w:tcPr>
          <w:p>
            <w:r>
              <w:rPr>
                <w:sz w:val="19"/>
              </w:rPr>
            </w:r>
            <w:r>
              <w:rPr>
                <w:sz w:val="19"/>
              </w:rPr>
              <w:t>8</w:t>
            </w:r>
          </w:p>
        </w:tc>
        <w:tc>
          <w:tcPr>
            <w:tcW w:type="dxa" w:w="2436"/>
          </w:tcPr>
          <w:p>
            <w:r>
              <w:rPr>
                <w:sz w:val="19"/>
              </w:rPr>
            </w:r>
            <w:r>
              <w:rPr>
                <w:rFonts w:ascii="Consolas" w:hAnsi="Consolas"/>
                <w:sz w:val="19"/>
              </w:rPr>
              <w:t>Invoices</w:t>
            </w:r>
          </w:p>
        </w:tc>
        <w:tc>
          <w:tcPr>
            <w:tcW w:type="dxa" w:w="2436"/>
          </w:tcPr>
          <w:p>
            <w:r>
              <w:rPr>
                <w:sz w:val="19"/>
              </w:rPr>
            </w:r>
            <w:r>
              <w:rPr>
                <w:sz w:val="19"/>
              </w:rPr>
              <w:t>Id, OrderId, DeliveryId (nullable), InvoiceNo, IssuedDate, DueDate, PaymentTermId (FK→đã có), Status, TotalAmount, PaidAmount</w:t>
            </w:r>
          </w:p>
        </w:tc>
        <w:tc>
          <w:tcPr>
            <w:tcW w:type="dxa" w:w="2436"/>
          </w:tcPr>
          <w:p>
            <w:r>
              <w:rPr>
                <w:sz w:val="19"/>
              </w:rPr>
            </w:r>
          </w:p>
        </w:tc>
      </w:tr>
      <w:tr>
        <w:tc>
          <w:tcPr>
            <w:tcW w:type="dxa" w:w="2436"/>
          </w:tcPr>
          <w:p>
            <w:r>
              <w:rPr>
                <w:sz w:val="19"/>
              </w:rPr>
            </w:r>
            <w:r>
              <w:rPr>
                <w:sz w:val="19"/>
              </w:rPr>
              <w:t>9</w:t>
            </w:r>
          </w:p>
        </w:tc>
        <w:tc>
          <w:tcPr>
            <w:tcW w:type="dxa" w:w="2436"/>
          </w:tcPr>
          <w:p>
            <w:r>
              <w:rPr>
                <w:sz w:val="19"/>
              </w:rPr>
            </w:r>
            <w:r>
              <w:rPr>
                <w:rFonts w:ascii="Consolas" w:hAnsi="Consolas"/>
                <w:sz w:val="19"/>
              </w:rPr>
              <w:t>InvoiceLines</w:t>
            </w:r>
          </w:p>
        </w:tc>
        <w:tc>
          <w:tcPr>
            <w:tcW w:type="dxa" w:w="2436"/>
          </w:tcPr>
          <w:p>
            <w:r>
              <w:rPr>
                <w:sz w:val="19"/>
              </w:rPr>
            </w:r>
            <w:r>
              <w:rPr>
                <w:sz w:val="19"/>
              </w:rPr>
              <w:t>Id, InvoiceId, ItemId, Quantity, UnitPrice, TaxAmount, LineTotal</w:t>
            </w:r>
          </w:p>
        </w:tc>
        <w:tc>
          <w:tcPr>
            <w:tcW w:type="dxa" w:w="2436"/>
          </w:tcPr>
          <w:p>
            <w:r>
              <w:rPr>
                <w:sz w:val="19"/>
              </w:rPr>
            </w:r>
          </w:p>
        </w:tc>
      </w:tr>
      <w:tr>
        <w:tc>
          <w:tcPr>
            <w:tcW w:type="dxa" w:w="2436"/>
          </w:tcPr>
          <w:p>
            <w:r>
              <w:rPr>
                <w:sz w:val="19"/>
              </w:rPr>
            </w:r>
            <w:r>
              <w:rPr>
                <w:sz w:val="19"/>
              </w:rPr>
              <w:t>10</w:t>
            </w:r>
          </w:p>
        </w:tc>
        <w:tc>
          <w:tcPr>
            <w:tcW w:type="dxa" w:w="2436"/>
          </w:tcPr>
          <w:p>
            <w:r>
              <w:rPr>
                <w:sz w:val="19"/>
              </w:rPr>
            </w:r>
            <w:r>
              <w:rPr>
                <w:rFonts w:ascii="Consolas" w:hAnsi="Consolas"/>
                <w:sz w:val="19"/>
              </w:rPr>
              <w:t>Payments</w:t>
            </w:r>
          </w:p>
        </w:tc>
        <w:tc>
          <w:tcPr>
            <w:tcW w:type="dxa" w:w="2436"/>
          </w:tcPr>
          <w:p>
            <w:r>
              <w:rPr>
                <w:sz w:val="19"/>
              </w:rPr>
            </w:r>
            <w:r>
              <w:rPr>
                <w:sz w:val="19"/>
              </w:rPr>
              <w:t>Id, InvoiceId, Amount, PaidDate, PaymentMethod, ReferenceNo</w:t>
            </w:r>
          </w:p>
        </w:tc>
        <w:tc>
          <w:tcPr>
            <w:tcW w:type="dxa" w:w="2436"/>
          </w:tcPr>
          <w:p>
            <w:r>
              <w:rPr>
                <w:sz w:val="19"/>
              </w:rPr>
            </w:r>
            <w:r>
              <w:rPr>
                <w:sz w:val="19"/>
              </w:rPr>
              <w:t>Ghi nhận thu tiền — cân nhắc: có thể thuộc Finance thay vì Sales, xem mục 10</w:t>
            </w:r>
          </w:p>
        </w:tc>
      </w:tr>
    </w:tbl>
    <w:p/>
    <w:p>
      <w:r>
        <w:rPr>
          <w:b/>
        </w:rPr>
        <w:t>Nhóm Return &amp; Credit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11</w:t>
            </w:r>
          </w:p>
        </w:tc>
        <w:tc>
          <w:tcPr>
            <w:tcW w:type="dxa" w:w="3249"/>
          </w:tcPr>
          <w:p>
            <w:r>
              <w:rPr>
                <w:sz w:val="19"/>
              </w:rPr>
            </w:r>
            <w:r>
              <w:rPr>
                <w:rFonts w:ascii="Consolas" w:hAnsi="Consolas"/>
                <w:sz w:val="19"/>
              </w:rPr>
              <w:t>SalesReturns</w:t>
            </w:r>
          </w:p>
        </w:tc>
        <w:tc>
          <w:tcPr>
            <w:tcW w:type="dxa" w:w="3249"/>
          </w:tcPr>
          <w:p>
            <w:r>
              <w:rPr>
                <w:sz w:val="19"/>
              </w:rPr>
            </w:r>
            <w:r>
              <w:rPr>
                <w:sz w:val="19"/>
              </w:rPr>
              <w:t>Id, DeliveryId, ReturnNo, Reason, Status</w:t>
            </w:r>
          </w:p>
        </w:tc>
      </w:tr>
      <w:tr>
        <w:tc>
          <w:tcPr>
            <w:tcW w:type="dxa" w:w="3249"/>
          </w:tcPr>
          <w:p>
            <w:r>
              <w:rPr>
                <w:sz w:val="19"/>
              </w:rPr>
            </w:r>
            <w:r>
              <w:rPr>
                <w:sz w:val="19"/>
              </w:rPr>
              <w:t>12</w:t>
            </w:r>
          </w:p>
        </w:tc>
        <w:tc>
          <w:tcPr>
            <w:tcW w:type="dxa" w:w="3249"/>
          </w:tcPr>
          <w:p>
            <w:r>
              <w:rPr>
                <w:sz w:val="19"/>
              </w:rPr>
            </w:r>
            <w:r>
              <w:rPr>
                <w:rFonts w:ascii="Consolas" w:hAnsi="Consolas"/>
                <w:sz w:val="19"/>
              </w:rPr>
              <w:t>SalesReturnLines</w:t>
            </w:r>
          </w:p>
        </w:tc>
        <w:tc>
          <w:tcPr>
            <w:tcW w:type="dxa" w:w="3249"/>
          </w:tcPr>
          <w:p>
            <w:r>
              <w:rPr>
                <w:sz w:val="19"/>
              </w:rPr>
            </w:r>
            <w:r>
              <w:rPr>
                <w:sz w:val="19"/>
              </w:rPr>
              <w:t>Id, ReturnId, DeliveryLineId, QuantityReturned</w:t>
            </w:r>
          </w:p>
        </w:tc>
      </w:tr>
      <w:tr>
        <w:tc>
          <w:tcPr>
            <w:tcW w:type="dxa" w:w="3249"/>
          </w:tcPr>
          <w:p>
            <w:r>
              <w:rPr>
                <w:sz w:val="19"/>
              </w:rPr>
            </w:r>
            <w:r>
              <w:rPr>
                <w:sz w:val="19"/>
              </w:rPr>
              <w:t>13</w:t>
            </w:r>
          </w:p>
        </w:tc>
        <w:tc>
          <w:tcPr>
            <w:tcW w:type="dxa" w:w="3249"/>
          </w:tcPr>
          <w:p>
            <w:r>
              <w:rPr>
                <w:sz w:val="19"/>
              </w:rPr>
            </w:r>
            <w:r>
              <w:rPr>
                <w:rFonts w:ascii="Consolas" w:hAnsi="Consolas"/>
                <w:sz w:val="19"/>
              </w:rPr>
              <w:t>CreditNotes</w:t>
            </w:r>
          </w:p>
        </w:tc>
        <w:tc>
          <w:tcPr>
            <w:tcW w:type="dxa" w:w="3249"/>
          </w:tcPr>
          <w:p>
            <w:r>
              <w:rPr>
                <w:sz w:val="19"/>
              </w:rPr>
            </w:r>
            <w:r>
              <w:rPr>
                <w:sz w:val="19"/>
              </w:rPr>
              <w:t>Id, ReturnId (nullable), InvoiceId, CreditNoteNo, Amount, Status</w:t>
            </w:r>
          </w:p>
        </w:tc>
      </w:tr>
    </w:tbl>
    <w:p/>
    <w:p>
      <w:r>
        <w:rPr>
          <w:b/>
        </w:rPr>
        <w:t>Nhóm Discount/Promotion/Commission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14</w:t>
            </w:r>
          </w:p>
        </w:tc>
        <w:tc>
          <w:tcPr>
            <w:tcW w:type="dxa" w:w="3249"/>
          </w:tcPr>
          <w:p>
            <w:r>
              <w:rPr>
                <w:sz w:val="19"/>
              </w:rPr>
            </w:r>
            <w:r>
              <w:rPr>
                <w:rFonts w:ascii="Consolas" w:hAnsi="Consolas"/>
                <w:sz w:val="19"/>
              </w:rPr>
              <w:t>Promotions</w:t>
            </w:r>
          </w:p>
        </w:tc>
        <w:tc>
          <w:tcPr>
            <w:tcW w:type="dxa" w:w="3249"/>
          </w:tcPr>
          <w:p>
            <w:r>
              <w:rPr>
                <w:sz w:val="19"/>
              </w:rPr>
            </w:r>
            <w:r>
              <w:rPr>
                <w:sz w:val="19"/>
              </w:rPr>
              <w:t>Id, Code, Name, Type (Percent/FixedAmount/BuyXGetY), EffectiveFrom, EffectiveTo, Conditions (JSON)</w:t>
            </w:r>
          </w:p>
        </w:tc>
      </w:tr>
      <w:tr>
        <w:tc>
          <w:tcPr>
            <w:tcW w:type="dxa" w:w="3249"/>
          </w:tcPr>
          <w:p>
            <w:r>
              <w:rPr>
                <w:sz w:val="19"/>
              </w:rPr>
            </w:r>
            <w:r>
              <w:rPr>
                <w:sz w:val="19"/>
              </w:rPr>
              <w:t>15</w:t>
            </w:r>
          </w:p>
        </w:tc>
        <w:tc>
          <w:tcPr>
            <w:tcW w:type="dxa" w:w="3249"/>
          </w:tcPr>
          <w:p>
            <w:r>
              <w:rPr>
                <w:sz w:val="19"/>
              </w:rPr>
            </w:r>
            <w:r>
              <w:rPr>
                <w:rFonts w:ascii="Consolas" w:hAnsi="Consolas"/>
                <w:sz w:val="19"/>
              </w:rPr>
              <w:t>PromotionApplications</w:t>
            </w:r>
          </w:p>
        </w:tc>
        <w:tc>
          <w:tcPr>
            <w:tcW w:type="dxa" w:w="3249"/>
          </w:tcPr>
          <w:p>
            <w:r>
              <w:rPr>
                <w:sz w:val="19"/>
              </w:rPr>
            </w:r>
            <w:r>
              <w:rPr>
                <w:sz w:val="19"/>
              </w:rPr>
              <w:t>Id, PromotionId, OrderId, DiscountAmount</w:t>
            </w:r>
          </w:p>
        </w:tc>
      </w:tr>
      <w:tr>
        <w:tc>
          <w:tcPr>
            <w:tcW w:type="dxa" w:w="3249"/>
          </w:tcPr>
          <w:p>
            <w:r>
              <w:rPr>
                <w:sz w:val="19"/>
              </w:rPr>
            </w:r>
            <w:r>
              <w:rPr>
                <w:sz w:val="19"/>
              </w:rPr>
              <w:t>16</w:t>
            </w:r>
          </w:p>
        </w:tc>
        <w:tc>
          <w:tcPr>
            <w:tcW w:type="dxa" w:w="3249"/>
          </w:tcPr>
          <w:p>
            <w:r>
              <w:rPr>
                <w:sz w:val="19"/>
              </w:rPr>
            </w:r>
            <w:r>
              <w:rPr>
                <w:rFonts w:ascii="Consolas" w:hAnsi="Consolas"/>
                <w:sz w:val="19"/>
              </w:rPr>
              <w:t>CommissionPlans</w:t>
            </w:r>
          </w:p>
        </w:tc>
        <w:tc>
          <w:tcPr>
            <w:tcW w:type="dxa" w:w="3249"/>
          </w:tcPr>
          <w:p>
            <w:r>
              <w:rPr>
                <w:sz w:val="19"/>
              </w:rPr>
            </w:r>
            <w:r>
              <w:rPr>
                <w:sz w:val="19"/>
              </w:rPr>
              <w:t>Id, Name, RateType (Percent/Tiered), RateValue</w:t>
            </w:r>
          </w:p>
        </w:tc>
      </w:tr>
      <w:tr>
        <w:tc>
          <w:tcPr>
            <w:tcW w:type="dxa" w:w="3249"/>
          </w:tcPr>
          <w:p>
            <w:r>
              <w:rPr>
                <w:sz w:val="19"/>
              </w:rPr>
            </w:r>
            <w:r>
              <w:rPr>
                <w:sz w:val="19"/>
              </w:rPr>
              <w:t>17</w:t>
            </w:r>
          </w:p>
        </w:tc>
        <w:tc>
          <w:tcPr>
            <w:tcW w:type="dxa" w:w="3249"/>
          </w:tcPr>
          <w:p>
            <w:r>
              <w:rPr>
                <w:sz w:val="19"/>
              </w:rPr>
            </w:r>
            <w:r>
              <w:rPr>
                <w:rFonts w:ascii="Consolas" w:hAnsi="Consolas"/>
                <w:sz w:val="19"/>
              </w:rPr>
              <w:t>CommissionRecords</w:t>
            </w:r>
          </w:p>
        </w:tc>
        <w:tc>
          <w:tcPr>
            <w:tcW w:type="dxa" w:w="3249"/>
          </w:tcPr>
          <w:p>
            <w:r>
              <w:rPr>
                <w:sz w:val="19"/>
              </w:rPr>
            </w:r>
            <w:r>
              <w:rPr>
                <w:sz w:val="19"/>
              </w:rPr>
              <w:t>Id, PlanId, SalesRepId, InvoiceId, Amount, CalculatedAt, Status (Pending/Approved/Paid)</w:t>
            </w:r>
          </w:p>
        </w:tc>
      </w:tr>
    </w:tbl>
    <w:p/>
    <w:p>
      <w:r>
        <w:t xml:space="preserve">→ </w:t>
      </w:r>
      <w:r>
        <w:rPr>
          <w:b/>
        </w:rPr>
        <w:t>17 bảng cốt lõi</w:t>
      </w:r>
      <w:r>
        <w:t>, không phải ~100 như ước tính ban đầu. Con số 100 trong bản gốc rất có thể tính luôn các bảng phụ (audit, config, template email, log...) — với module mới build lần đầu, 17 bảng lõi + mở rộng dần theo nhu cầu là hợp lý hơn nhiều so với thiết kế 100 bảng trước khi có dữ liệu thực tế.</w:t>
      </w:r>
    </w:p>
    <w:p>
      <w:pPr>
        <w:pStyle w:val="Heading3"/>
      </w:pPr>
      <w:r>
        <w:t>6. API Design (REST)</w:t>
      </w:r>
    </w:p>
    <w:p>
      <w:pPr>
        <w:ind w:left="283"/>
        <w:shd w:fill="F2F2F2"/>
      </w:pPr>
      <w:r>
        <w:rPr>
          <w:rFonts w:ascii="Consolas" w:hAnsi="Consolas"/>
          <w:sz w:val="17"/>
        </w:rPr>
        <w:t>POST   /api/v1/sales/quotations                          → ApiResponse&lt;SalesQuotationDto&gt;</w:t>
        <w:br/>
        <w:t>POST   /api/v1/sales/quotations/{id}/convert-to-order</w:t>
        <w:br/>
        <w:t>GET    /api/v1/sales/orders?customerId=&amp;status=&amp;from=&amp;to= → PaginatedResult&lt;SalesOrderDto&gt;</w:t>
        <w:br/>
        <w:t>POST   /api/v1/sales/orders/{id}/confirm</w:t>
        <w:br/>
        <w:t>POST   /api/v1/sales/orders/{id}/request-delivery         → gửi event sang Warehouse</w:t>
        <w:br/>
        <w:t>POST   /api/v1/sales/deliveries/{id}/complete              → trigger tạo Invoice</w:t>
        <w:br/>
        <w:t>GET    /api/v1/sales/invoices/{id}/payment-status</w:t>
        <w:br/>
        <w:t>POST   /api/v1/sales/returns</w:t>
        <w:br/>
        <w:t>GET    /api/v1/sales/commissions?salesRepId=&amp;period=</w:t>
        <w:br/>
        <w:t>GET    /api/v1/sales/forecast?departmentId=&amp;period=</w:t>
      </w:r>
    </w:p>
    <w:p>
      <w:pPr>
        <w:pStyle w:val="Heading3"/>
      </w:pPr>
      <w:r>
        <w:t>7. Event Design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SalesOrderConfirmed</w:t>
            </w:r>
          </w:p>
        </w:tc>
        <w:tc>
          <w:tcPr>
            <w:tcW w:type="dxa" w:w="3249"/>
          </w:tcPr>
          <w:p>
            <w:r>
              <w:rPr>
                <w:sz w:val="19"/>
              </w:rPr>
            </w:r>
            <w:r>
              <w:rPr>
                <w:sz w:val="19"/>
              </w:rPr>
              <w:t>Xác nhận Order</w:t>
            </w:r>
          </w:p>
        </w:tc>
        <w:tc>
          <w:tcPr>
            <w:tcW w:type="dxa" w:w="3249"/>
          </w:tcPr>
          <w:p>
            <w:r>
              <w:rPr>
                <w:sz w:val="19"/>
              </w:rPr>
            </w:r>
            <w:r>
              <w:rPr>
                <w:sz w:val="19"/>
              </w:rPr>
              <w:t>Inventory (reserve stock)</w:t>
            </w:r>
          </w:p>
        </w:tc>
      </w:tr>
      <w:tr>
        <w:tc>
          <w:tcPr>
            <w:tcW w:type="dxa" w:w="3249"/>
          </w:tcPr>
          <w:p>
            <w:r>
              <w:rPr>
                <w:sz w:val="19"/>
              </w:rPr>
            </w:r>
            <w:r>
              <w:rPr>
                <w:rFonts w:ascii="Consolas" w:hAnsi="Consolas"/>
                <w:sz w:val="19"/>
              </w:rPr>
              <w:t>DeliveryRequested</w:t>
            </w:r>
          </w:p>
        </w:tc>
        <w:tc>
          <w:tcPr>
            <w:tcW w:type="dxa" w:w="3249"/>
          </w:tcPr>
          <w:p>
            <w:r>
              <w:rPr>
                <w:sz w:val="19"/>
              </w:rPr>
            </w:r>
            <w:r>
              <w:rPr>
                <w:sz w:val="19"/>
              </w:rPr>
              <w:t>Yêu cầu giao hàng</w:t>
            </w:r>
          </w:p>
        </w:tc>
        <w:tc>
          <w:tcPr>
            <w:tcW w:type="dxa" w:w="3249"/>
          </w:tcPr>
          <w:p>
            <w:r>
              <w:rPr>
                <w:sz w:val="19"/>
              </w:rPr>
            </w:r>
            <w:r>
              <w:rPr>
                <w:sz w:val="19"/>
              </w:rPr>
              <w:t>Warehouse</w:t>
            </w:r>
          </w:p>
        </w:tc>
      </w:tr>
      <w:tr>
        <w:tc>
          <w:tcPr>
            <w:tcW w:type="dxa" w:w="3249"/>
          </w:tcPr>
          <w:p>
            <w:r>
              <w:rPr>
                <w:sz w:val="19"/>
              </w:rPr>
            </w:r>
            <w:r>
              <w:rPr>
                <w:rFonts w:ascii="Consolas" w:hAnsi="Consolas"/>
                <w:sz w:val="19"/>
              </w:rPr>
              <w:t>DeliveryCompleted</w:t>
            </w:r>
          </w:p>
        </w:tc>
        <w:tc>
          <w:tcPr>
            <w:tcW w:type="dxa" w:w="3249"/>
          </w:tcPr>
          <w:p>
            <w:r>
              <w:rPr>
                <w:sz w:val="19"/>
              </w:rPr>
            </w:r>
            <w:r>
              <w:rPr>
                <w:sz w:val="19"/>
              </w:rPr>
              <w:t>Warehouse xác nhận xuất kho</w:t>
            </w:r>
          </w:p>
        </w:tc>
        <w:tc>
          <w:tcPr>
            <w:tcW w:type="dxa" w:w="3249"/>
          </w:tcPr>
          <w:p>
            <w:r>
              <w:rPr>
                <w:sz w:val="19"/>
              </w:rPr>
            </w:r>
            <w:r>
              <w:rPr>
                <w:sz w:val="19"/>
              </w:rPr>
              <w:t>Sales (tạo Invoice), Inventory (trừ kho thật)</w:t>
            </w:r>
          </w:p>
        </w:tc>
      </w:tr>
      <w:tr>
        <w:tc>
          <w:tcPr>
            <w:tcW w:type="dxa" w:w="3249"/>
          </w:tcPr>
          <w:p>
            <w:r>
              <w:rPr>
                <w:sz w:val="19"/>
              </w:rPr>
            </w:r>
            <w:r>
              <w:rPr>
                <w:rFonts w:ascii="Consolas" w:hAnsi="Consolas"/>
                <w:sz w:val="19"/>
              </w:rPr>
              <w:t>InvoiceIssued</w:t>
            </w:r>
          </w:p>
        </w:tc>
        <w:tc>
          <w:tcPr>
            <w:tcW w:type="dxa" w:w="3249"/>
          </w:tcPr>
          <w:p>
            <w:r>
              <w:rPr>
                <w:sz w:val="19"/>
              </w:rPr>
            </w:r>
            <w:r>
              <w:rPr>
                <w:sz w:val="19"/>
              </w:rPr>
              <w:t>Phát hành hoá đơn</w:t>
            </w:r>
          </w:p>
        </w:tc>
        <w:tc>
          <w:tcPr>
            <w:tcW w:type="dxa" w:w="3249"/>
          </w:tcPr>
          <w:p>
            <w:r>
              <w:rPr>
                <w:sz w:val="19"/>
              </w:rPr>
            </w:r>
            <w:r>
              <w:rPr>
                <w:sz w:val="19"/>
              </w:rPr>
              <w:t>Finance (ghi nhận công nợ AR)</w:t>
            </w:r>
          </w:p>
        </w:tc>
      </w:tr>
      <w:tr>
        <w:tc>
          <w:tcPr>
            <w:tcW w:type="dxa" w:w="3249"/>
          </w:tcPr>
          <w:p>
            <w:r>
              <w:rPr>
                <w:sz w:val="19"/>
              </w:rPr>
            </w:r>
            <w:r>
              <w:rPr>
                <w:rFonts w:ascii="Consolas" w:hAnsi="Consolas"/>
                <w:sz w:val="19"/>
              </w:rPr>
              <w:t>InvoicePaid</w:t>
            </w:r>
          </w:p>
        </w:tc>
        <w:tc>
          <w:tcPr>
            <w:tcW w:type="dxa" w:w="3249"/>
          </w:tcPr>
          <w:p>
            <w:r>
              <w:rPr>
                <w:sz w:val="19"/>
              </w:rPr>
            </w:r>
            <w:r>
              <w:rPr>
                <w:sz w:val="19"/>
              </w:rPr>
              <w:t>Ghi nhận thanh toán đủ</w:t>
            </w:r>
          </w:p>
        </w:tc>
        <w:tc>
          <w:tcPr>
            <w:tcW w:type="dxa" w:w="3249"/>
          </w:tcPr>
          <w:p>
            <w:r>
              <w:rPr>
                <w:sz w:val="19"/>
              </w:rPr>
            </w:r>
            <w:r>
              <w:rPr>
                <w:sz w:val="19"/>
              </w:rPr>
              <w:t>Commission (kích hoạt tính hoa hồng)</w:t>
            </w:r>
          </w:p>
        </w:tc>
      </w:tr>
      <w:tr>
        <w:tc>
          <w:tcPr>
            <w:tcW w:type="dxa" w:w="3249"/>
          </w:tcPr>
          <w:p>
            <w:r>
              <w:rPr>
                <w:sz w:val="19"/>
              </w:rPr>
            </w:r>
            <w:r>
              <w:rPr>
                <w:rFonts w:ascii="Consolas" w:hAnsi="Consolas"/>
                <w:sz w:val="19"/>
              </w:rPr>
              <w:t>SalesReturnApproved</w:t>
            </w:r>
          </w:p>
        </w:tc>
        <w:tc>
          <w:tcPr>
            <w:tcW w:type="dxa" w:w="3249"/>
          </w:tcPr>
          <w:p>
            <w:r>
              <w:rPr>
                <w:sz w:val="19"/>
              </w:rPr>
            </w:r>
            <w:r>
              <w:rPr>
                <w:sz w:val="19"/>
              </w:rPr>
              <w:t>Duyệt trả hàng</w:t>
            </w:r>
          </w:p>
        </w:tc>
        <w:tc>
          <w:tcPr>
            <w:tcW w:type="dxa" w:w="3249"/>
          </w:tcPr>
          <w:p>
            <w:r>
              <w:rPr>
                <w:sz w:val="19"/>
              </w:rPr>
            </w:r>
            <w:r>
              <w:rPr>
                <w:sz w:val="19"/>
              </w:rPr>
              <w:t>Inventory (nhập lại kho), Finance (tạo Credit Note)</w:t>
            </w:r>
          </w:p>
        </w:tc>
      </w:tr>
    </w:tbl>
    <w:p/>
    <w:p>
      <w:pPr>
        <w:pStyle w:val="Heading3"/>
      </w:pPr>
      <w:r>
        <w:t>8. Business Rules &amp; Validation</w:t>
      </w:r>
    </w:p>
    <w:p>
      <w:pPr>
        <w:pStyle w:val="ListBullet"/>
        <w:ind w:left="340"/>
      </w:pPr>
      <w:r>
        <w:t xml:space="preserve">Sales Order không cho confirm nếu </w:t>
      </w:r>
      <w:r>
        <w:rPr>
          <w:rFonts w:ascii="Consolas" w:hAnsi="Consolas"/>
          <w:sz w:val="19"/>
        </w:rPr>
        <w:t>Customer.CreditLimit</w:t>
      </w:r>
      <w:r>
        <w:t xml:space="preserve"> vượt quá công nợ hiện tại + giá trị Order mới (cần query sang Finance hoặc cache credit balance).</w:t>
      </w:r>
    </w:p>
    <w:p>
      <w:pPr>
        <w:pStyle w:val="ListBullet"/>
        <w:ind w:left="340"/>
      </w:pPr>
      <w:r>
        <w:t xml:space="preserve">Discount vượt hạn mức cho phép của Sales Rep → bắt buộc workflow approval (liên kết Module 19 Workflow Engine sau này; trước mắt có thể chỉ cần flag </w:t>
      </w:r>
      <w:r>
        <w:rPr>
          <w:rFonts w:ascii="Consolas" w:hAnsi="Consolas"/>
          <w:sz w:val="19"/>
        </w:rPr>
        <w:t>RequiresApproval</w:t>
      </w:r>
      <w:r>
        <w:t xml:space="preserve"> + </w:t>
      </w:r>
      <w:r>
        <w:rPr>
          <w:rFonts w:ascii="Consolas" w:hAnsi="Consolas"/>
          <w:sz w:val="19"/>
        </w:rPr>
        <w:t>ApprovedBy</w:t>
      </w:r>
      <w:r>
        <w:t>).</w:t>
      </w:r>
    </w:p>
    <w:p>
      <w:pPr>
        <w:pStyle w:val="ListBullet"/>
        <w:ind w:left="340"/>
      </w:pPr>
      <w:r>
        <w:rPr>
          <w:rFonts w:ascii="Consolas" w:hAnsi="Consolas"/>
          <w:sz w:val="19"/>
        </w:rPr>
        <w:t>SalesOrderLine.Quantity</w:t>
      </w:r>
      <w:r>
        <w:t xml:space="preserve"> đã Deliver không được vượt quá Quantity đặt hàng (partial delivery hợp lệ, over-delivery thì không).</w:t>
      </w:r>
    </w:p>
    <w:p>
      <w:pPr>
        <w:pStyle w:val="ListBullet"/>
        <w:ind w:left="340"/>
      </w:pPr>
      <w:r>
        <w:t xml:space="preserve">Commission chỉ tính trên </w:t>
      </w:r>
      <w:r>
        <w:rPr>
          <w:rFonts w:ascii="Consolas" w:hAnsi="Consolas"/>
          <w:sz w:val="19"/>
        </w:rPr>
        <w:t>InvoicePaid</w:t>
      </w:r>
      <w:r>
        <w:t xml:space="preserve">, không tính trên </w:t>
      </w:r>
      <w:r>
        <w:rPr>
          <w:rFonts w:ascii="Consolas" w:hAnsi="Consolas"/>
          <w:sz w:val="19"/>
        </w:rPr>
        <w:t>SalesOrderConfirmed</w:t>
      </w:r>
      <w:r>
        <w:t xml:space="preserve"> — tránh commission ảo khi khách chưa thanh toán/huỷ đơn.</w:t>
      </w:r>
    </w:p>
    <w:p>
      <w:pPr>
        <w:pStyle w:val="ListBullet"/>
        <w:ind w:left="340"/>
      </w:pPr>
      <w:r>
        <w:t>Return chỉ cho phép trong thời hạn cấu hình (VD: 30 ngày từ Delivery) trừ khi có phê duyệt đặc biệt.</w:t>
      </w:r>
    </w:p>
    <w:p>
      <w:pPr>
        <w:pStyle w:val="ListBullet"/>
        <w:ind w:left="340"/>
      </w:pPr>
      <w:r>
        <w:t xml:space="preserve">Giá trong </w:t>
      </w:r>
      <w:r>
        <w:rPr>
          <w:rFonts w:ascii="Consolas" w:hAnsi="Consolas"/>
          <w:sz w:val="19"/>
        </w:rPr>
        <w:t>SalesOrderLine</w:t>
      </w:r>
      <w:r>
        <w:t xml:space="preserve"> phải </w:t>
      </w:r>
      <w:r>
        <w:rPr>
          <w:b/>
        </w:rPr>
        <w:t>snapshot</w:t>
      </w:r>
      <w:r>
        <w:t xml:space="preserve"> tại thời điểm tạo đơn (copy từ PriceList, không tham chiếu động) — nếu PriceList đổi giá sau đó, Order cũ không bị ảnh hưởng.</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3 (Master Data)</w:t>
            </w:r>
          </w:p>
        </w:tc>
        <w:tc>
          <w:tcPr>
            <w:tcW w:type="dxa" w:w="4873"/>
          </w:tcPr>
          <w:p>
            <w:r>
              <w:rPr>
                <w:sz w:val="19"/>
              </w:rPr>
            </w:r>
            <w:r>
              <w:rPr>
                <w:sz w:val="19"/>
              </w:rPr>
              <w:t>Item, Customer, PriceList, PaymentTerm — read-only reference</w:t>
            </w:r>
          </w:p>
        </w:tc>
      </w:tr>
      <w:tr>
        <w:tc>
          <w:tcPr>
            <w:tcW w:type="dxa" w:w="4873"/>
          </w:tcPr>
          <w:p>
            <w:r>
              <w:rPr>
                <w:sz w:val="19"/>
              </w:rPr>
            </w:r>
            <w:r>
              <w:rPr>
                <w:sz w:val="19"/>
              </w:rPr>
              <w:t>Module 7 (Warehouse)</w:t>
            </w:r>
          </w:p>
        </w:tc>
        <w:tc>
          <w:tcPr>
            <w:tcW w:type="dxa" w:w="4873"/>
          </w:tcPr>
          <w:p>
            <w:r>
              <w:rPr>
                <w:sz w:val="19"/>
              </w:rPr>
            </w:r>
            <w:r>
              <w:rPr>
                <w:sz w:val="19"/>
              </w:rPr>
              <w:t xml:space="preserve">Event-driven: </w:t>
            </w:r>
            <w:r>
              <w:rPr>
                <w:rFonts w:ascii="Consolas" w:hAnsi="Consolas"/>
                <w:sz w:val="19"/>
              </w:rPr>
              <w:t>DeliveryRequested</w:t>
            </w:r>
            <w:r>
              <w:rPr>
                <w:sz w:val="19"/>
              </w:rPr>
              <w:t xml:space="preserve"> → </w:t>
            </w:r>
            <w:r>
              <w:rPr>
                <w:rFonts w:ascii="Consolas" w:hAnsi="Consolas"/>
                <w:sz w:val="19"/>
              </w:rPr>
              <w:t>DeliveryCompleted</w:t>
            </w:r>
          </w:p>
        </w:tc>
      </w:tr>
      <w:tr>
        <w:tc>
          <w:tcPr>
            <w:tcW w:type="dxa" w:w="4873"/>
          </w:tcPr>
          <w:p>
            <w:r>
              <w:rPr>
                <w:sz w:val="19"/>
              </w:rPr>
            </w:r>
            <w:r>
              <w:rPr>
                <w:sz w:val="19"/>
              </w:rPr>
              <w:t>Module 12 (Finance)</w:t>
            </w:r>
          </w:p>
        </w:tc>
        <w:tc>
          <w:tcPr>
            <w:tcW w:type="dxa" w:w="4873"/>
          </w:tcPr>
          <w:p>
            <w:r>
              <w:rPr>
                <w:sz w:val="19"/>
              </w:rPr>
            </w:r>
            <w:r>
              <w:rPr>
                <w:sz w:val="19"/>
              </w:rPr>
              <w:t xml:space="preserve">Event-driven: </w:t>
            </w:r>
            <w:r>
              <w:rPr>
                <w:rFonts w:ascii="Consolas" w:hAnsi="Consolas"/>
                <w:sz w:val="19"/>
              </w:rPr>
              <w:t>InvoiceIssued</w:t>
            </w:r>
            <w:r>
              <w:rPr>
                <w:sz w:val="19"/>
              </w:rPr>
              <w:t>/</w:t>
            </w:r>
            <w:r>
              <w:rPr>
                <w:rFonts w:ascii="Consolas" w:hAnsi="Consolas"/>
                <w:sz w:val="19"/>
              </w:rPr>
              <w:t>InvoicePaid</w:t>
            </w:r>
            <w:r>
              <w:rPr>
                <w:sz w:val="19"/>
              </w:rPr>
              <w:t xml:space="preserve"> — Sales không tự giữ sổ AR, chỉ publish, Finance là nguồn sự thật kế toán</w:t>
            </w:r>
          </w:p>
        </w:tc>
      </w:tr>
      <w:tr>
        <w:tc>
          <w:tcPr>
            <w:tcW w:type="dxa" w:w="4873"/>
          </w:tcPr>
          <w:p>
            <w:r>
              <w:rPr>
                <w:sz w:val="19"/>
              </w:rPr>
            </w:r>
            <w:r>
              <w:rPr>
                <w:sz w:val="19"/>
              </w:rPr>
              <w:t>Module 18 (Ecommerce)</w:t>
            </w:r>
          </w:p>
        </w:tc>
        <w:tc>
          <w:tcPr>
            <w:tcW w:type="dxa" w:w="4873"/>
          </w:tcPr>
          <w:p>
            <w:r>
              <w:rPr>
                <w:sz w:val="19"/>
              </w:rPr>
            </w:r>
            <w:r>
              <w:rPr>
                <w:rFonts w:ascii="Consolas" w:hAnsi="Consolas"/>
                <w:sz w:val="19"/>
              </w:rPr>
              <w:t>SalesOrder.OrderSource = Ecommerce</w:t>
            </w:r>
            <w:r>
              <w:rPr>
                <w:sz w:val="19"/>
              </w:rPr>
              <w:t xml:space="preserve"> — Order tạo từ website gọi thẳng API này, không có UI riêng</w:t>
            </w:r>
          </w:p>
        </w:tc>
      </w:tr>
    </w:tbl>
    <w:p/>
    <w:p>
      <w:pPr>
        <w:pStyle w:val="Heading3"/>
      </w:pPr>
      <w:r>
        <w:t>10. Điểm cần quyết định trước khi code</w:t>
      </w:r>
    </w:p>
    <w:p>
      <w:pPr>
        <w:pStyle w:val="ListBullet"/>
        <w:ind w:left="340"/>
      </w:pPr>
      <w:r>
        <w:rPr>
          <w:b/>
        </w:rPr>
        <w:t>`Payments` nên thuộc Sales hay Finance?</w:t>
      </w:r>
      <w:r>
        <w:t xml:space="preserve"> Khuyến nghị: Sales chỉ lưu </w:t>
      </w:r>
      <w:r>
        <w:rPr>
          <w:rFonts w:ascii="Consolas" w:hAnsi="Consolas"/>
          <w:sz w:val="19"/>
        </w:rPr>
        <w:t>PaidAmount</w:t>
      </w:r>
      <w:r>
        <w:t xml:space="preserve"> tổng hợp trên Invoice (denormalized, cập nhật qua event), còn chi tiết từng lần thu tiền/đối chiếu ngân hàng thuộc Finance (Module 12, bảng AR). Tránh 2 module cùng là nguồn sự thật cho một loại dữ liệu.</w:t>
      </w:r>
    </w:p>
    <w:p>
      <w:pPr>
        <w:pStyle w:val="ListBullet"/>
        <w:ind w:left="340"/>
      </w:pPr>
      <w:r>
        <w:rPr>
          <w:b/>
        </w:rPr>
        <w:t>Promotion rule engine</w:t>
      </w:r>
      <w:r>
        <w:t xml:space="preserve">: nếu rule phức tạp (buy-x-get-y, combo, theo tier khách hàng), nên dùng JSON </w:t>
      </w:r>
      <w:r>
        <w:rPr>
          <w:rFonts w:ascii="Consolas" w:hAnsi="Consolas"/>
          <w:sz w:val="19"/>
        </w:rPr>
        <w:t>Conditions</w:t>
      </w:r>
      <w:r>
        <w:t xml:space="preserve"> + interpreter đơn giản trong code trước, chưa cần rule engine tổng quát (Module 19) ngay — tránh over-engineering khi chưa có đủ use case thực tế.</w:t>
      </w:r>
    </w:p>
    <w:p>
      <w:pPr>
        <w:pStyle w:val="Heading3"/>
      </w:pPr>
      <w:r>
        <w:t>11. Khuyến nghị triển khai .NET</w:t>
      </w:r>
    </w:p>
    <w:p>
      <w:pPr>
        <w:pStyle w:val="ListBullet"/>
        <w:ind w:left="340"/>
      </w:pPr>
      <w:r>
        <w:rPr>
          <w:rFonts w:ascii="Consolas" w:hAnsi="Consolas"/>
          <w:sz w:val="19"/>
        </w:rPr>
        <w:t>SalesOrder</w:t>
      </w:r>
      <w:r>
        <w:t xml:space="preserve"> là Aggregate Root lớn — dùng </w:t>
      </w:r>
      <w:r>
        <w:rPr>
          <w:rFonts w:ascii="Consolas" w:hAnsi="Consolas"/>
          <w:sz w:val="19"/>
        </w:rPr>
        <w:t>IUnitOfWork</w:t>
      </w:r>
      <w:r>
        <w:t xml:space="preserve"> để đảm bảo Order + OrderLines + StatusHistory ghi cùng transaction.</w:t>
      </w:r>
    </w:p>
    <w:p>
      <w:pPr>
        <w:pStyle w:val="ListBullet"/>
        <w:ind w:left="340"/>
      </w:pPr>
      <w:r>
        <w:t xml:space="preserve">State machine cho </w:t>
      </w:r>
      <w:r>
        <w:rPr>
          <w:rFonts w:ascii="Consolas" w:hAnsi="Consolas"/>
          <w:sz w:val="19"/>
        </w:rPr>
        <w:t>SalesOrder.Status</w:t>
      </w:r>
      <w:r>
        <w:t xml:space="preserve"> nên implement rõ ràng (enum + validate transition hợp lệ), tránh set status tuỳ tiện từ nhiều nơi trong code — dễ sinh ra trạng thái không nhất quán.</w:t>
      </w:r>
    </w:p>
    <w:p>
      <w:pPr>
        <w:pStyle w:val="ListBullet"/>
        <w:ind w:left="340"/>
      </w:pPr>
      <w:r>
        <w:t xml:space="preserve">Đánh index </w:t>
      </w:r>
      <w:r>
        <w:rPr>
          <w:rFonts w:ascii="Consolas" w:hAnsi="Consolas"/>
          <w:sz w:val="19"/>
        </w:rPr>
        <w:t>(CustomerId, Status, CreatedAt)</w:t>
      </w:r>
      <w:r>
        <w:t xml:space="preserve"> trên </w:t>
      </w:r>
      <w:r>
        <w:rPr>
          <w:rFonts w:ascii="Consolas" w:hAnsi="Consolas"/>
          <w:sz w:val="19"/>
        </w:rPr>
        <w:t>SalesOrders</w:t>
      </w:r>
      <w:r>
        <w:t xml:space="preserve"> — đây là truy vấn phổ biến nhất cho dashboard Sales.</w:t>
      </w:r>
    </w:p>
    <w:p>
      <w:pPr>
        <w:pStyle w:val="ListBullet"/>
        <w:ind w:left="340"/>
      </w:pPr>
      <w:r>
        <w:t>Domain Event nội bộ (MediatR) trước, để dễ tách sang Kafka/RabbitMQ thật sau khi có nhiều service độc lập cần consume.</w:t>
      </w:r>
    </w:p>
    <w:p>
      <w:pPr>
        <w:pStyle w:val="Heading3"/>
      </w:pPr>
      <w:r>
        <w:t>12. So sánh &amp; Reconciliation với project hiện tại (2026-07-27)</w:t>
      </w:r>
    </w:p>
    <w:p>
      <w:r>
        <w:rPr>
          <w:rFonts w:ascii="Consolas" w:hAnsi="Consolas"/>
          <w:sz w:val="19"/>
        </w:rPr>
        <w:t>SaleOrderService</w:t>
      </w:r>
      <w:r>
        <w:t xml:space="preserve"> đã tồn tại từ trước với duy nhất aggregate </w:t>
      </w:r>
      <w:r>
        <w:rPr>
          <w:rFonts w:ascii="Consolas" w:hAnsi="Consolas"/>
          <w:sz w:val="19"/>
        </w:rPr>
        <w:t>SalesOrder</w:t>
      </w:r>
    </w:p>
    <w:p>
      <w:r>
        <w:t>(+ owned LineItems/Notes/StatusHistory). So sánh với đề xuất ở mục 4-6:</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Hạng mục đề xuất</w:t>
            </w:r>
          </w:p>
        </w:tc>
        <w:tc>
          <w:tcPr>
            <w:tcW w:type="dxa" w:w="3249"/>
            <w:shd w:fill="D9E2F3"/>
          </w:tcPr>
          <w:p>
            <w:r>
              <w:rPr>
                <w:b/>
                <w:sz w:val="19"/>
              </w:rPr>
            </w:r>
            <w:r>
              <w:rPr>
                <w:b/>
                <w:sz w:val="19"/>
              </w:rPr>
              <w:t>Trạng thái</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SalesQuotation</w:t>
            </w:r>
            <w:r>
              <w:rPr>
                <w:sz w:val="19"/>
              </w:rPr>
              <w:t xml:space="preserve"> + </w:t>
            </w:r>
            <w:r>
              <w:rPr>
                <w:rFonts w:ascii="Consolas" w:hAnsi="Consolas"/>
                <w:sz w:val="19"/>
              </w:rPr>
              <w:t>SalesQuotationLine</w:t>
            </w:r>
          </w:p>
        </w:tc>
        <w:tc>
          <w:tcPr>
            <w:tcW w:type="dxa" w:w="3249"/>
          </w:tcPr>
          <w:p>
            <w:r>
              <w:rPr>
                <w:sz w:val="19"/>
              </w:rPr>
            </w:r>
            <w:r>
              <w:rPr>
                <w:sz w:val="19"/>
              </w:rPr>
              <w:t>✅ Đã build</w:t>
            </w:r>
          </w:p>
        </w:tc>
        <w:tc>
          <w:tcPr>
            <w:tcW w:type="dxa" w:w="3249"/>
          </w:tcPr>
          <w:p>
            <w:r>
              <w:rPr>
                <w:sz w:val="19"/>
              </w:rPr>
            </w:r>
            <w:r>
              <w:rPr>
                <w:sz w:val="19"/>
              </w:rPr>
              <w:t>Aggregate mới, lifecycle Draft→Sent→Accepted/Rejected/Expired→Converted, convert-to-order snapshot giá y nguyên (chưa re-price theo PriceList mới khi hết hạn — để giai đoạn sau)</w:t>
            </w:r>
          </w:p>
        </w:tc>
      </w:tr>
      <w:tr>
        <w:tc>
          <w:tcPr>
            <w:tcW w:type="dxa" w:w="3249"/>
          </w:tcPr>
          <w:p>
            <w:r>
              <w:rPr>
                <w:sz w:val="19"/>
              </w:rPr>
            </w:r>
            <w:r>
              <w:rPr>
                <w:rFonts w:ascii="Consolas" w:hAnsi="Consolas"/>
                <w:sz w:val="19"/>
              </w:rPr>
              <w:t>SalesOrder.OrderNo</w:t>
            </w:r>
            <w:r>
              <w:rPr>
                <w:sz w:val="19"/>
              </w:rPr>
              <w:t xml:space="preserve">, </w:t>
            </w:r>
            <w:r>
              <w:rPr>
                <w:rFonts w:ascii="Consolas" w:hAnsi="Consolas"/>
                <w:sz w:val="19"/>
              </w:rPr>
              <w:t>OrderSource</w:t>
            </w:r>
            <w:r>
              <w:rPr>
                <w:sz w:val="19"/>
              </w:rPr>
              <w:t xml:space="preserve">, </w:t>
            </w:r>
            <w:r>
              <w:rPr>
                <w:rFonts w:ascii="Consolas" w:hAnsi="Consolas"/>
                <w:sz w:val="19"/>
              </w:rPr>
              <w:t>DepartmentId</w:t>
            </w:r>
            <w:r>
              <w:rPr>
                <w:sz w:val="19"/>
              </w:rPr>
              <w:t xml:space="preserve">, </w:t>
            </w:r>
            <w:r>
              <w:rPr>
                <w:rFonts w:ascii="Consolas" w:hAnsi="Consolas"/>
                <w:sz w:val="19"/>
              </w:rPr>
              <w:t>SalesRepId</w:t>
            </w:r>
            <w:r>
              <w:rPr>
                <w:sz w:val="19"/>
              </w:rPr>
              <w:t xml:space="preserve">, </w:t>
            </w:r>
            <w:r>
              <w:rPr>
                <w:rFonts w:ascii="Consolas" w:hAnsi="Consolas"/>
                <w:sz w:val="19"/>
              </w:rPr>
              <w:t>QuotationId</w:t>
            </w:r>
          </w:p>
        </w:tc>
        <w:tc>
          <w:tcPr>
            <w:tcW w:type="dxa" w:w="3249"/>
          </w:tcPr>
          <w:p>
            <w:r>
              <w:rPr>
                <w:sz w:val="19"/>
              </w:rPr>
            </w:r>
            <w:r>
              <w:rPr>
                <w:sz w:val="19"/>
              </w:rPr>
              <w:t>✅ Đã build</w:t>
            </w:r>
          </w:p>
        </w:tc>
        <w:tc>
          <w:tcPr>
            <w:tcW w:type="dxa" w:w="3249"/>
          </w:tcPr>
          <w:p>
            <w:r>
              <w:rPr>
                <w:sz w:val="19"/>
              </w:rPr>
            </w:r>
            <w:r>
              <w:rPr>
                <w:sz w:val="19"/>
              </w:rPr>
              <w:t xml:space="preserve">Sinh </w:t>
            </w:r>
            <w:r>
              <w:rPr>
                <w:rFonts w:ascii="Consolas" w:hAnsi="Consolas"/>
                <w:sz w:val="19"/>
              </w:rPr>
              <w:t>OrderNo</w:t>
            </w:r>
            <w:r>
              <w:rPr>
                <w:sz w:val="19"/>
              </w:rPr>
              <w:t>/</w:t>
            </w:r>
            <w:r>
              <w:rPr>
                <w:rFonts w:ascii="Consolas" w:hAnsi="Consolas"/>
                <w:sz w:val="19"/>
              </w:rPr>
              <w:t>QuotationNo</w:t>
            </w:r>
            <w:r>
              <w:rPr>
                <w:sz w:val="19"/>
              </w:rPr>
              <w:t xml:space="preserve"> qua counter theo tenant/tháng (</w:t>
            </w:r>
            <w:r>
              <w:rPr>
                <w:rFonts w:ascii="Consolas" w:hAnsi="Consolas"/>
                <w:sz w:val="19"/>
              </w:rPr>
              <w:t>SO-yyyyMM-00001</w:t>
            </w:r>
            <w:r>
              <w:rPr>
                <w:sz w:val="19"/>
              </w:rPr>
              <w:t>), không phải cột có sẵn</w:t>
            </w:r>
          </w:p>
        </w:tc>
      </w:tr>
      <w:tr>
        <w:tc>
          <w:tcPr>
            <w:tcW w:type="dxa" w:w="3249"/>
          </w:tcPr>
          <w:p>
            <w:r>
              <w:rPr>
                <w:sz w:val="19"/>
              </w:rPr>
            </w:r>
            <w:r>
              <w:rPr>
                <w:rFonts w:ascii="Consolas" w:hAnsi="Consolas"/>
                <w:sz w:val="19"/>
              </w:rPr>
              <w:t>SalesOrderLine.VariantId</w:t>
            </w:r>
            <w:r>
              <w:rPr>
                <w:sz w:val="19"/>
              </w:rPr>
              <w:t xml:space="preserve">, line-level </w:t>
            </w:r>
            <w:r>
              <w:rPr>
                <w:rFonts w:ascii="Consolas" w:hAnsi="Consolas"/>
                <w:sz w:val="19"/>
              </w:rPr>
              <w:t>DiscountAmount</w:t>
            </w:r>
            <w:r>
              <w:rPr>
                <w:sz w:val="19"/>
              </w:rPr>
              <w:t>/</w:t>
            </w:r>
            <w:r>
              <w:rPr>
                <w:rFonts w:ascii="Consolas" w:hAnsi="Consolas"/>
                <w:sz w:val="19"/>
              </w:rPr>
              <w:t>TaxAmount</w:t>
            </w:r>
          </w:p>
        </w:tc>
        <w:tc>
          <w:tcPr>
            <w:tcW w:type="dxa" w:w="3249"/>
          </w:tcPr>
          <w:p>
            <w:r>
              <w:rPr>
                <w:sz w:val="19"/>
              </w:rPr>
            </w:r>
            <w:r>
              <w:rPr>
                <w:sz w:val="19"/>
              </w:rPr>
              <w:t>⏸ Chưa làm</w:t>
            </w:r>
          </w:p>
        </w:tc>
        <w:tc>
          <w:tcPr>
            <w:tcW w:type="dxa" w:w="3249"/>
          </w:tcPr>
          <w:p>
            <w:r>
              <w:rPr>
                <w:sz w:val="19"/>
              </w:rPr>
            </w:r>
            <w:r>
              <w:rPr>
                <w:sz w:val="19"/>
              </w:rPr>
              <w:t>Không có nguồn dữ liệu sinh ra 2 field này hiện tại (chỉ có discount ở cấp Order qua coupon); cột đã tồn tại sẵn trong DB script gốc nhưng chưa map — để khi có nhu cầu thật</w:t>
            </w:r>
          </w:p>
        </w:tc>
      </w:tr>
      <w:tr>
        <w:tc>
          <w:tcPr>
            <w:tcW w:type="dxa" w:w="3249"/>
          </w:tcPr>
          <w:p>
            <w:r>
              <w:rPr>
                <w:sz w:val="19"/>
              </w:rPr>
            </w:r>
            <w:r>
              <w:rPr>
                <w:rFonts w:ascii="Consolas" w:hAnsi="Consolas"/>
                <w:sz w:val="19"/>
              </w:rPr>
              <w:t>Delivery</w:t>
            </w:r>
            <w:r>
              <w:rPr>
                <w:sz w:val="19"/>
              </w:rPr>
              <w:t>/</w:t>
            </w:r>
            <w:r>
              <w:rPr>
                <w:rFonts w:ascii="Consolas" w:hAnsi="Consolas"/>
                <w:sz w:val="19"/>
              </w:rPr>
              <w:t>DeliveryLine</w:t>
            </w:r>
          </w:p>
        </w:tc>
        <w:tc>
          <w:tcPr>
            <w:tcW w:type="dxa" w:w="3249"/>
          </w:tcPr>
          <w:p>
            <w:r>
              <w:rPr>
                <w:sz w:val="19"/>
              </w:rPr>
            </w:r>
            <w:r>
              <w:rPr>
                <w:sz w:val="19"/>
              </w:rPr>
              <w:t>✅ Đã có sẵn tương đương</w:t>
            </w:r>
          </w:p>
        </w:tc>
        <w:tc>
          <w:tcPr>
            <w:tcW w:type="dxa" w:w="3249"/>
          </w:tcPr>
          <w:p>
            <w:r>
              <w:rPr>
                <w:sz w:val="19"/>
              </w:rPr>
            </w:r>
            <w:r>
              <w:rPr>
                <w:sz w:val="19"/>
              </w:rPr>
              <w:t>Không build aggregate riêng — đã có Ship/ShipLineItems/MarkAsDelivered + tích hợp ShippingService, đúng tinh thần đề xuất mà không trùng lặp</w:t>
            </w:r>
          </w:p>
        </w:tc>
      </w:tr>
      <w:tr>
        <w:tc>
          <w:tcPr>
            <w:tcW w:type="dxa" w:w="3249"/>
          </w:tcPr>
          <w:p>
            <w:r>
              <w:rPr>
                <w:sz w:val="19"/>
              </w:rPr>
            </w:r>
            <w:r>
              <w:rPr>
                <w:rFonts w:ascii="Consolas" w:hAnsi="Consolas"/>
                <w:sz w:val="19"/>
              </w:rPr>
              <w:t>Invoice</w:t>
            </w:r>
            <w:r>
              <w:rPr>
                <w:sz w:val="19"/>
              </w:rPr>
              <w:t>/</w:t>
            </w:r>
            <w:r>
              <w:rPr>
                <w:rFonts w:ascii="Consolas" w:hAnsi="Consolas"/>
                <w:sz w:val="19"/>
              </w:rPr>
              <w:t>InvoiceLine</w:t>
            </w:r>
            <w:r>
              <w:rPr>
                <w:sz w:val="19"/>
              </w:rPr>
              <w:t xml:space="preserve">, </w:t>
            </w:r>
            <w:r>
              <w:rPr>
                <w:rFonts w:ascii="Consolas" w:hAnsi="Consolas"/>
                <w:sz w:val="19"/>
              </w:rPr>
              <w:t>InvoiceIssued</w:t>
            </w:r>
            <w:r>
              <w:rPr>
                <w:sz w:val="19"/>
              </w:rPr>
              <w:t>, endpoint payment-status</w:t>
            </w:r>
          </w:p>
        </w:tc>
        <w:tc>
          <w:tcPr>
            <w:tcW w:type="dxa" w:w="3249"/>
          </w:tcPr>
          <w:p>
            <w:r>
              <w:rPr>
                <w:sz w:val="19"/>
              </w:rPr>
            </w:r>
            <w:r>
              <w:rPr>
                <w:sz w:val="19"/>
              </w:rPr>
              <w:t>❌ Không build ở đây</w:t>
            </w:r>
          </w:p>
        </w:tc>
        <w:tc>
          <w:tcPr>
            <w:tcW w:type="dxa" w:w="3249"/>
          </w:tcPr>
          <w:p>
            <w:r>
              <w:rPr>
                <w:sz w:val="19"/>
              </w:rPr>
            </w:r>
            <w:r>
              <w:rPr>
                <w:b/>
                <w:sz w:val="19"/>
              </w:rPr>
              <w:t>AccountingService đã tự tạo Invoice</w:t>
            </w:r>
            <w:r>
              <w:rPr>
                <w:sz w:val="19"/>
              </w:rPr>
              <w:t xml:space="preserve"> ngay khi nhận </w:t>
            </w:r>
            <w:r>
              <w:rPr>
                <w:rFonts w:ascii="Consolas" w:hAnsi="Consolas"/>
                <w:sz w:val="19"/>
              </w:rPr>
              <w:t>SalesOrderCreatedEvent</w:t>
            </w:r>
            <w:r>
              <w:rPr>
                <w:sz w:val="19"/>
              </w:rPr>
              <w:t xml:space="preserve"> (</w:t>
            </w:r>
            <w:r>
              <w:rPr>
                <w:rFonts w:ascii="Consolas" w:hAnsi="Consolas"/>
                <w:sz w:val="19"/>
              </w:rPr>
              <w:t>SalesOrderCreatedEventHandler</w:t>
            </w:r>
            <w:r>
              <w:rPr>
                <w:sz w:val="19"/>
              </w:rPr>
              <w:t>) — đây là module sở hữu thật, Sales không cần (và không nên) làm lại</w:t>
            </w:r>
          </w:p>
        </w:tc>
      </w:tr>
      <w:tr>
        <w:tc>
          <w:tcPr>
            <w:tcW w:type="dxa" w:w="3249"/>
          </w:tcPr>
          <w:p>
            <w:r>
              <w:rPr>
                <w:sz w:val="19"/>
              </w:rPr>
            </w:r>
            <w:r>
              <w:rPr>
                <w:rFonts w:ascii="Consolas" w:hAnsi="Consolas"/>
                <w:sz w:val="19"/>
              </w:rPr>
              <w:t>Payments</w:t>
            </w:r>
          </w:p>
        </w:tc>
        <w:tc>
          <w:tcPr>
            <w:tcW w:type="dxa" w:w="3249"/>
          </w:tcPr>
          <w:p>
            <w:r>
              <w:rPr>
                <w:sz w:val="19"/>
              </w:rPr>
            </w:r>
            <w:r>
              <w:rPr>
                <w:sz w:val="19"/>
              </w:rPr>
              <w:t>❌ Không build ở đây</w:t>
            </w:r>
          </w:p>
        </w:tc>
        <w:tc>
          <w:tcPr>
            <w:tcW w:type="dxa" w:w="3249"/>
          </w:tcPr>
          <w:p>
            <w:r>
              <w:rPr>
                <w:sz w:val="19"/>
              </w:rPr>
            </w:r>
            <w:r>
              <w:rPr>
                <w:sz w:val="19"/>
              </w:rPr>
              <w:t xml:space="preserve">PaymentService sở hữu; SaleOrderService chỉ consume </w:t>
            </w:r>
            <w:r>
              <w:rPr>
                <w:rFonts w:ascii="Consolas" w:hAnsi="Consolas"/>
                <w:sz w:val="19"/>
              </w:rPr>
              <w:t>PaymentProcessedEvent</w:t>
            </w:r>
            <w:r>
              <w:rPr>
                <w:sz w:val="19"/>
              </w:rPr>
              <w:t>/</w:t>
            </w:r>
            <w:r>
              <w:rPr>
                <w:rFonts w:ascii="Consolas" w:hAnsi="Consolas"/>
                <w:sz w:val="19"/>
              </w:rPr>
              <w:t>PaymentFailedEvent</w:t>
            </w:r>
            <w:r>
              <w:rPr>
                <w:sz w:val="19"/>
              </w:rPr>
              <w:t xml:space="preserve"> — đúng khuyến nghị ở mục 10 của tài liệu gốc</w:t>
            </w:r>
          </w:p>
        </w:tc>
      </w:tr>
      <w:tr>
        <w:tc>
          <w:tcPr>
            <w:tcW w:type="dxa" w:w="3249"/>
          </w:tcPr>
          <w:p>
            <w:r>
              <w:rPr>
                <w:sz w:val="19"/>
              </w:rPr>
            </w:r>
            <w:r>
              <w:rPr>
                <w:rFonts w:ascii="Consolas" w:hAnsi="Consolas"/>
                <w:sz w:val="19"/>
              </w:rPr>
              <w:t>SalesReturn</w:t>
            </w:r>
            <w:r>
              <w:rPr>
                <w:sz w:val="19"/>
              </w:rPr>
              <w:t>/</w:t>
            </w:r>
            <w:r>
              <w:rPr>
                <w:rFonts w:ascii="Consolas" w:hAnsi="Consolas"/>
                <w:sz w:val="19"/>
              </w:rPr>
              <w:t>SalesReturnLine</w:t>
            </w:r>
            <w:r>
              <w:rPr>
                <w:sz w:val="19"/>
              </w:rPr>
              <w:t xml:space="preserve">, </w:t>
            </w:r>
            <w:r>
              <w:rPr>
                <w:rFonts w:ascii="Consolas" w:hAnsi="Consolas"/>
                <w:sz w:val="19"/>
              </w:rPr>
              <w:t>CreditNote</w:t>
            </w:r>
          </w:p>
        </w:tc>
        <w:tc>
          <w:tcPr>
            <w:tcW w:type="dxa" w:w="3249"/>
          </w:tcPr>
          <w:p>
            <w:r>
              <w:rPr>
                <w:sz w:val="19"/>
              </w:rPr>
            </w:r>
            <w:r>
              <w:rPr>
                <w:sz w:val="19"/>
              </w:rPr>
              <w:t>✅ Return đã có sẵn / ❌ CreditNote chưa</w:t>
            </w:r>
          </w:p>
        </w:tc>
        <w:tc>
          <w:tcPr>
            <w:tcW w:type="dxa" w:w="3249"/>
          </w:tcPr>
          <w:p>
            <w:r>
              <w:rPr>
                <w:sz w:val="19"/>
              </w:rPr>
            </w:r>
            <w:r>
              <w:rPr>
                <w:sz w:val="19"/>
              </w:rPr>
              <w:t xml:space="preserve">Return đã là action có sẵn trên </w:t>
            </w:r>
            <w:r>
              <w:rPr>
                <w:rFonts w:ascii="Consolas" w:hAnsi="Consolas"/>
                <w:sz w:val="19"/>
              </w:rPr>
              <w:t>SalesOrder</w:t>
            </w:r>
            <w:r>
              <w:rPr>
                <w:sz w:val="19"/>
              </w:rPr>
              <w:t xml:space="preserve"> (RequestReturn/CompleteReturn); CreditNote là nghiệp vụ kế toán, nên để AccountingService phản ứng với </w:t>
            </w:r>
            <w:r>
              <w:rPr>
                <w:rFonts w:ascii="Consolas" w:hAnsi="Consolas"/>
                <w:sz w:val="19"/>
              </w:rPr>
              <w:t>SalesOrderReturnedEvent</w:t>
            </w:r>
            <w:r>
              <w:rPr>
                <w:sz w:val="19"/>
              </w:rPr>
              <w:t>, chưa build</w:t>
            </w:r>
          </w:p>
        </w:tc>
      </w:tr>
      <w:tr>
        <w:tc>
          <w:tcPr>
            <w:tcW w:type="dxa" w:w="3249"/>
          </w:tcPr>
          <w:p>
            <w:r>
              <w:rPr>
                <w:sz w:val="19"/>
              </w:rPr>
            </w:r>
            <w:r>
              <w:rPr>
                <w:rFonts w:ascii="Consolas" w:hAnsi="Consolas"/>
                <w:sz w:val="19"/>
              </w:rPr>
              <w:t>Promotion</w:t>
            </w:r>
            <w:r>
              <w:rPr>
                <w:sz w:val="19"/>
              </w:rPr>
              <w:t xml:space="preserve"> rule engine</w:t>
            </w:r>
          </w:p>
        </w:tc>
        <w:tc>
          <w:tcPr>
            <w:tcW w:type="dxa" w:w="3249"/>
          </w:tcPr>
          <w:p>
            <w:r>
              <w:rPr>
                <w:sz w:val="19"/>
              </w:rPr>
            </w:r>
            <w:r>
              <w:rPr>
                <w:sz w:val="19"/>
              </w:rPr>
              <w:t>❌ Không build ở đây</w:t>
            </w:r>
          </w:p>
        </w:tc>
        <w:tc>
          <w:tcPr>
            <w:tcW w:type="dxa" w:w="3249"/>
          </w:tcPr>
          <w:p>
            <w:r>
              <w:rPr>
                <w:sz w:val="19"/>
              </w:rPr>
            </w:r>
            <w:r>
              <w:rPr>
                <w:sz w:val="19"/>
              </w:rPr>
              <w:t xml:space="preserve">PromotionService sở hữu; Sales chỉ gọi validate coupon — nhưng trước đây </w:t>
            </w:r>
            <w:r>
              <w:rPr>
                <w:rFonts w:ascii="Consolas" w:hAnsi="Consolas"/>
                <w:sz w:val="19"/>
              </w:rPr>
              <w:t>PromotionId</w:t>
            </w:r>
            <w:r>
              <w:rPr>
                <w:sz w:val="19"/>
              </w:rPr>
              <w:t xml:space="preserve"> bị bỏ qua sau khi validate (bug thật), nay đã lưu lại cùng </w:t>
            </w:r>
            <w:r>
              <w:rPr>
                <w:rFonts w:ascii="Consolas" w:hAnsi="Consolas"/>
                <w:sz w:val="19"/>
              </w:rPr>
              <w:t>DiscountAmount</w:t>
            </w:r>
          </w:p>
        </w:tc>
      </w:tr>
      <w:tr>
        <w:tc>
          <w:tcPr>
            <w:tcW w:type="dxa" w:w="3249"/>
          </w:tcPr>
          <w:p>
            <w:r>
              <w:rPr>
                <w:sz w:val="19"/>
              </w:rPr>
            </w:r>
            <w:r>
              <w:rPr>
                <w:rFonts w:ascii="Consolas" w:hAnsi="Consolas"/>
                <w:sz w:val="19"/>
              </w:rPr>
              <w:t>Commission</w:t>
            </w:r>
            <w:r>
              <w:rPr>
                <w:sz w:val="19"/>
              </w:rPr>
              <w:t>/</w:t>
            </w:r>
            <w:r>
              <w:rPr>
                <w:rFonts w:ascii="Consolas" w:hAnsi="Consolas"/>
                <w:sz w:val="19"/>
              </w:rPr>
              <w:t>CommissionPlan</w:t>
            </w:r>
            <w:r>
              <w:rPr>
                <w:sz w:val="19"/>
              </w:rPr>
              <w:t>/</w:t>
            </w:r>
            <w:r>
              <w:rPr>
                <w:rFonts w:ascii="Consolas" w:hAnsi="Consolas"/>
                <w:sz w:val="19"/>
              </w:rPr>
              <w:t>CommissionRecord</w:t>
            </w:r>
          </w:p>
        </w:tc>
        <w:tc>
          <w:tcPr>
            <w:tcW w:type="dxa" w:w="3249"/>
          </w:tcPr>
          <w:p>
            <w:r>
              <w:rPr>
                <w:sz w:val="19"/>
              </w:rPr>
            </w:r>
            <w:r>
              <w:rPr>
                <w:sz w:val="19"/>
              </w:rPr>
              <w:t>✅ Đã build</w:t>
            </w:r>
          </w:p>
        </w:tc>
        <w:tc>
          <w:tcPr>
            <w:tcW w:type="dxa" w:w="3249"/>
          </w:tcPr>
          <w:p>
            <w:r>
              <w:rPr>
                <w:sz w:val="19"/>
              </w:rPr>
            </w:r>
            <w:r>
              <w:rPr>
                <w:sz w:val="19"/>
              </w:rPr>
              <w:t xml:space="preserve">Không service nào khác nhận phần này; trigger bằng </w:t>
            </w:r>
            <w:r>
              <w:rPr>
                <w:rFonts w:ascii="Consolas" w:hAnsi="Consolas"/>
                <w:sz w:val="19"/>
              </w:rPr>
              <w:t>PaymentProcessedEvent</w:t>
            </w:r>
            <w:r>
              <w:rPr>
                <w:sz w:val="19"/>
              </w:rPr>
              <w:t xml:space="preserve"> (đã consume sẵn) thay vì </w:t>
            </w:r>
            <w:r>
              <w:rPr>
                <w:rFonts w:ascii="Consolas" w:hAnsi="Consolas"/>
                <w:sz w:val="19"/>
              </w:rPr>
              <w:t>InvoicePaid</w:t>
            </w:r>
            <w:r>
              <w:rPr>
                <w:sz w:val="19"/>
              </w:rPr>
              <w:t xml:space="preserve"> (event này không tồn tại trong hệ thống)</w:t>
            </w:r>
          </w:p>
        </w:tc>
      </w:tr>
      <w:tr>
        <w:tc>
          <w:tcPr>
            <w:tcW w:type="dxa" w:w="3249"/>
          </w:tcPr>
          <w:p>
            <w:r>
              <w:rPr>
                <w:sz w:val="19"/>
              </w:rPr>
            </w:r>
            <w:r>
              <w:rPr>
                <w:rFonts w:ascii="Consolas" w:hAnsi="Consolas"/>
                <w:sz w:val="19"/>
              </w:rPr>
              <w:t>SalesForecast</w:t>
            </w:r>
          </w:p>
        </w:tc>
        <w:tc>
          <w:tcPr>
            <w:tcW w:type="dxa" w:w="3249"/>
          </w:tcPr>
          <w:p>
            <w:r>
              <w:rPr>
                <w:sz w:val="19"/>
              </w:rPr>
            </w:r>
            <w:r>
              <w:rPr>
                <w:sz w:val="19"/>
              </w:rPr>
              <w:t>❌ Không build ở đây</w:t>
            </w:r>
          </w:p>
        </w:tc>
        <w:tc>
          <w:tcPr>
            <w:tcW w:type="dxa" w:w="3249"/>
          </w:tcPr>
          <w:p>
            <w:r>
              <w:rPr>
                <w:sz w:val="19"/>
              </w:rPr>
            </w:r>
            <w:r>
              <w:rPr>
                <w:sz w:val="19"/>
              </w:rPr>
              <w:t>Thuộc trách nhiệm ReportingService (BI/analytics), không phải Sales</w:t>
            </w:r>
          </w:p>
        </w:tc>
      </w:tr>
      <w:tr>
        <w:tc>
          <w:tcPr>
            <w:tcW w:type="dxa" w:w="3249"/>
          </w:tcPr>
          <w:p>
            <w:r>
              <w:rPr>
                <w:sz w:val="19"/>
              </w:rPr>
            </w:r>
            <w:r>
              <w:rPr>
                <w:sz w:val="19"/>
              </w:rPr>
              <w:t>Credit limit check (</w:t>
            </w:r>
            <w:r>
              <w:rPr>
                <w:rFonts w:ascii="Consolas" w:hAnsi="Consolas"/>
                <w:sz w:val="19"/>
              </w:rPr>
              <w:t>Customer.CreditLimit</w:t>
            </w:r>
            <w:r>
              <w:rPr>
                <w:sz w:val="19"/>
              </w:rPr>
              <w:t>)</w:t>
            </w:r>
          </w:p>
        </w:tc>
        <w:tc>
          <w:tcPr>
            <w:tcW w:type="dxa" w:w="3249"/>
          </w:tcPr>
          <w:p>
            <w:r>
              <w:rPr>
                <w:sz w:val="19"/>
              </w:rPr>
            </w:r>
            <w:r>
              <w:rPr>
                <w:sz w:val="19"/>
              </w:rPr>
              <w:t>✅ Đã build, nhưng khác thiết kế gốc</w:t>
            </w:r>
          </w:p>
        </w:tc>
        <w:tc>
          <w:tcPr>
            <w:tcW w:type="dxa" w:w="3249"/>
          </w:tcPr>
          <w:p>
            <w:r>
              <w:rPr>
                <w:sz w:val="19"/>
              </w:rPr>
            </w:r>
            <w:r>
              <w:rPr>
                <w:sz w:val="19"/>
              </w:rPr>
              <w:t xml:space="preserve">Không service nào trong hệ thống có field </w:t>
            </w:r>
            <w:r>
              <w:rPr>
                <w:rFonts w:ascii="Consolas" w:hAnsi="Consolas"/>
                <w:sz w:val="19"/>
              </w:rPr>
              <w:t>CreditLimit</w:t>
            </w:r>
            <w:r>
              <w:rPr>
                <w:sz w:val="19"/>
              </w:rPr>
              <w:t xml:space="preserve"> (CRMService không có Customer entity, User của Identity cũng không) → Sales tự sở hữu qua </w:t>
            </w:r>
            <w:r>
              <w:rPr>
                <w:rFonts w:ascii="Consolas" w:hAnsi="Consolas"/>
                <w:sz w:val="19"/>
              </w:rPr>
              <w:t>CustomerSalesProfile</w:t>
            </w:r>
            <w:r>
              <w:rPr>
                <w:sz w:val="19"/>
              </w:rPr>
              <w:t xml:space="preserve"> mới, không sync từ nơi khác</w:t>
            </w:r>
          </w:p>
        </w:tc>
      </w:tr>
      <w:tr>
        <w:tc>
          <w:tcPr>
            <w:tcW w:type="dxa" w:w="3249"/>
          </w:tcPr>
          <w:p>
            <w:r>
              <w:rPr>
                <w:sz w:val="19"/>
              </w:rPr>
            </w:r>
            <w:r>
              <w:rPr>
                <w:sz w:val="19"/>
              </w:rPr>
              <w:t>Tên event đề xuất (</w:t>
            </w:r>
            <w:r>
              <w:rPr>
                <w:rFonts w:ascii="Consolas" w:hAnsi="Consolas"/>
                <w:sz w:val="19"/>
              </w:rPr>
              <w:t>SalesOrderConfirmed</w:t>
            </w:r>
            <w:r>
              <w:rPr>
                <w:sz w:val="19"/>
              </w:rPr>
              <w:t xml:space="preserve">, </w:t>
            </w:r>
            <w:r>
              <w:rPr>
                <w:rFonts w:ascii="Consolas" w:hAnsi="Consolas"/>
                <w:sz w:val="19"/>
              </w:rPr>
              <w:t>DeliveryRequested</w:t>
            </w:r>
            <w:r>
              <w:rPr>
                <w:sz w:val="19"/>
              </w:rPr>
              <w:t xml:space="preserve">, </w:t>
            </w:r>
            <w:r>
              <w:rPr>
                <w:rFonts w:ascii="Consolas" w:hAnsi="Consolas"/>
                <w:sz w:val="19"/>
              </w:rPr>
              <w:t>InvoicePaid</w:t>
            </w:r>
            <w:r>
              <w:rPr>
                <w:sz w:val="19"/>
              </w:rPr>
              <w:t>...)</w:t>
            </w:r>
          </w:p>
        </w:tc>
        <w:tc>
          <w:tcPr>
            <w:tcW w:type="dxa" w:w="3249"/>
          </w:tcPr>
          <w:p>
            <w:r>
              <w:rPr>
                <w:sz w:val="19"/>
              </w:rPr>
            </w:r>
            <w:r>
              <w:rPr>
                <w:sz w:val="19"/>
              </w:rPr>
              <w:t>❌ Không đổi tên</w:t>
            </w:r>
          </w:p>
        </w:tc>
        <w:tc>
          <w:tcPr>
            <w:tcW w:type="dxa" w:w="3249"/>
          </w:tcPr>
          <w:p>
            <w:r>
              <w:rPr>
                <w:sz w:val="19"/>
              </w:rPr>
            </w:r>
            <w:r>
              <w:rPr>
                <w:sz w:val="19"/>
              </w:rPr>
              <w:t xml:space="preserve">Không khớp với event thật lẫn CLAUDE.md; giữ nguyên </w:t>
            </w:r>
            <w:r>
              <w:rPr>
                <w:rFonts w:ascii="Consolas" w:hAnsi="Consolas"/>
                <w:sz w:val="19"/>
              </w:rPr>
              <w:t>SalesOrderApprovedEvent</w:t>
            </w:r>
            <w:r>
              <w:rPr>
                <w:sz w:val="19"/>
              </w:rPr>
              <w:t>/</w:t>
            </w:r>
            <w:r>
              <w:rPr>
                <w:rFonts w:ascii="Consolas" w:hAnsi="Consolas"/>
                <w:sz w:val="19"/>
              </w:rPr>
              <w:t>SalesOrderShippedEvent</w:t>
            </w:r>
            <w:r>
              <w:rPr>
                <w:sz w:val="19"/>
              </w:rPr>
              <w:t>/... đã có</w:t>
            </w:r>
          </w:p>
        </w:tc>
      </w:tr>
      <w:tr>
        <w:tc>
          <w:tcPr>
            <w:tcW w:type="dxa" w:w="3249"/>
          </w:tcPr>
          <w:p>
            <w:r>
              <w:rPr>
                <w:sz w:val="19"/>
              </w:rPr>
            </w:r>
            <w:r>
              <w:rPr>
                <w:sz w:val="19"/>
              </w:rPr>
              <w:t xml:space="preserve">Path API </w:t>
            </w:r>
            <w:r>
              <w:rPr>
                <w:rFonts w:ascii="Consolas" w:hAnsi="Consolas"/>
                <w:sz w:val="19"/>
              </w:rPr>
              <w:t>/api/v1/sales/...</w:t>
            </w:r>
          </w:p>
        </w:tc>
        <w:tc>
          <w:tcPr>
            <w:tcW w:type="dxa" w:w="3249"/>
          </w:tcPr>
          <w:p>
            <w:r>
              <w:rPr>
                <w:sz w:val="19"/>
              </w:rPr>
            </w:r>
            <w:r>
              <w:rPr>
                <w:sz w:val="19"/>
              </w:rPr>
              <w:t>❌ Không đổi</w:t>
            </w:r>
          </w:p>
        </w:tc>
        <w:tc>
          <w:tcPr>
            <w:tcW w:type="dxa" w:w="3249"/>
          </w:tcPr>
          <w:p>
            <w:r>
              <w:rPr>
                <w:sz w:val="19"/>
              </w:rPr>
            </w:r>
            <w:r>
              <w:rPr>
                <w:sz w:val="19"/>
              </w:rPr>
              <w:t xml:space="preserve">Path thật là </w:t>
            </w:r>
            <w:r>
              <w:rPr>
                <w:rFonts w:ascii="Consolas" w:hAnsi="Consolas"/>
                <w:sz w:val="19"/>
              </w:rPr>
              <w:t>/api/v1/orders/...</w:t>
            </w:r>
            <w:r>
              <w:rPr>
                <w:sz w:val="19"/>
              </w:rPr>
              <w:t xml:space="preserve">, quotation mới thêm dùng </w:t>
            </w:r>
            <w:r>
              <w:rPr>
                <w:rFonts w:ascii="Consolas" w:hAnsi="Consolas"/>
                <w:sz w:val="19"/>
              </w:rPr>
              <w:t>/api/v1/quotations</w:t>
            </w:r>
            <w:r>
              <w:rPr>
                <w:sz w:val="19"/>
              </w:rPr>
              <w:t xml:space="preserve"> (không có prefix </w:t>
            </w:r>
            <w:r>
              <w:rPr>
                <w:rFonts w:ascii="Consolas" w:hAnsi="Consolas"/>
                <w:sz w:val="19"/>
              </w:rPr>
              <w:t>/sales/</w:t>
            </w:r>
            <w:r>
              <w:rPr>
                <w:sz w:val="19"/>
              </w:rPr>
              <w:t>)</w:t>
            </w:r>
          </w:p>
        </w:tc>
      </w:tr>
    </w:tbl>
    <w:p/>
    <w:p>
      <w:r>
        <w:rPr>
          <w:b/>
        </w:rPr>
        <w:t>Phát hiện thêm ngoài phạm vi tài liệu gốc</w:t>
      </w:r>
      <w:r>
        <w:t xml:space="preserve">: 7 domain event của </w:t>
      </w:r>
      <w:r>
        <w:rPr>
          <w:rFonts w:ascii="Consolas" w:hAnsi="Consolas"/>
          <w:sz w:val="19"/>
        </w:rPr>
        <w:t>SalesOrder</w:t>
      </w:r>
    </w:p>
    <w:p>
      <w:r>
        <w:t>trước đây publish thẳng ra RabbitMQ ngay sau khi lưu DB, không transactional —</w:t>
      </w:r>
    </w:p>
    <w:p>
      <w:r>
        <w:t>nếu crash giữa 2 bước thì mất event. Đã retrofit Outbox pattern (bảng</w:t>
      </w:r>
    </w:p>
    <w:p>
      <w:r>
        <w:rPr>
          <w:rFonts w:ascii="Consolas" w:hAnsi="Consolas"/>
          <w:sz w:val="19"/>
        </w:rPr>
        <w:t>OutboxMessages</w:t>
      </w:r>
      <w:r>
        <w:t xml:space="preserve"> dùng chung với luồng Settings, phân biệt bằng </w:t>
      </w:r>
      <w:r>
        <w:rPr>
          <w:rFonts w:ascii="Consolas" w:hAnsi="Consolas"/>
          <w:sz w:val="19"/>
        </w:rPr>
        <w:t>Type</w:t>
      </w:r>
      <w:r>
        <w:t>) để đảm</w:t>
      </w:r>
    </w:p>
    <w:p>
      <w:r>
        <w:t>bảo publish đáng tin cậy, đúng tinh thần "Outbox Pattern" đã nêu trong kiến</w:t>
      </w:r>
    </w:p>
    <w:p>
      <w:r>
        <w:t>trúc tổng thể (CLAUDE.md) nhưng trước đây service này chưa thực sự áp dụng</w:t>
      </w:r>
    </w:p>
    <w:p>
      <w:r>
        <w:t>cho các sự kiện nghiệp vụ chính.</w:t>
      </w:r>
    </w:p>
    <w:p>
      <w:r>
        <w:br w:type="page"/>
      </w:r>
    </w:p>
    <w:p>
      <w:pPr>
        <w:pStyle w:val="Heading1"/>
      </w:pPr>
      <w:r>
        <w:t>Module 10 — CRM</w:t>
      </w:r>
    </w:p>
    <w:p>
      <w:pPr>
        <w:pStyle w:val="Heading2"/>
      </w:pPr>
      <w:r>
        <w:t>Module 10 — CRM (Customer Relationship Management)</w:t>
      </w:r>
    </w:p>
    <w:p>
      <w:pPr>
        <w:pStyle w:val="Heading3"/>
      </w:pPr>
      <w:r>
        <w:t>Technical Design Specification | ERP.E-Commerce.Solution</w:t>
      </w:r>
    </w:p>
    <w:p>
      <w:pPr>
        <w:ind w:left="454"/>
      </w:pPr>
      <w:r>
        <w:rPr>
          <w:i/>
          <w:color w:val="555555"/>
        </w:rPr>
        <w:t xml:space="preserve">Số module (10) được gán mới trong đợt rà soát 2026-07-29 — CRMService trước đó chưa có tài liệu BA riêng (chỉ có phần gap-analysis trong </w:t>
      </w:r>
      <w:r>
        <w:rPr>
          <w:rFonts w:ascii="Consolas" w:hAnsi="Consolas"/>
          <w:i/>
          <w:color w:val="555555"/>
          <w:sz w:val="19"/>
        </w:rPr>
        <w:t>ERP-Business-Analysis.md</w:t>
      </w:r>
      <w:r>
        <w:rPr>
          <w:i/>
          <w:color w:val="555555"/>
        </w:rPr>
        <w:t xml:space="preserve">). Tài liệu này viết theo hướng </w:t>
      </w:r>
      <w:r>
        <w:rPr>
          <w:b/>
          <w:i/>
          <w:color w:val="555555"/>
        </w:rPr>
        <w:t>reconciliation</w:t>
      </w:r>
      <w:r>
        <w:rPr>
          <w:i/>
          <w:color w:val="555555"/>
        </w:rPr>
        <w:t xml:space="preserve"> hoàn toàn — mọi chi tiết bên dưới đã được đối chiếu trực tiếp với code thật (</w:t>
      </w:r>
      <w:r>
        <w:rPr>
          <w:rFonts w:ascii="Consolas" w:hAnsi="Consolas"/>
          <w:i/>
          <w:color w:val="555555"/>
          <w:sz w:val="19"/>
        </w:rPr>
        <w:t>src/services/CRMService</w:t>
      </w:r>
      <w:r>
        <w:rPr>
          <w:i/>
          <w:color w:val="555555"/>
        </w:rPr>
        <w:t>).</w:t>
      </w:r>
    </w:p>
    <w:p>
      <w:pPr>
        <w:pStyle w:val="Heading3"/>
      </w:pPr>
      <w:r>
        <w:t>1. Mục tiêu và phạm vi</w:t>
      </w:r>
    </w:p>
    <w:p>
      <w:r>
        <w:t xml:space="preserve">CRMService (Port 5006, Code: CRM, database </w:t>
      </w:r>
      <w:r>
        <w:rPr>
          <w:rFonts w:ascii="Consolas" w:hAnsi="Consolas"/>
          <w:sz w:val="19"/>
        </w:rPr>
        <w:t>CrmDB</w:t>
      </w:r>
      <w:r>
        <w:t>) quản lý toàn bộ vòng đời tương tác khách hàng: Contact (liên hệ) → Lead (khách hàng tiềm năng) → Opportunity (cơ hội bán hàng, pipeline) → Case (yêu cầu hỗ trợ/khiếu nại), cùng với Activity (lịch sử tương tác: gọi điện, email, họp, ghi chú, task) gắn với bất kỳ thực thể nào ở trên.</w:t>
      </w:r>
    </w:p>
    <w:p>
      <w:r>
        <w:t xml:space="preserve">Phạm vi </w:t>
      </w:r>
      <w:r>
        <w:rPr>
          <w:b/>
        </w:rPr>
        <w:t>không bao gồm</w:t>
      </w:r>
      <w:r>
        <w:t>: xử lý đơn hàng thật (Sales sở hữu), thanh toán (Payment sở hữu) — CRM chỉ nhận event từ các module đó để tạo Activity ghi nhận, không lưu bản sao dữ liệu đơn hàng/thanh toán.</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Sales Rep</w:t>
            </w:r>
          </w:p>
        </w:tc>
        <w:tc>
          <w:tcPr>
            <w:tcW w:type="dxa" w:w="4873"/>
          </w:tcPr>
          <w:p>
            <w:r>
              <w:rPr>
                <w:sz w:val="19"/>
              </w:rPr>
            </w:r>
            <w:r>
              <w:rPr>
                <w:sz w:val="19"/>
              </w:rPr>
              <w:t>Tạo/chuyển đổi Lead, quản lý Opportunity qua từng Stage pipeline</w:t>
            </w:r>
          </w:p>
        </w:tc>
      </w:tr>
      <w:tr>
        <w:tc>
          <w:tcPr>
            <w:tcW w:type="dxa" w:w="4873"/>
          </w:tcPr>
          <w:p>
            <w:r>
              <w:rPr>
                <w:sz w:val="19"/>
              </w:rPr>
            </w:r>
            <w:r>
              <w:rPr>
                <w:sz w:val="19"/>
              </w:rPr>
              <w:t>Marketing</w:t>
            </w:r>
          </w:p>
        </w:tc>
        <w:tc>
          <w:tcPr>
            <w:tcW w:type="dxa" w:w="4873"/>
          </w:tcPr>
          <w:p>
            <w:r>
              <w:rPr>
                <w:sz w:val="19"/>
              </w:rPr>
            </w:r>
            <w:r>
              <w:rPr>
                <w:sz w:val="19"/>
              </w:rPr>
              <w:t>Tạo Lead từ chiến dịch, gắn Tag cho Contact để phân khúc</w:t>
            </w:r>
          </w:p>
        </w:tc>
      </w:tr>
      <w:tr>
        <w:tc>
          <w:tcPr>
            <w:tcW w:type="dxa" w:w="4873"/>
          </w:tcPr>
          <w:p>
            <w:r>
              <w:rPr>
                <w:sz w:val="19"/>
              </w:rPr>
            </w:r>
            <w:r>
              <w:rPr>
                <w:sz w:val="19"/>
              </w:rPr>
              <w:t>Customer Service</w:t>
            </w:r>
          </w:p>
        </w:tc>
        <w:tc>
          <w:tcPr>
            <w:tcW w:type="dxa" w:w="4873"/>
          </w:tcPr>
          <w:p>
            <w:r>
              <w:rPr>
                <w:sz w:val="19"/>
              </w:rPr>
            </w:r>
            <w:r>
              <w:rPr>
                <w:sz w:val="19"/>
              </w:rPr>
              <w:t>Mở/xử lý/đóng Case, ghi nhận Activity hỗ trợ khách</w:t>
            </w:r>
          </w:p>
        </w:tc>
      </w:tr>
      <w:tr>
        <w:tc>
          <w:tcPr>
            <w:tcW w:type="dxa" w:w="4873"/>
          </w:tcPr>
          <w:p>
            <w:r>
              <w:rPr>
                <w:sz w:val="19"/>
              </w:rPr>
            </w:r>
            <w:r>
              <w:rPr>
                <w:sz w:val="19"/>
              </w:rPr>
              <w:t>Sales Manager</w:t>
            </w:r>
          </w:p>
        </w:tc>
        <w:tc>
          <w:tcPr>
            <w:tcW w:type="dxa" w:w="4873"/>
          </w:tcPr>
          <w:p>
            <w:r>
              <w:rPr>
                <w:sz w:val="19"/>
              </w:rPr>
            </w:r>
            <w:r>
              <w:rPr>
                <w:sz w:val="19"/>
              </w:rPr>
              <w:t xml:space="preserve">Xem </w:t>
            </w:r>
            <w:r>
              <w:rPr>
                <w:rFonts w:ascii="Consolas" w:hAnsi="Consolas"/>
                <w:sz w:val="19"/>
              </w:rPr>
              <w:t>GetPipelineSummaryQuery</w:t>
            </w:r>
            <w:r>
              <w:rPr>
                <w:sz w:val="19"/>
              </w:rPr>
              <w:t xml:space="preserve"> (tổng hợp giá trị theo từng Stage)</w:t>
            </w:r>
          </w:p>
        </w:tc>
      </w:tr>
      <w:tr>
        <w:tc>
          <w:tcPr>
            <w:tcW w:type="dxa" w:w="4873"/>
          </w:tcPr>
          <w:p>
            <w:r>
              <w:rPr>
                <w:sz w:val="19"/>
              </w:rPr>
            </w:r>
            <w:r>
              <w:rPr>
                <w:sz w:val="19"/>
              </w:rPr>
              <w:t>Khách hàng (gián tiếp)</w:t>
            </w:r>
          </w:p>
        </w:tc>
        <w:tc>
          <w:tcPr>
            <w:tcW w:type="dxa" w:w="4873"/>
          </w:tcPr>
          <w:p>
            <w:r>
              <w:rPr>
                <w:sz w:val="19"/>
              </w:rPr>
            </w:r>
            <w:r>
              <w:rPr>
                <w:sz w:val="19"/>
              </w:rPr>
              <w:t xml:space="preserve">Không có giao diện trực tiếp — Contact được tạo tự động khi đăng ký tài khoản (event </w:t>
            </w:r>
            <w:r>
              <w:rPr>
                <w:rFonts w:ascii="Consolas" w:hAnsi="Consolas"/>
                <w:sz w:val="19"/>
              </w:rPr>
              <w:t>UserRegisteredDomainEvent</w:t>
            </w:r>
            <w:r>
              <w:rPr>
                <w:sz w:val="19"/>
              </w:rPr>
              <w:t xml:space="preserve"> từ Identity)</w:t>
            </w:r>
          </w:p>
        </w:tc>
      </w:tr>
    </w:tbl>
    <w:p/>
    <w:p>
      <w:pPr>
        <w:pStyle w:val="Heading3"/>
      </w:pPr>
      <w:r>
        <w:t>3. Quy trình nghiệp vụ chính</w:t>
      </w:r>
    </w:p>
    <w:p>
      <w:pPr>
        <w:pStyle w:val="ListNumber"/>
        <w:ind w:left="340"/>
      </w:pPr>
      <w:r>
        <w:rPr>
          <w:b/>
        </w:rPr>
        <w:t>Contact</w:t>
      </w:r>
      <w:r>
        <w:t xml:space="preserve">: tạo thủ công hoặc tự động khi có </w:t>
      </w:r>
      <w:r>
        <w:rPr>
          <w:rFonts w:ascii="Consolas" w:hAnsi="Consolas"/>
          <w:sz w:val="19"/>
        </w:rPr>
        <w:t>UserRegisteredDomainEvent</w:t>
      </w:r>
      <w:r>
        <w:t xml:space="preserve"> từ IdentityService (qua </w:t>
      </w:r>
      <w:r>
        <w:rPr>
          <w:rFonts w:ascii="Consolas" w:hAnsi="Consolas"/>
          <w:sz w:val="19"/>
        </w:rPr>
        <w:t>CreateContactCommand</w:t>
      </w:r>
      <w:r>
        <w:t xml:space="preserve">, </w:t>
      </w:r>
      <w:r>
        <w:rPr>
          <w:rFonts w:ascii="Consolas" w:hAnsi="Consolas"/>
          <w:sz w:val="19"/>
        </w:rPr>
        <w:t>ContactSource=UserRegistration</w:t>
      </w:r>
      <w:r>
        <w:t xml:space="preserve">). </w:t>
      </w:r>
      <w:r>
        <w:rPr>
          <w:b/>
        </w:rPr>
        <w:t>Không có cơ chế chống trùng lặp</w:t>
      </w:r>
      <w:r>
        <w:t xml:space="preserve"> theo Email/Phone — tạo Contact mới không kiểm tra đã tồn tại Contact nào cùng Email hay chưa (xác nhận: </w:t>
      </w:r>
      <w:r>
        <w:rPr>
          <w:rFonts w:ascii="Consolas" w:hAnsi="Consolas"/>
          <w:sz w:val="19"/>
        </w:rPr>
        <w:t>IX_Contacts_Email</w:t>
      </w:r>
      <w:r>
        <w:t xml:space="preserve"> chỉ là index thường, không phải unique).</w:t>
      </w:r>
    </w:p>
    <w:p>
      <w:pPr>
        <w:pStyle w:val="ListNumber"/>
        <w:ind w:left="340"/>
      </w:pPr>
      <w:r>
        <w:rPr>
          <w:b/>
        </w:rPr>
        <w:t>Lead</w:t>
      </w:r>
      <w:r>
        <w:t xml:space="preserve">: tạo ở trạng thái </w:t>
      </w:r>
      <w:r>
        <w:rPr>
          <w:rFonts w:ascii="Consolas" w:hAnsi="Consolas"/>
          <w:sz w:val="19"/>
        </w:rPr>
        <w:t>New</w:t>
      </w:r>
      <w:r>
        <w:t xml:space="preserve"> → </w:t>
      </w:r>
      <w:r>
        <w:rPr>
          <w:rFonts w:ascii="Consolas" w:hAnsi="Consolas"/>
          <w:sz w:val="19"/>
        </w:rPr>
        <w:t>Contact()</w:t>
      </w:r>
      <w:r>
        <w:t xml:space="preserve"> (chuyển </w:t>
      </w:r>
      <w:r>
        <w:rPr>
          <w:rFonts w:ascii="Consolas" w:hAnsi="Consolas"/>
          <w:sz w:val="19"/>
        </w:rPr>
        <w:t>Contacted</w:t>
      </w:r>
      <w:r>
        <w:t xml:space="preserve">, chỉ hợp lệ khi đang </w:t>
      </w:r>
      <w:r>
        <w:rPr>
          <w:rFonts w:ascii="Consolas" w:hAnsi="Consolas"/>
          <w:sz w:val="19"/>
        </w:rPr>
        <w:t>New</w:t>
      </w:r>
      <w:r>
        <w:t xml:space="preserve">) → </w:t>
      </w:r>
      <w:r>
        <w:rPr>
          <w:rFonts w:ascii="Consolas" w:hAnsi="Consolas"/>
          <w:sz w:val="19"/>
        </w:rPr>
        <w:t>Qualify(opportunityId)</w:t>
      </w:r>
      <w:r>
        <w:t xml:space="preserve">. </w:t>
      </w:r>
      <w:r>
        <w:rPr>
          <w:b/>
        </w:rPr>
        <w:t>Điểm quan trọng</w:t>
      </w:r>
      <w:r>
        <w:t xml:space="preserve">: "Qualify" một Lead </w:t>
      </w:r>
      <w:r>
        <w:rPr>
          <w:b/>
        </w:rPr>
        <w:t>chính là hành động chuyển đổi (convert) — không có bước riêng biệt.</w:t>
      </w:r>
      <w:r>
        <w:t xml:space="preserve"> </w:t>
      </w:r>
      <w:r>
        <w:rPr>
          <w:rFonts w:ascii="Consolas" w:hAnsi="Consolas"/>
          <w:sz w:val="19"/>
        </w:rPr>
        <w:t>QualifyLeadCommandHandler</w:t>
      </w:r>
      <w:r>
        <w:t xml:space="preserve"> tự động tạo một </w:t>
      </w:r>
      <w:r>
        <w:rPr>
          <w:rFonts w:ascii="Consolas" w:hAnsi="Consolas"/>
          <w:sz w:val="19"/>
        </w:rPr>
        <w:t>Opportunity</w:t>
      </w:r>
      <w:r>
        <w:t xml:space="preserve"> mới (kế thừa </w:t>
      </w:r>
      <w:r>
        <w:rPr>
          <w:rFonts w:ascii="Consolas" w:hAnsi="Consolas"/>
          <w:sz w:val="19"/>
        </w:rPr>
        <w:t>LeadName</w:t>
      </w:r>
      <w:r>
        <w:t xml:space="preserve">, </w:t>
      </w:r>
      <w:r>
        <w:rPr>
          <w:rFonts w:ascii="Consolas" w:hAnsi="Consolas"/>
          <w:sz w:val="19"/>
        </w:rPr>
        <w:t>ContactId</w:t>
      </w:r>
      <w:r>
        <w:t xml:space="preserve">, </w:t>
      </w:r>
      <w:r>
        <w:rPr>
          <w:rFonts w:ascii="Consolas" w:hAnsi="Consolas"/>
          <w:sz w:val="19"/>
        </w:rPr>
        <w:t>EstimatedValue</w:t>
      </w:r>
      <w:r>
        <w:t xml:space="preserve">, hạn chốt mặc định = hôm nay + 3 tháng) rồi mới gọi </w:t>
      </w:r>
      <w:r>
        <w:rPr>
          <w:rFonts w:ascii="Consolas" w:hAnsi="Consolas"/>
          <w:sz w:val="19"/>
        </w:rPr>
        <w:t>Lead.Qualify()</w:t>
      </w:r>
      <w:r>
        <w:t xml:space="preserve"> — người dùng không có quyền kiểm soát ngày chốt/probability của Opportunity sinh ra.</w:t>
      </w:r>
    </w:p>
    <w:p>
      <w:pPr>
        <w:pStyle w:val="ListNumber"/>
        <w:ind w:left="340"/>
      </w:pPr>
      <w:r>
        <w:rPr>
          <w:b/>
        </w:rPr>
        <w:t>Opportunity</w:t>
      </w:r>
      <w:r>
        <w:t xml:space="preserve">: đi qua các Stage </w:t>
      </w:r>
      <w:r>
        <w:rPr>
          <w:rFonts w:ascii="Consolas" w:hAnsi="Consolas"/>
          <w:sz w:val="19"/>
        </w:rPr>
        <w:t>Prospecting(10%) → Qualification(20%) → Proposal(40%) → Negotiation(60%)</w:t>
      </w:r>
      <w:r>
        <w:t xml:space="preserve"> bằng </w:t>
      </w:r>
      <w:r>
        <w:rPr>
          <w:rFonts w:ascii="Consolas" w:hAnsi="Consolas"/>
          <w:sz w:val="19"/>
        </w:rPr>
        <w:t>AdvanceStage()</w:t>
      </w:r>
      <w:r>
        <w:t xml:space="preserve"> (mỗi lần gọi tăng đúng 1 bước, xác suất lấy theo bảng cố định </w:t>
      </w:r>
      <w:r>
        <w:rPr>
          <w:rFonts w:ascii="Consolas" w:hAnsi="Consolas"/>
          <w:sz w:val="19"/>
        </w:rPr>
        <w:t>{10,20,40,60,100,0}</w:t>
      </w:r>
      <w:r>
        <w:t xml:space="preserve">) — </w:t>
      </w:r>
      <w:r>
        <w:rPr>
          <w:b/>
        </w:rPr>
        <w:t>không thể dùng `AdvanceStage()` để đạt `Won`</w:t>
      </w:r>
      <w:r>
        <w:t xml:space="preserve">, bắt buộc phải gọi </w:t>
      </w:r>
      <w:r>
        <w:rPr>
          <w:rFonts w:ascii="Consolas" w:hAnsi="Consolas"/>
          <w:sz w:val="19"/>
        </w:rPr>
        <w:t>MarkWon()</w:t>
      </w:r>
      <w:r>
        <w:t>/</w:t>
      </w:r>
      <w:r>
        <w:rPr>
          <w:rFonts w:ascii="Consolas" w:hAnsi="Consolas"/>
          <w:sz w:val="19"/>
        </w:rPr>
        <w:t>MarkLost(reason)</w:t>
      </w:r>
      <w:r>
        <w:t xml:space="preserve"> riêng (2 nhánh kết thúc, cho phép gọi từ bất kỳ stage nào chưa kết thúc, không bắt buộc phải qua </w:t>
      </w:r>
      <w:r>
        <w:rPr>
          <w:rFonts w:ascii="Consolas" w:hAnsi="Consolas"/>
          <w:sz w:val="19"/>
        </w:rPr>
        <w:t>Negotiation</w:t>
      </w:r>
      <w:r>
        <w:t xml:space="preserve"> trước).</w:t>
      </w:r>
    </w:p>
    <w:p>
      <w:pPr>
        <w:pStyle w:val="ListNumber"/>
        <w:ind w:left="340"/>
      </w:pPr>
      <w:r>
        <w:rPr>
          <w:b/>
        </w:rPr>
        <w:t>Case</w:t>
      </w:r>
      <w:r>
        <w:t xml:space="preserve">: mở với </w:t>
      </w:r>
      <w:r>
        <w:rPr>
          <w:rFonts w:ascii="Consolas" w:hAnsi="Consolas"/>
          <w:sz w:val="19"/>
        </w:rPr>
        <w:t>CaseNumber</w:t>
      </w:r>
      <w:r>
        <w:t xml:space="preserve"> tự sinh (</w:t>
      </w:r>
      <w:r>
        <w:rPr>
          <w:rFonts w:ascii="Consolas" w:hAnsi="Consolas"/>
          <w:sz w:val="19"/>
        </w:rPr>
        <w:t>CASE-{yyyyMMdd}-{8 ký tự})</w:t>
      </w:r>
      <w:r>
        <w:t xml:space="preserve">), </w:t>
      </w:r>
      <w:r>
        <w:rPr>
          <w:rFonts w:ascii="Consolas" w:hAnsi="Consolas"/>
          <w:sz w:val="19"/>
        </w:rPr>
        <w:t>Priority</w:t>
      </w:r>
      <w:r>
        <w:t xml:space="preserve"> do người mở tự chọn (không có công thức tính SLA tự động). </w:t>
      </w:r>
      <w:r>
        <w:rPr>
          <w:rFonts w:ascii="Consolas" w:hAnsi="Consolas"/>
          <w:sz w:val="19"/>
        </w:rPr>
        <w:t>Assign(userId)</w:t>
      </w:r>
      <w:r>
        <w:t xml:space="preserve"> tự chuyển </w:t>
      </w:r>
      <w:r>
        <w:rPr>
          <w:rFonts w:ascii="Consolas" w:hAnsi="Consolas"/>
          <w:sz w:val="19"/>
        </w:rPr>
        <w:t>Open→InProgress</w:t>
      </w:r>
      <w:r>
        <w:t xml:space="preserve">. </w:t>
      </w:r>
      <w:r>
        <w:rPr>
          <w:rFonts w:ascii="Consolas" w:hAnsi="Consolas"/>
          <w:sz w:val="19"/>
        </w:rPr>
        <w:t>Resolve()</w:t>
      </w:r>
      <w:r>
        <w:t>→</w:t>
      </w:r>
      <w:r>
        <w:rPr>
          <w:rFonts w:ascii="Consolas" w:hAnsi="Consolas"/>
          <w:sz w:val="19"/>
        </w:rPr>
        <w:t>Close()</w:t>
      </w:r>
      <w:r>
        <w:t xml:space="preserve"> là luồng chuẩn, nhưng </w:t>
      </w:r>
      <w:r>
        <w:rPr>
          <w:b/>
        </w:rPr>
        <w:t>`Close()` có thể gọi trực tiếp từ `Open`/`InProgress`, bỏ qua bước `Resolved`</w:t>
      </w:r>
      <w:r>
        <w:t xml:space="preserve"> — không có ràng buộc bắt buộc phải Resolve trước khi Close.</w:t>
      </w:r>
    </w:p>
    <w:p>
      <w:pPr>
        <w:pStyle w:val="ListNumber"/>
        <w:ind w:left="340"/>
      </w:pPr>
      <w:r>
        <w:rPr>
          <w:b/>
        </w:rPr>
        <w:t>Activity</w:t>
      </w:r>
      <w:r>
        <w:t xml:space="preserve">: tự động phân loại </w:t>
      </w:r>
      <w:r>
        <w:rPr>
          <w:rFonts w:ascii="Consolas" w:hAnsi="Consolas"/>
          <w:sz w:val="19"/>
        </w:rPr>
        <w:t>Scheduled</w:t>
      </w:r>
      <w:r>
        <w:t xml:space="preserve"> (nếu </w:t>
      </w:r>
      <w:r>
        <w:rPr>
          <w:rFonts w:ascii="Consolas" w:hAnsi="Consolas"/>
          <w:sz w:val="19"/>
        </w:rPr>
        <w:t>ScheduledAt</w:t>
      </w:r>
      <w:r>
        <w:t xml:space="preserve"> ở tương lai) hoặc </w:t>
      </w:r>
      <w:r>
        <w:rPr>
          <w:rFonts w:ascii="Consolas" w:hAnsi="Consolas"/>
          <w:sz w:val="19"/>
        </w:rPr>
        <w:t>Completed</w:t>
      </w:r>
      <w:r>
        <w:t xml:space="preserve"> ngay lập tức (nếu không có hoặc đã qua) — không có trạng thái "Draft" trung gian.</w:t>
      </w:r>
    </w:p>
    <w:p>
      <w:pPr>
        <w:pStyle w:val="Heading3"/>
      </w:pPr>
      <w:r>
        <w:t>4. Domain Model (Aggregate Roots — DDD, đã xác nhận đúng code thật)</w:t>
      </w:r>
    </w:p>
    <w:p>
      <w:pPr>
        <w:ind w:left="283"/>
        <w:shd w:fill="F2F2F2"/>
      </w:pPr>
      <w:r>
        <w:rPr>
          <w:rFonts w:ascii="Consolas" w:hAnsi="Consolas"/>
          <w:sz w:val="17"/>
        </w:rPr>
        <w:t>Contact (Aggregate Root) — Name, Email, Phone, Company, ContactSource, UserId (nullable)</w:t>
        <w:br/>
        <w:t xml:space="preserve"> └─ ContactTag (Entity riêng, không phải owned collection của Contact)</w:t>
        <w:br/>
        <w:br/>
        <w:t>Lead (Aggregate Root)</w:t>
        <w:br/>
        <w:t xml:space="preserve"> └─ LeadStatus: New → Contacted → Qualified | Lost</w:t>
        <w:br/>
        <w:t xml:space="preserve">    (Lưu ý: SQL comment cũ nhắc tới Unqualified/Converted nhưng enum C# thật chỉ có 4 giá trị)</w:t>
        <w:br/>
        <w:br/>
        <w:t>Opportunity (Aggregate Root)</w:t>
        <w:br/>
        <w:t xml:space="preserve"> └─ OpportunityStage: Prospecting → Qualification → Proposal → Negotiation → Won | Lost</w:t>
        <w:br/>
        <w:br/>
        <w:t>Case (Aggregate Root)</w:t>
        <w:br/>
        <w:t xml:space="preserve"> └─ CaseStatus: Open → InProgress → Resolved → Closed (Close có thể bỏ qua Resolved)</w:t>
        <w:br/>
        <w:t xml:space="preserve">    CasePriority: Low | Medium | High | Critical (do người mở chọn thủ công)</w:t>
        <w:br/>
        <w:br/>
        <w:t>Activity (Aggregate Root) — ActivityType: Call|Email|Meeting|Note|Task</w:t>
        <w:br/>
        <w:t xml:space="preserve"> └─ Status: Scheduled | Completed | Cancelled (tự suy ra khi tạo, không cần set thủ công)</w:t>
      </w:r>
    </w:p>
    <w:p>
      <w:pPr>
        <w:pStyle w:val="Heading3"/>
      </w:pPr>
      <w:r>
        <w:t>5. Database Design (</w:t>
      </w:r>
      <w:r>
        <w:rPr>
          <w:rFonts w:ascii="Consolas" w:hAnsi="Consolas"/>
          <w:sz w:val="19"/>
        </w:rPr>
        <w:t>CrmDB</w:t>
      </w:r>
      <w:r>
        <w:t xml:space="preserve">, đã đối chiếu </w:t>
      </w:r>
      <w:r>
        <w:rPr>
          <w:rFonts w:ascii="Consolas" w:hAnsi="Consolas"/>
          <w:sz w:val="19"/>
        </w:rPr>
        <w:t>src/Database/CRM/001_CreateCrmDB.sql</w:t>
      </w:r>
      <w:r>
        <w:t xml:space="preserve"> + </w:t>
      </w:r>
      <w:r>
        <w:rPr>
          <w:rFonts w:ascii="Consolas" w:hAnsi="Consolas"/>
          <w:sz w:val="19"/>
        </w:rPr>
        <w:t>002_FixCrmEntityColumns.sql</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Contacts</w:t>
            </w:r>
          </w:p>
        </w:tc>
        <w:tc>
          <w:tcPr>
            <w:tcW w:type="dxa" w:w="3249"/>
          </w:tcPr>
          <w:p>
            <w:r>
              <w:rPr>
                <w:sz w:val="19"/>
              </w:rPr>
            </w:r>
            <w:r>
              <w:rPr>
                <w:sz w:val="19"/>
              </w:rPr>
              <w:t>Id, TenantId, UserId, Name, Email, Phone, Company, ContactSource, IsDeleted</w:t>
            </w:r>
          </w:p>
        </w:tc>
      </w:tr>
      <w:tr>
        <w:tc>
          <w:tcPr>
            <w:tcW w:type="dxa" w:w="3249"/>
          </w:tcPr>
          <w:p>
            <w:r>
              <w:rPr>
                <w:sz w:val="19"/>
              </w:rPr>
            </w:r>
            <w:r>
              <w:rPr>
                <w:sz w:val="19"/>
              </w:rPr>
              <w:t>2</w:t>
            </w:r>
          </w:p>
        </w:tc>
        <w:tc>
          <w:tcPr>
            <w:tcW w:type="dxa" w:w="3249"/>
          </w:tcPr>
          <w:p>
            <w:r>
              <w:rPr>
                <w:sz w:val="19"/>
              </w:rPr>
            </w:r>
            <w:r>
              <w:rPr>
                <w:rFonts w:ascii="Consolas" w:hAnsi="Consolas"/>
                <w:sz w:val="19"/>
              </w:rPr>
              <w:t>ContactTags</w:t>
            </w:r>
          </w:p>
        </w:tc>
        <w:tc>
          <w:tcPr>
            <w:tcW w:type="dxa" w:w="3249"/>
          </w:tcPr>
          <w:p>
            <w:r>
              <w:rPr>
                <w:sz w:val="19"/>
              </w:rPr>
            </w:r>
            <w:r>
              <w:rPr>
                <w:sz w:val="19"/>
              </w:rPr>
              <w:t>Id, ContactId (FK), Tag (lowercase/trim khi lưu)</w:t>
            </w:r>
          </w:p>
        </w:tc>
      </w:tr>
      <w:tr>
        <w:tc>
          <w:tcPr>
            <w:tcW w:type="dxa" w:w="3249"/>
          </w:tcPr>
          <w:p>
            <w:r>
              <w:rPr>
                <w:sz w:val="19"/>
              </w:rPr>
            </w:r>
            <w:r>
              <w:rPr>
                <w:sz w:val="19"/>
              </w:rPr>
              <w:t>3</w:t>
            </w:r>
          </w:p>
        </w:tc>
        <w:tc>
          <w:tcPr>
            <w:tcW w:type="dxa" w:w="3249"/>
          </w:tcPr>
          <w:p>
            <w:r>
              <w:rPr>
                <w:sz w:val="19"/>
              </w:rPr>
            </w:r>
            <w:r>
              <w:rPr>
                <w:rFonts w:ascii="Consolas" w:hAnsi="Consolas"/>
                <w:sz w:val="19"/>
              </w:rPr>
              <w:t>Leads</w:t>
            </w:r>
          </w:p>
        </w:tc>
        <w:tc>
          <w:tcPr>
            <w:tcW w:type="dxa" w:w="3249"/>
          </w:tcPr>
          <w:p>
            <w:r>
              <w:rPr>
                <w:sz w:val="19"/>
              </w:rPr>
            </w:r>
            <w:r>
              <w:rPr>
                <w:sz w:val="19"/>
              </w:rPr>
              <w:t>Id, LeadName, LeadStatus, LeadSource, EstimatedValue, ContactId</w:t>
            </w:r>
          </w:p>
        </w:tc>
      </w:tr>
      <w:tr>
        <w:tc>
          <w:tcPr>
            <w:tcW w:type="dxa" w:w="3249"/>
          </w:tcPr>
          <w:p>
            <w:r>
              <w:rPr>
                <w:sz w:val="19"/>
              </w:rPr>
            </w:r>
            <w:r>
              <w:rPr>
                <w:sz w:val="19"/>
              </w:rPr>
              <w:t>4</w:t>
            </w:r>
          </w:p>
        </w:tc>
        <w:tc>
          <w:tcPr>
            <w:tcW w:type="dxa" w:w="3249"/>
          </w:tcPr>
          <w:p>
            <w:r>
              <w:rPr>
                <w:sz w:val="19"/>
              </w:rPr>
            </w:r>
            <w:r>
              <w:rPr>
                <w:rFonts w:ascii="Consolas" w:hAnsi="Consolas"/>
                <w:sz w:val="19"/>
              </w:rPr>
              <w:t>Opportunities</w:t>
            </w:r>
          </w:p>
        </w:tc>
        <w:tc>
          <w:tcPr>
            <w:tcW w:type="dxa" w:w="3249"/>
          </w:tcPr>
          <w:p>
            <w:r>
              <w:rPr>
                <w:sz w:val="19"/>
              </w:rPr>
            </w:r>
            <w:r>
              <w:rPr>
                <w:sz w:val="19"/>
              </w:rPr>
              <w:t>Id, OpportunityName, ContactId, OpportunityStage, ProbabilityPercent, EstimatedValue, ExpectedCloseDate, AssignedToUserId, LostReason</w:t>
            </w:r>
          </w:p>
        </w:tc>
      </w:tr>
      <w:tr>
        <w:tc>
          <w:tcPr>
            <w:tcW w:type="dxa" w:w="3249"/>
          </w:tcPr>
          <w:p>
            <w:r>
              <w:rPr>
                <w:sz w:val="19"/>
              </w:rPr>
            </w:r>
            <w:r>
              <w:rPr>
                <w:sz w:val="19"/>
              </w:rPr>
              <w:t>5</w:t>
            </w:r>
          </w:p>
        </w:tc>
        <w:tc>
          <w:tcPr>
            <w:tcW w:type="dxa" w:w="3249"/>
          </w:tcPr>
          <w:p>
            <w:r>
              <w:rPr>
                <w:sz w:val="19"/>
              </w:rPr>
            </w:r>
            <w:r>
              <w:rPr>
                <w:rFonts w:ascii="Consolas" w:hAnsi="Consolas"/>
                <w:sz w:val="19"/>
              </w:rPr>
              <w:t>Cases</w:t>
            </w:r>
          </w:p>
        </w:tc>
        <w:tc>
          <w:tcPr>
            <w:tcW w:type="dxa" w:w="3249"/>
          </w:tcPr>
          <w:p>
            <w:r>
              <w:rPr>
                <w:sz w:val="19"/>
              </w:rPr>
            </w:r>
            <w:r>
              <w:rPr>
                <w:sz w:val="19"/>
              </w:rPr>
              <w:t xml:space="preserve">Id, CaseNumber (unique), CustomerId, CaseSubject, CaseDescription, CasePriority, CaseStatus, ResolutionNote, AssignedToUserId, </w:t>
            </w:r>
            <w:r>
              <w:rPr>
                <w:b/>
                <w:sz w:val="19"/>
              </w:rPr>
              <w:t>SlaDeadline (cột chết — không code nào đọc/ghi)</w:t>
            </w:r>
          </w:p>
        </w:tc>
      </w:tr>
      <w:tr>
        <w:tc>
          <w:tcPr>
            <w:tcW w:type="dxa" w:w="3249"/>
          </w:tcPr>
          <w:p>
            <w:r>
              <w:rPr>
                <w:sz w:val="19"/>
              </w:rPr>
            </w:r>
            <w:r>
              <w:rPr>
                <w:sz w:val="19"/>
              </w:rPr>
              <w:t>6</w:t>
            </w:r>
          </w:p>
        </w:tc>
        <w:tc>
          <w:tcPr>
            <w:tcW w:type="dxa" w:w="3249"/>
          </w:tcPr>
          <w:p>
            <w:r>
              <w:rPr>
                <w:sz w:val="19"/>
              </w:rPr>
            </w:r>
            <w:r>
              <w:rPr>
                <w:rFonts w:ascii="Consolas" w:hAnsi="Consolas"/>
                <w:sz w:val="19"/>
              </w:rPr>
              <w:t>Activities</w:t>
            </w:r>
          </w:p>
        </w:tc>
        <w:tc>
          <w:tcPr>
            <w:tcW w:type="dxa" w:w="3249"/>
          </w:tcPr>
          <w:p>
            <w:r>
              <w:rPr>
                <w:sz w:val="19"/>
              </w:rPr>
            </w:r>
            <w:r>
              <w:rPr>
                <w:sz w:val="19"/>
              </w:rPr>
              <w:t>Id, ContactId, OpportunityId, CaseId, ActivityType, Subject, Notes, Status, ScheduledAt, CompletedAt, AssignedToUserId, Source</w:t>
            </w:r>
          </w:p>
        </w:tc>
      </w:tr>
      <w:tr>
        <w:tc>
          <w:tcPr>
            <w:tcW w:type="dxa" w:w="3249"/>
          </w:tcPr>
          <w:p>
            <w:r>
              <w:rPr>
                <w:sz w:val="19"/>
              </w:rPr>
            </w:r>
            <w:r>
              <w:rPr>
                <w:sz w:val="19"/>
              </w:rPr>
              <w:t>7</w:t>
            </w:r>
          </w:p>
        </w:tc>
        <w:tc>
          <w:tcPr>
            <w:tcW w:type="dxa" w:w="3249"/>
          </w:tcPr>
          <w:p>
            <w:r>
              <w:rPr>
                <w:sz w:val="19"/>
              </w:rPr>
            </w:r>
            <w:r>
              <w:rPr>
                <w:rFonts w:ascii="Consolas" w:hAnsi="Consolas"/>
                <w:sz w:val="19"/>
              </w:rPr>
              <w:t>OutboxMessages</w:t>
            </w:r>
          </w:p>
        </w:tc>
        <w:tc>
          <w:tcPr>
            <w:tcW w:type="dxa" w:w="3249"/>
          </w:tcPr>
          <w:p>
            <w:r>
              <w:rPr>
                <w:sz w:val="19"/>
              </w:rPr>
            </w:r>
            <w:r>
              <w:rPr>
                <w:sz w:val="19"/>
              </w:rPr>
              <w:t>chuẩn Outbox pattern</w:t>
            </w:r>
          </w:p>
        </w:tc>
      </w:tr>
    </w:tbl>
    <w:p/>
    <w:p>
      <w:r>
        <w:rPr>
          <w:b/>
        </w:rPr>
        <w:t>Ghi chú migration quan trọng</w:t>
      </w:r>
      <w:r>
        <w:t xml:space="preserve">: </w:t>
      </w:r>
      <w:r>
        <w:rPr>
          <w:rFonts w:ascii="Consolas" w:hAnsi="Consolas"/>
          <w:sz w:val="19"/>
        </w:rPr>
        <w:t>001_CreateCrmDB.sql</w:t>
      </w:r>
      <w:r>
        <w:t xml:space="preserve"> ban đầu </w:t>
      </w:r>
      <w:r>
        <w:rPr>
          <w:b/>
        </w:rPr>
        <w:t>không khớp</w:t>
      </w:r>
      <w:r>
        <w:t xml:space="preserve"> tên cột với entity C# thật (ví dụ Opportunities dùng </w:t>
      </w:r>
      <w:r>
        <w:rPr>
          <w:rFonts w:ascii="Consolas" w:hAnsi="Consolas"/>
          <w:sz w:val="19"/>
        </w:rPr>
        <w:t>Name/Stage/Probability/Amount</w:t>
      </w:r>
      <w:r>
        <w:t xml:space="preserve"> trong SQL gốc nhưng entity dùng </w:t>
      </w:r>
      <w:r>
        <w:rPr>
          <w:rFonts w:ascii="Consolas" w:hAnsi="Consolas"/>
          <w:sz w:val="19"/>
        </w:rPr>
        <w:t>OpportunityName/OpportunityStage/ProbabilityPercent/EstimatedValue</w:t>
      </w:r>
      <w:r>
        <w:t xml:space="preserve">) — </w:t>
      </w:r>
      <w:r>
        <w:rPr>
          <w:rFonts w:ascii="Consolas" w:hAnsi="Consolas"/>
          <w:sz w:val="19"/>
        </w:rPr>
        <w:t>002_FixCrmEntityColumns.sql</w:t>
      </w:r>
      <w:r>
        <w:t xml:space="preserve"> là migration khắc phục toàn bộ sai lệch này, tự ghi rõ trong header comment. Đây là bằng chứng nên luôn đối chiếu entity thật trước khi tin vào SQL gốc.</w:t>
      </w:r>
    </w:p>
    <w:p>
      <w:r>
        <w:rPr>
          <w:b/>
        </w:rPr>
        <w:t>Cảnh báo an toàn dữ liệu quan trọng</w:t>
      </w:r>
      <w:r>
        <w:t xml:space="preserve"> (không phải vấn đề B-Tree, nhưng nghiêm trọng hơn): </w:t>
      </w:r>
      <w:r>
        <w:rPr>
          <w:b/>
        </w:rPr>
        <w:t>không có `HasQueryFilter` toàn cục nào cho `IsDeleted` hay `TenantId`</w:t>
      </w:r>
      <w:r>
        <w:t xml:space="preserve"> trong </w:t>
      </w:r>
      <w:r>
        <w:rPr>
          <w:rFonts w:ascii="Consolas" w:hAnsi="Consolas"/>
          <w:sz w:val="19"/>
        </w:rPr>
        <w:t>CrmDbContext</w:t>
      </w:r>
      <w:r>
        <w:t xml:space="preserve">. Soft-delete được áp thủ công theo từng method Repository (dễ sót khi thêm method mới); </w:t>
      </w:r>
      <w:r>
        <w:rPr>
          <w:b/>
        </w:rPr>
        <w:t>hoàn toàn không có filter theo `TenantId` ở bất kỳ Repository nào</w:t>
      </w:r>
      <w:r>
        <w:t xml:space="preserve"> — mọi truy vấn hiện tại chạy xuyên suốt tất cả tenant. Đây là rủi ro cách ly dữ liệu đa tenant cần ưu tiên xử lý trước khi đưa vào production nhiều khách hàng.</w:t>
      </w:r>
    </w:p>
    <w:p>
      <w:pPr>
        <w:pStyle w:val="Heading3"/>
      </w:pPr>
      <w:r>
        <w:t xml:space="preserve">6. API Design (REST) — tất cả dùng </w:t>
      </w:r>
      <w:r>
        <w:rPr>
          <w:rFonts w:ascii="Consolas" w:hAnsi="Consolas"/>
          <w:sz w:val="19"/>
        </w:rPr>
        <w:t>[AuthorizePermission("...")]</w:t>
      </w:r>
      <w:r>
        <w:t xml:space="preserve">, route </w:t>
      </w:r>
      <w:r>
        <w:rPr>
          <w:rFonts w:ascii="Consolas" w:hAnsi="Consolas"/>
          <w:sz w:val="19"/>
        </w:rPr>
        <w:t>api/v1/crm/...</w:t>
      </w:r>
    </w:p>
    <w:p>
      <w:pPr>
        <w:ind w:left="283"/>
        <w:shd w:fill="F2F2F2"/>
      </w:pPr>
      <w:r>
        <w:rPr>
          <w:rFonts w:ascii="Consolas" w:hAnsi="Consolas"/>
          <w:sz w:val="17"/>
        </w:rPr>
        <w:t>GET/POST   /crm/contacts, /crm/contacts/{id}                    (crm:contacts:view / :manage)</w:t>
        <w:br/>
        <w:t>POST       /crm/contacts/{id}/tags, DELETE .../tags/{tag}        (crm:contacts:manage)</w:t>
        <w:br/>
        <w:t>GET        /crm/contacts/{id}/tags, /by-tag/{tag}, /tags/all      (crm:contacts:view)</w:t>
        <w:br/>
        <w:br/>
        <w:t>GET/POST   /crm/leads, /crm/leads/{id}                            (crm:leads:view / :manage)</w:t>
        <w:br/>
        <w:t>POST       /crm/leads/{id}/contact, /qualify, /lose               (crm:leads:manage)</w:t>
        <w:br/>
        <w:br/>
        <w:t>GET/POST   /crm/opportunities, /{id}                              (crm:opportunities:view / :manage)</w:t>
        <w:br/>
        <w:t>GET        /crm/opportunities/pipeline/summary                    (crm:opportunities:view)</w:t>
        <w:br/>
        <w:t>POST       /crm/opportunities/{id}/advance, /win, /lose            (crm:opportunities:manage)</w:t>
        <w:br/>
        <w:br/>
        <w:t>GET/POST   /crm/cases, /{id}                                      (crm:cases:view / :manage)</w:t>
        <w:br/>
        <w:t>POST       /crm/cases/{id}/assign, /resolve, /close                (crm:cases:manage)</w:t>
        <w:br/>
        <w:br/>
        <w:t>GET/POST   /crm/activities, /{id}                                 (crm:activities:view / :manage)</w:t>
        <w:br/>
        <w:t>POST       /crm/activities/{id}/complete, /cancel</w:t>
        <w:br/>
        <w:t>PATCH      /crm/activities/{id}/notes</w:t>
      </w:r>
    </w:p>
    <w:p>
      <w:pPr>
        <w:pStyle w:val="Heading3"/>
      </w:pPr>
      <w:r>
        <w:t>7. Event Design</w:t>
      </w:r>
    </w:p>
    <w:p>
      <w:r>
        <w:rPr>
          <w:b/>
        </w:rPr>
        <w:t>Published</w:t>
      </w:r>
      <w:r>
        <w:t xml:space="preserve"> (qua Outbox → Kafka topic </w:t>
      </w:r>
      <w:r>
        <w:rPr>
          <w:rFonts w:ascii="Consolas" w:hAnsi="Consolas"/>
          <w:sz w:val="19"/>
        </w:rPr>
        <w:t>crm-topic</w:t>
      </w:r>
      <w:r>
        <w:t>):</w:t>
      </w:r>
    </w:p>
    <w:p>
      <w:pPr>
        <w:pStyle w:val="ListBullet"/>
        <w:ind w:left="340"/>
      </w:pPr>
      <w:r>
        <w:rPr>
          <w:rFonts w:ascii="Consolas" w:hAnsi="Consolas"/>
          <w:sz w:val="19"/>
        </w:rPr>
        <w:t>LeadCreatedEvent</w:t>
      </w:r>
      <w:r>
        <w:t xml:space="preserve">, </w:t>
      </w:r>
      <w:r>
        <w:rPr>
          <w:rFonts w:ascii="Consolas" w:hAnsi="Consolas"/>
          <w:sz w:val="19"/>
        </w:rPr>
        <w:t>LeadQualifiedEvent(LeadId, OpportunityId)</w:t>
      </w:r>
      <w:r>
        <w:t xml:space="preserve">, </w:t>
      </w:r>
      <w:r>
        <w:rPr>
          <w:rFonts w:ascii="Consolas" w:hAnsi="Consolas"/>
          <w:sz w:val="19"/>
        </w:rPr>
        <w:t>LeadLostEvent</w:t>
      </w:r>
    </w:p>
    <w:p>
      <w:pPr>
        <w:pStyle w:val="ListBullet"/>
        <w:ind w:left="340"/>
      </w:pPr>
      <w:r>
        <w:rPr>
          <w:rFonts w:ascii="Consolas" w:hAnsi="Consolas"/>
          <w:sz w:val="19"/>
        </w:rPr>
        <w:t>OpportunityCreatedEvent</w:t>
      </w:r>
      <w:r>
        <w:t xml:space="preserve"> — </w:t>
      </w:r>
      <w:r>
        <w:rPr>
          <w:b/>
        </w:rPr>
        <w:t>chỉ phát khi tạo qua `CreateOpportunityCommand` trực tiếp, KHÔNG phát khi Opportunity sinh ra từ Lead-qualification</w:t>
      </w:r>
      <w:r>
        <w:t xml:space="preserve"> — bất đối xứng cần lưu ý khi audit</w:t>
      </w:r>
    </w:p>
    <w:p>
      <w:pPr>
        <w:pStyle w:val="ListBullet"/>
        <w:ind w:left="340"/>
      </w:pPr>
      <w:r>
        <w:rPr>
          <w:rFonts w:ascii="Consolas" w:hAnsi="Consolas"/>
          <w:sz w:val="19"/>
        </w:rPr>
        <w:t>OpportunityWonEvent(OpportunityId, Value)</w:t>
      </w:r>
      <w:r>
        <w:t xml:space="preserve">, </w:t>
      </w:r>
      <w:r>
        <w:rPr>
          <w:rFonts w:ascii="Consolas" w:hAnsi="Consolas"/>
          <w:sz w:val="19"/>
        </w:rPr>
        <w:t>OpportunityLostEvent</w:t>
      </w:r>
    </w:p>
    <w:p>
      <w:pPr>
        <w:pStyle w:val="ListBullet"/>
        <w:ind w:left="340"/>
      </w:pPr>
      <w:r>
        <w:rPr>
          <w:rFonts w:ascii="Consolas" w:hAnsi="Consolas"/>
          <w:sz w:val="19"/>
        </w:rPr>
        <w:t>CaseOpenedEvent</w:t>
      </w:r>
      <w:r>
        <w:t xml:space="preserve">, </w:t>
      </w:r>
      <w:r>
        <w:rPr>
          <w:rFonts w:ascii="Consolas" w:hAnsi="Consolas"/>
          <w:sz w:val="19"/>
        </w:rPr>
        <w:t>CaseResolvedEvent</w:t>
      </w:r>
      <w:r>
        <w:t xml:space="preserve"> (lưu ý: </w:t>
      </w:r>
      <w:r>
        <w:rPr>
          <w:rFonts w:ascii="Consolas" w:hAnsi="Consolas"/>
          <w:sz w:val="19"/>
        </w:rPr>
        <w:t>Close()</w:t>
      </w:r>
      <w:r>
        <w:t xml:space="preserve"> không phát event nào)</w:t>
      </w:r>
    </w:p>
    <w:p>
      <w:pPr>
        <w:pStyle w:val="ListBullet"/>
        <w:ind w:left="340"/>
      </w:pPr>
      <w:r>
        <w:rPr>
          <w:rFonts w:ascii="Consolas" w:hAnsi="Consolas"/>
          <w:sz w:val="19"/>
        </w:rPr>
        <w:t>ContactCreatedEvent</w:t>
      </w:r>
      <w:r>
        <w:t xml:space="preserve">, </w:t>
      </w:r>
      <w:r>
        <w:rPr>
          <w:rFonts w:ascii="Consolas" w:hAnsi="Consolas"/>
          <w:sz w:val="19"/>
        </w:rPr>
        <w:t>ActivityCreatedEvent</w:t>
      </w:r>
      <w:r>
        <w:t xml:space="preserve">, </w:t>
      </w:r>
      <w:r>
        <w:rPr>
          <w:rFonts w:ascii="Consolas" w:hAnsi="Consolas"/>
          <w:sz w:val="19"/>
        </w:rPr>
        <w:t>ActivityCompletedEvent</w:t>
      </w:r>
    </w:p>
    <w:p>
      <w:r>
        <w:rPr>
          <w:b/>
        </w:rPr>
        <w:t>Consumed</w:t>
      </w:r>
      <w:r>
        <w:t xml:space="preserve"> (đã xác nhận đúng, sửa lại phần CLAUDE.md ghi sai):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Nguồn</w:t>
            </w:r>
          </w:p>
        </w:tc>
        <w:tc>
          <w:tcPr>
            <w:tcW w:type="dxa" w:w="2436"/>
            <w:shd w:fill="D9E2F3"/>
          </w:tcPr>
          <w:p>
            <w:r>
              <w:rPr>
                <w:b/>
                <w:sz w:val="19"/>
              </w:rPr>
            </w:r>
            <w:r>
              <w:rPr>
                <w:b/>
                <w:sz w:val="19"/>
              </w:rPr>
              <w:t>Transport</w:t>
            </w:r>
          </w:p>
        </w:tc>
        <w:tc>
          <w:tcPr>
            <w:tcW w:type="dxa" w:w="2436"/>
            <w:shd w:fill="D9E2F3"/>
          </w:tcPr>
          <w:p>
            <w:r>
              <w:rPr>
                <w:b/>
                <w:sz w:val="19"/>
              </w:rPr>
            </w:r>
            <w:r>
              <w:rPr>
                <w:b/>
                <w:sz w:val="19"/>
              </w:rPr>
              <w:t>Sự kiện thật</w:t>
            </w:r>
          </w:p>
        </w:tc>
        <w:tc>
          <w:tcPr>
            <w:tcW w:type="dxa" w:w="2436"/>
            <w:shd w:fill="D9E2F3"/>
          </w:tcPr>
          <w:p>
            <w:r>
              <w:rPr>
                <w:b/>
                <w:sz w:val="19"/>
              </w:rPr>
            </w:r>
            <w:r>
              <w:rPr>
                <w:b/>
                <w:sz w:val="19"/>
              </w:rPr>
              <w:t>Xử lý</w:t>
            </w:r>
          </w:p>
        </w:tc>
      </w:tr>
      <w:tr>
        <w:tc>
          <w:tcPr>
            <w:tcW w:type="dxa" w:w="2436"/>
          </w:tcPr>
          <w:p>
            <w:r>
              <w:rPr>
                <w:sz w:val="19"/>
              </w:rPr>
            </w:r>
            <w:r>
              <w:rPr>
                <w:sz w:val="19"/>
              </w:rPr>
              <w:t>Identity</w:t>
            </w:r>
          </w:p>
        </w:tc>
        <w:tc>
          <w:tcPr>
            <w:tcW w:type="dxa" w:w="2436"/>
          </w:tcPr>
          <w:p>
            <w:r>
              <w:rPr>
                <w:sz w:val="19"/>
              </w:rPr>
            </w:r>
            <w:r>
              <w:rPr>
                <w:sz w:val="19"/>
              </w:rPr>
              <w:t xml:space="preserve">Kafka </w:t>
            </w:r>
            <w:r>
              <w:rPr>
                <w:rFonts w:ascii="Consolas" w:hAnsi="Consolas"/>
                <w:sz w:val="19"/>
              </w:rPr>
              <w:t>identity-topic</w:t>
            </w:r>
          </w:p>
        </w:tc>
        <w:tc>
          <w:tcPr>
            <w:tcW w:type="dxa" w:w="2436"/>
          </w:tcPr>
          <w:p>
            <w:r>
              <w:rPr>
                <w:sz w:val="19"/>
              </w:rPr>
            </w:r>
            <w:r>
              <w:rPr>
                <w:rFonts w:ascii="Consolas" w:hAnsi="Consolas"/>
                <w:sz w:val="19"/>
              </w:rPr>
              <w:t>UserRegisteredDomainEvent</w:t>
            </w:r>
            <w:r>
              <w:rPr>
                <w:sz w:val="19"/>
              </w:rPr>
              <w:t xml:space="preserve"> (không phải "UserCreated" như CLAUDE.md ghi)</w:t>
            </w:r>
          </w:p>
        </w:tc>
        <w:tc>
          <w:tcPr>
            <w:tcW w:type="dxa" w:w="2436"/>
          </w:tcPr>
          <w:p>
            <w:r>
              <w:rPr>
                <w:sz w:val="19"/>
              </w:rPr>
            </w:r>
            <w:r>
              <w:rPr>
                <w:sz w:val="19"/>
              </w:rPr>
              <w:t>Tạo Contact mới (</w:t>
            </w:r>
            <w:r>
              <w:rPr>
                <w:rFonts w:ascii="Consolas" w:hAnsi="Consolas"/>
                <w:sz w:val="19"/>
              </w:rPr>
              <w:t>ContactSource=UserRegistration</w:t>
            </w:r>
            <w:r>
              <w:rPr>
                <w:sz w:val="19"/>
              </w:rPr>
              <w:t>), Email được dùng luôn làm Name tạm (Identity không có tên hiển thị trong event)</w:t>
            </w:r>
          </w:p>
        </w:tc>
      </w:tr>
      <w:tr>
        <w:tc>
          <w:tcPr>
            <w:tcW w:type="dxa" w:w="2436"/>
          </w:tcPr>
          <w:p>
            <w:r>
              <w:rPr>
                <w:sz w:val="19"/>
              </w:rPr>
            </w:r>
            <w:r>
              <w:rPr>
                <w:sz w:val="19"/>
              </w:rPr>
              <w:t>Payment</w:t>
            </w:r>
          </w:p>
        </w:tc>
        <w:tc>
          <w:tcPr>
            <w:tcW w:type="dxa" w:w="2436"/>
          </w:tcPr>
          <w:p>
            <w:r>
              <w:rPr>
                <w:sz w:val="19"/>
              </w:rPr>
            </w:r>
            <w:r>
              <w:rPr>
                <w:sz w:val="19"/>
              </w:rPr>
              <w:t xml:space="preserve">Kafka </w:t>
            </w:r>
            <w:r>
              <w:rPr>
                <w:rFonts w:ascii="Consolas" w:hAnsi="Consolas"/>
                <w:sz w:val="19"/>
              </w:rPr>
              <w:t>payment-topic</w:t>
            </w:r>
          </w:p>
        </w:tc>
        <w:tc>
          <w:tcPr>
            <w:tcW w:type="dxa" w:w="2436"/>
          </w:tcPr>
          <w:p>
            <w:r>
              <w:rPr>
                <w:sz w:val="19"/>
              </w:rPr>
            </w:r>
            <w:r>
              <w:rPr>
                <w:rFonts w:ascii="Consolas" w:hAnsi="Consolas"/>
                <w:sz w:val="19"/>
              </w:rPr>
              <w:t>PaymentProcessedEvent</w:t>
            </w:r>
            <w:r>
              <w:rPr>
                <w:sz w:val="19"/>
              </w:rPr>
              <w:t xml:space="preserve"> (không phải "PaymentReceived")</w:t>
            </w:r>
          </w:p>
        </w:tc>
        <w:tc>
          <w:tcPr>
            <w:tcW w:type="dxa" w:w="2436"/>
          </w:tcPr>
          <w:p>
            <w:r>
              <w:rPr>
                <w:sz w:val="19"/>
              </w:rPr>
            </w:r>
            <w:r>
              <w:rPr>
                <w:b/>
                <w:sz w:val="19"/>
              </w:rPr>
              <w:t>Chỉ log, không thao tác gì trên dữ liệu CRM</w:t>
            </w:r>
            <w:r>
              <w:rPr>
                <w:sz w:val="19"/>
              </w:rPr>
              <w:t xml:space="preserve"> — vì CRM chưa có cách tra Contact/Opportunity theo OrderId</w:t>
            </w:r>
          </w:p>
        </w:tc>
      </w:tr>
      <w:tr>
        <w:tc>
          <w:tcPr>
            <w:tcW w:type="dxa" w:w="2436"/>
          </w:tcPr>
          <w:p>
            <w:r>
              <w:rPr>
                <w:sz w:val="19"/>
              </w:rPr>
            </w:r>
            <w:r>
              <w:rPr>
                <w:sz w:val="19"/>
              </w:rPr>
              <w:t>Sales</w:t>
            </w:r>
          </w:p>
        </w:tc>
        <w:tc>
          <w:tcPr>
            <w:tcW w:type="dxa" w:w="2436"/>
          </w:tcPr>
          <w:p>
            <w:r>
              <w:rPr>
                <w:sz w:val="19"/>
              </w:rPr>
            </w:r>
            <w:r>
              <w:rPr>
                <w:sz w:val="19"/>
              </w:rPr>
              <w:t xml:space="preserve">RabbitMQ </w:t>
            </w:r>
            <w:r>
              <w:rPr>
                <w:rFonts w:ascii="Consolas" w:hAnsi="Consolas"/>
                <w:sz w:val="19"/>
              </w:rPr>
              <w:t>sales_order_events</w:t>
            </w:r>
          </w:p>
        </w:tc>
        <w:tc>
          <w:tcPr>
            <w:tcW w:type="dxa" w:w="2436"/>
          </w:tcPr>
          <w:p>
            <w:r>
              <w:rPr>
                <w:sz w:val="19"/>
              </w:rPr>
            </w:r>
            <w:r>
              <w:rPr>
                <w:rFonts w:ascii="Consolas" w:hAnsi="Consolas"/>
                <w:sz w:val="19"/>
              </w:rPr>
              <w:t>sales_order.SalesOrderCreatedEvent</w:t>
            </w:r>
          </w:p>
        </w:tc>
        <w:tc>
          <w:tcPr>
            <w:tcW w:type="dxa" w:w="2436"/>
          </w:tcPr>
          <w:p>
            <w:r>
              <w:rPr>
                <w:sz w:val="19"/>
              </w:rPr>
            </w:r>
            <w:r>
              <w:rPr>
                <w:sz w:val="19"/>
              </w:rPr>
              <w:t>Tìm Contact theo CustomerId → tạo Activity (loại Note) nếu tìm thấy; nếu không tìm thấy Contact thì chỉ log warning, không tạo gì</w:t>
            </w:r>
          </w:p>
        </w:tc>
      </w:tr>
    </w:tbl>
    <w:p/>
    <w:p>
      <w:pPr>
        <w:pStyle w:val="Heading3"/>
      </w:pPr>
      <w:r>
        <w:t>8. Business Rules &amp; Validation</w:t>
      </w:r>
    </w:p>
    <w:p>
      <w:pPr>
        <w:pStyle w:val="ListBullet"/>
        <w:ind w:left="340"/>
      </w:pPr>
      <w:r>
        <w:t xml:space="preserve">Lead </w:t>
      </w:r>
      <w:r>
        <w:rPr>
          <w:b/>
        </w:rPr>
        <w:t>không có</w:t>
      </w:r>
      <w:r>
        <w:t xml:space="preserve"> hành động "convert" tách biệt — Qualify chính là convert, tự động tạo Opportunity không kiểm soát được ngày chốt/probability ban đầu.</w:t>
      </w:r>
    </w:p>
    <w:p>
      <w:pPr>
        <w:pStyle w:val="ListBullet"/>
        <w:ind w:left="340"/>
      </w:pPr>
      <w:r>
        <w:t>Không có cơ chế chống trùng Contact theo Email/Phone.</w:t>
      </w:r>
    </w:p>
    <w:p>
      <w:pPr>
        <w:pStyle w:val="ListBullet"/>
        <w:ind w:left="340"/>
      </w:pPr>
      <w:r>
        <w:t xml:space="preserve">Case Priority hoàn toàn thủ công — không có công thức SLA nào trong code dù cột </w:t>
      </w:r>
      <w:r>
        <w:rPr>
          <w:rFonts w:ascii="Consolas" w:hAnsi="Consolas"/>
          <w:sz w:val="19"/>
        </w:rPr>
        <w:t>SlaDeadline</w:t>
      </w:r>
      <w:r>
        <w:t xml:space="preserve"> đã tồn tại sẵn trong DB.</w:t>
      </w:r>
    </w:p>
    <w:p>
      <w:pPr>
        <w:pStyle w:val="ListBullet"/>
        <w:ind w:left="340"/>
      </w:pPr>
      <w:r>
        <w:rPr>
          <w:rFonts w:ascii="Consolas" w:hAnsi="Consolas"/>
          <w:sz w:val="19"/>
        </w:rPr>
        <w:t>Close()</w:t>
      </w:r>
      <w:r>
        <w:t xml:space="preserve"> một Case không bắt buộc phải qua </w:t>
      </w:r>
      <w:r>
        <w:rPr>
          <w:rFonts w:ascii="Consolas" w:hAnsi="Consolas"/>
          <w:sz w:val="19"/>
        </w:rPr>
        <w:t>Resolved</w:t>
      </w:r>
      <w:r>
        <w:t xml:space="preserve"> trước.</w:t>
      </w:r>
    </w:p>
    <w:p>
      <w:pPr>
        <w:pStyle w:val="ListBullet"/>
        <w:ind w:left="340"/>
      </w:pPr>
      <w:r>
        <w:t xml:space="preserve">FluentValidation: </w:t>
      </w:r>
      <w:r>
        <w:rPr>
          <w:rFonts w:ascii="Consolas" w:hAnsi="Consolas"/>
          <w:sz w:val="19"/>
        </w:rPr>
        <w:t>ExpectedCloseDate</w:t>
      </w:r>
      <w:r>
        <w:t xml:space="preserve"> của Opportunity bắt buộc phải ở </w:t>
      </w:r>
      <w:r>
        <w:rPr>
          <w:b/>
        </w:rPr>
        <w:t>tương lai</w:t>
      </w:r>
      <w:r>
        <w:t xml:space="preserve"> tại thời điểm tạo.</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2 (Identity)</w:t>
            </w:r>
          </w:p>
        </w:tc>
        <w:tc>
          <w:tcPr>
            <w:tcW w:type="dxa" w:w="4873"/>
          </w:tcPr>
          <w:p>
            <w:r>
              <w:rPr>
                <w:sz w:val="19"/>
              </w:rPr>
            </w:r>
            <w:r>
              <w:rPr>
                <w:sz w:val="19"/>
              </w:rPr>
              <w:t xml:space="preserve">Nhận </w:t>
            </w:r>
            <w:r>
              <w:rPr>
                <w:rFonts w:ascii="Consolas" w:hAnsi="Consolas"/>
                <w:sz w:val="19"/>
              </w:rPr>
              <w:t>UserRegisteredDomainEvent</w:t>
            </w:r>
            <w:r>
              <w:rPr>
                <w:sz w:val="19"/>
              </w:rPr>
              <w:t xml:space="preserve"> → tự tạo Contact</w:t>
            </w:r>
          </w:p>
        </w:tc>
      </w:tr>
      <w:tr>
        <w:tc>
          <w:tcPr>
            <w:tcW w:type="dxa" w:w="4873"/>
          </w:tcPr>
          <w:p>
            <w:r>
              <w:rPr>
                <w:sz w:val="19"/>
              </w:rPr>
            </w:r>
            <w:r>
              <w:rPr>
                <w:sz w:val="19"/>
              </w:rPr>
              <w:t>Module 5 (Sales)</w:t>
            </w:r>
          </w:p>
        </w:tc>
        <w:tc>
          <w:tcPr>
            <w:tcW w:type="dxa" w:w="4873"/>
          </w:tcPr>
          <w:p>
            <w:r>
              <w:rPr>
                <w:sz w:val="19"/>
              </w:rPr>
            </w:r>
            <w:r>
              <w:rPr>
                <w:sz w:val="19"/>
              </w:rPr>
              <w:t xml:space="preserve">Nhận </w:t>
            </w:r>
            <w:r>
              <w:rPr>
                <w:rFonts w:ascii="Consolas" w:hAnsi="Consolas"/>
                <w:sz w:val="19"/>
              </w:rPr>
              <w:t>SalesOrderCreatedEvent</w:t>
            </w:r>
            <w:r>
              <w:rPr>
                <w:sz w:val="19"/>
              </w:rPr>
              <w:t xml:space="preserve"> → tạo Activity ghi nhận (chỉ khi đã có Contact khớp CustomerId)</w:t>
            </w:r>
          </w:p>
        </w:tc>
      </w:tr>
      <w:tr>
        <w:tc>
          <w:tcPr>
            <w:tcW w:type="dxa" w:w="4873"/>
          </w:tcPr>
          <w:p>
            <w:r>
              <w:rPr>
                <w:sz w:val="19"/>
              </w:rPr>
            </w:r>
            <w:r>
              <w:rPr>
                <w:sz w:val="19"/>
              </w:rPr>
              <w:t>Module 11 (Payment)</w:t>
            </w:r>
          </w:p>
        </w:tc>
        <w:tc>
          <w:tcPr>
            <w:tcW w:type="dxa" w:w="4873"/>
          </w:tcPr>
          <w:p>
            <w:r>
              <w:rPr>
                <w:sz w:val="19"/>
              </w:rPr>
            </w:r>
            <w:r>
              <w:rPr>
                <w:sz w:val="19"/>
              </w:rPr>
              <w:t xml:space="preserve">Nhận </w:t>
            </w:r>
            <w:r>
              <w:rPr>
                <w:rFonts w:ascii="Consolas" w:hAnsi="Consolas"/>
                <w:sz w:val="19"/>
              </w:rPr>
              <w:t>PaymentProcessedEvent</w:t>
            </w:r>
            <w:r>
              <w:rPr>
                <w:sz w:val="19"/>
              </w:rPr>
              <w:t xml:space="preserve"> — hiện tại chỉ log, chưa có tác động dữ liệu thật</w:t>
            </w:r>
          </w:p>
        </w:tc>
      </w:tr>
    </w:tbl>
    <w:p/>
    <w:p>
      <w:pPr>
        <w:pStyle w:val="Heading3"/>
      </w:pPr>
      <w:r>
        <w:t>10. So sánh &amp; Reconciliation với project hiện tại (2026-07-29)</w:t>
      </w:r>
    </w:p>
    <w:p>
      <w:r>
        <w:t>Phát hiện chính cần lưu ý cho đội phát triển:</w:t>
      </w:r>
    </w:p>
    <w:p>
      <w:pPr>
        <w:pStyle w:val="ListNumber"/>
        <w:ind w:left="340"/>
      </w:pPr>
      <w:r>
        <w:rPr>
          <w:b/>
        </w:rPr>
        <w:t>Rủi ro cách ly dữ liệu đa tenant</w:t>
      </w:r>
      <w:r>
        <w:t xml:space="preserve">: không Repository nào lọc theo </w:t>
      </w:r>
      <w:r>
        <w:rPr>
          <w:rFonts w:ascii="Consolas" w:hAnsi="Consolas"/>
          <w:sz w:val="19"/>
        </w:rPr>
        <w:t>TenantId</w:t>
      </w:r>
      <w:r>
        <w:t xml:space="preserve"> — cần bổ sung trước khi vận hành đa khách hàng thật.</w:t>
      </w:r>
    </w:p>
    <w:p>
      <w:pPr>
        <w:pStyle w:val="ListNumber"/>
        <w:ind w:left="340"/>
      </w:pPr>
      <w:r>
        <w:rPr>
          <w:rFonts w:ascii="Consolas" w:hAnsi="Consolas"/>
          <w:sz w:val="19"/>
        </w:rPr>
        <w:t>OpportunityCreatedEvent</w:t>
      </w:r>
      <w:r>
        <w:t xml:space="preserve"> không nhất quán — thiếu khi tạo qua đường Lead-qualification.</w:t>
      </w:r>
    </w:p>
    <w:p>
      <w:pPr>
        <w:pStyle w:val="ListNumber"/>
        <w:ind w:left="340"/>
      </w:pPr>
      <w:r>
        <w:t xml:space="preserve">Cột </w:t>
      </w:r>
      <w:r>
        <w:rPr>
          <w:rFonts w:ascii="Consolas" w:hAnsi="Consolas"/>
          <w:sz w:val="19"/>
        </w:rPr>
        <w:t>SlaDeadline</w:t>
      </w:r>
      <w:r>
        <w:t xml:space="preserve"> tồn tại trong DB nhưng chết hoàn toàn trong code — cần quyết định implement thật hoặc bỏ cột.</w:t>
      </w:r>
    </w:p>
    <w:p>
      <w:pPr>
        <w:pStyle w:val="ListNumber"/>
        <w:ind w:left="340"/>
      </w:pPr>
      <w:r>
        <w:t>Tên sự kiện tiêu thụ trong CLAUDE.md không khớp code thật (</w:t>
      </w:r>
      <w:r>
        <w:rPr>
          <w:rFonts w:ascii="Consolas" w:hAnsi="Consolas"/>
          <w:sz w:val="19"/>
        </w:rPr>
        <w:t>UserCreated</w:t>
      </w:r>
      <w:r>
        <w:t>→</w:t>
      </w:r>
      <w:r>
        <w:rPr>
          <w:rFonts w:ascii="Consolas" w:hAnsi="Consolas"/>
          <w:sz w:val="19"/>
        </w:rPr>
        <w:t>UserRegisteredDomainEvent</w:t>
      </w:r>
      <w:r>
        <w:t xml:space="preserve">, </w:t>
      </w:r>
      <w:r>
        <w:rPr>
          <w:rFonts w:ascii="Consolas" w:hAnsi="Consolas"/>
          <w:sz w:val="19"/>
        </w:rPr>
        <w:t>PaymentReceived</w:t>
      </w:r>
      <w:r>
        <w:t>→</w:t>
      </w:r>
      <w:r>
        <w:rPr>
          <w:rFonts w:ascii="Consolas" w:hAnsi="Consolas"/>
          <w:sz w:val="19"/>
        </w:rPr>
        <w:t>PaymentProcessedEvent</w:t>
      </w:r>
      <w:r>
        <w:t>) — đã sửa lại đúng ở §7.</w:t>
      </w:r>
    </w:p>
    <w:p>
      <w:r>
        <w:br w:type="page"/>
      </w:r>
    </w:p>
    <w:p>
      <w:pPr>
        <w:pStyle w:val="Heading1"/>
      </w:pPr>
      <w:r>
        <w:t>Module 11 — Payment</w:t>
      </w:r>
    </w:p>
    <w:p>
      <w:pPr>
        <w:pStyle w:val="Heading2"/>
      </w:pPr>
      <w:r>
        <w:t>Module 11 — Payment</w:t>
      </w:r>
    </w:p>
    <w:p>
      <w:pPr>
        <w:pStyle w:val="Heading3"/>
      </w:pPr>
      <w:r>
        <w:t>Technical Design Specification | ERP.E-Commerce.Solution</w:t>
      </w:r>
    </w:p>
    <w:p>
      <w:pPr>
        <w:ind w:left="454"/>
      </w:pPr>
      <w:r>
        <w:rPr>
          <w:i/>
          <w:color w:val="555555"/>
        </w:rPr>
        <w:t xml:space="preserve">Số module (11) được gán mới trong đợt rà soát 2026-07-29 — PaymentService trước đó chưa có tài liệu BA riêng. Viết theo hướng </w:t>
      </w:r>
      <w:r>
        <w:rPr>
          <w:b/>
          <w:i/>
          <w:color w:val="555555"/>
        </w:rPr>
        <w:t>reconciliation</w:t>
      </w:r>
      <w:r>
        <w:rPr>
          <w:i/>
          <w:color w:val="555555"/>
        </w:rPr>
        <w:t xml:space="preserve"> hoàn toàn — mọi chi tiết đã đối chiếu trực tiếp với code thật (</w:t>
      </w:r>
      <w:r>
        <w:rPr>
          <w:rFonts w:ascii="Consolas" w:hAnsi="Consolas"/>
          <w:i/>
          <w:color w:val="555555"/>
          <w:sz w:val="19"/>
        </w:rPr>
        <w:t>src/services/PaymentService</w:t>
      </w:r>
      <w:r>
        <w:rPr>
          <w:i/>
          <w:color w:val="555555"/>
        </w:rPr>
        <w:t>).</w:t>
      </w:r>
    </w:p>
    <w:p>
      <w:pPr>
        <w:pStyle w:val="Heading3"/>
      </w:pPr>
      <w:r>
        <w:t>1. Mục tiêu và phạm vi</w:t>
      </w:r>
    </w:p>
    <w:p>
      <w:r>
        <w:t xml:space="preserve">PaymentService (Port 5009, Code: PAY, database </w:t>
      </w:r>
      <w:r>
        <w:rPr>
          <w:rFonts w:ascii="Consolas" w:hAnsi="Consolas"/>
          <w:sz w:val="19"/>
        </w:rPr>
        <w:t>PaymentDB</w:t>
      </w:r>
      <w:r>
        <w:t xml:space="preserve">) quản lý toàn bộ vòng đời giao dịch thanh toán: khởi tạo → xác thực (Authorize) → thu tiền (Capture) → hoàn tiền (Refund, hỗ trợ hoàn một phần nhiều lần) → đối soát (Settlement). Đây là service </w:t>
      </w:r>
      <w:r>
        <w:rPr>
          <w:b/>
        </w:rPr>
        <w:t>duy nhất tích hợp cổng thanh toán thật</w:t>
      </w:r>
      <w:r>
        <w:t xml:space="preserve"> (VNPay) trong toàn hệ thống — không phải giả lập.</w:t>
      </w:r>
    </w:p>
    <w:p>
      <w:r>
        <w:t xml:space="preserve">Phạm vi </w:t>
      </w:r>
      <w:r>
        <w:rPr>
          <w:b/>
        </w:rPr>
        <w:t>không bao gồm</w:t>
      </w:r>
      <w:r>
        <w:t xml:space="preserve">: tạo Invoice (Accounting sở hữu), xử lý đơn hàng (Sales sở hữu) — Payment chỉ nhận </w:t>
      </w:r>
      <w:r>
        <w:rPr>
          <w:rFonts w:ascii="Consolas" w:hAnsi="Consolas"/>
          <w:sz w:val="19"/>
        </w:rPr>
        <w:t>OrderId</w:t>
      </w:r>
      <w:r>
        <w:t>/</w:t>
      </w:r>
      <w:r>
        <w:rPr>
          <w:rFonts w:ascii="Consolas" w:hAnsi="Consolas"/>
          <w:sz w:val="19"/>
        </w:rPr>
        <w:t>InvoiceId</w:t>
      </w:r>
      <w:r>
        <w:t xml:space="preserve"> tham chiếu, không lưu bản sao dữ liệu đơn hàng.</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Khách hàng (qua Storefront/POS)</w:t>
            </w:r>
          </w:p>
        </w:tc>
        <w:tc>
          <w:tcPr>
            <w:tcW w:type="dxa" w:w="4873"/>
          </w:tcPr>
          <w:p>
            <w:r>
              <w:rPr>
                <w:sz w:val="19"/>
              </w:rPr>
            </w:r>
            <w:r>
              <w:rPr>
                <w:sz w:val="19"/>
              </w:rPr>
              <w:t>Thực hiện thanh toán, được redirect qua cổng VNPay</w:t>
            </w:r>
          </w:p>
        </w:tc>
      </w:tr>
      <w:tr>
        <w:tc>
          <w:tcPr>
            <w:tcW w:type="dxa" w:w="4873"/>
          </w:tcPr>
          <w:p>
            <w:r>
              <w:rPr>
                <w:sz w:val="19"/>
              </w:rPr>
            </w:r>
            <w:r>
              <w:rPr>
                <w:sz w:val="19"/>
              </w:rPr>
              <w:t>OrderFulfillmentSaga (Sales)</w:t>
            </w:r>
          </w:p>
        </w:tc>
        <w:tc>
          <w:tcPr>
            <w:tcW w:type="dxa" w:w="4873"/>
          </w:tcPr>
          <w:p>
            <w:r>
              <w:rPr>
                <w:sz w:val="19"/>
              </w:rPr>
            </w:r>
            <w:r>
              <w:rPr>
                <w:sz w:val="19"/>
              </w:rPr>
              <w:t xml:space="preserve">Ra lệnh </w:t>
            </w:r>
            <w:r>
              <w:rPr>
                <w:rFonts w:ascii="Consolas" w:hAnsi="Consolas"/>
                <w:sz w:val="19"/>
              </w:rPr>
              <w:t>InitiatePaymentCommand</w:t>
            </w:r>
            <w:r>
              <w:rPr>
                <w:sz w:val="19"/>
              </w:rPr>
              <w:t>/</w:t>
            </w:r>
            <w:r>
              <w:rPr>
                <w:rFonts w:ascii="Consolas" w:hAnsi="Consolas"/>
                <w:sz w:val="19"/>
              </w:rPr>
              <w:t>RefundPaymentCommand</w:t>
            </w:r>
            <w:r>
              <w:rPr>
                <w:sz w:val="19"/>
              </w:rPr>
              <w:t xml:space="preserve"> qua saga, không gọi trực tiếp REST</w:t>
            </w:r>
          </w:p>
        </w:tc>
      </w:tr>
      <w:tr>
        <w:tc>
          <w:tcPr>
            <w:tcW w:type="dxa" w:w="4873"/>
          </w:tcPr>
          <w:p>
            <w:r>
              <w:rPr>
                <w:sz w:val="19"/>
              </w:rPr>
            </w:r>
            <w:r>
              <w:rPr>
                <w:sz w:val="19"/>
              </w:rPr>
              <w:t>Kế toán/Tài chính</w:t>
            </w:r>
          </w:p>
        </w:tc>
        <w:tc>
          <w:tcPr>
            <w:tcW w:type="dxa" w:w="4873"/>
          </w:tcPr>
          <w:p>
            <w:r>
              <w:rPr>
                <w:sz w:val="19"/>
              </w:rPr>
            </w:r>
            <w:r>
              <w:rPr>
                <w:sz w:val="19"/>
              </w:rPr>
              <w:t>Xử lý đối soát (</w:t>
            </w:r>
            <w:r>
              <w:rPr>
                <w:rFonts w:ascii="Consolas" w:hAnsi="Consolas"/>
                <w:sz w:val="19"/>
              </w:rPr>
              <w:t>ProcessSettlementCommand</w:t>
            </w:r>
            <w:r>
              <w:rPr>
                <w:sz w:val="19"/>
              </w:rPr>
              <w:t>), theo dõi payment bị gắn cờ gian lận</w:t>
            </w:r>
          </w:p>
        </w:tc>
      </w:tr>
      <w:tr>
        <w:tc>
          <w:tcPr>
            <w:tcW w:type="dxa" w:w="4873"/>
          </w:tcPr>
          <w:p>
            <w:r>
              <w:rPr>
                <w:sz w:val="19"/>
              </w:rPr>
            </w:r>
            <w:r>
              <w:rPr>
                <w:sz w:val="19"/>
              </w:rPr>
              <w:t>VNPay (cổng thanh toán)</w:t>
            </w:r>
          </w:p>
        </w:tc>
        <w:tc>
          <w:tcPr>
            <w:tcW w:type="dxa" w:w="4873"/>
          </w:tcPr>
          <w:p>
            <w:r>
              <w:rPr>
                <w:sz w:val="19"/>
              </w:rPr>
            </w:r>
            <w:r>
              <w:rPr>
                <w:sz w:val="19"/>
              </w:rPr>
              <w:t>Gửi callback redirect + IPN (server-to-server) xác nhận kết quả giao dịch</w:t>
            </w:r>
          </w:p>
        </w:tc>
      </w:tr>
    </w:tbl>
    <w:p/>
    <w:p>
      <w:pPr>
        <w:pStyle w:val="Heading3"/>
      </w:pPr>
      <w:r>
        <w:t>3. Quy trình nghiệp vụ chính</w:t>
      </w:r>
    </w:p>
    <w:p>
      <w:pPr>
        <w:pStyle w:val="ListNumber"/>
        <w:ind w:left="340"/>
      </w:pPr>
      <w:r>
        <w:rPr>
          <w:rFonts w:ascii="Consolas" w:hAnsi="Consolas"/>
          <w:sz w:val="19"/>
        </w:rPr>
        <w:t>InitiatePaymentCommand</w:t>
      </w:r>
      <w:r>
        <w:t xml:space="preserve"> tạo </w:t>
      </w:r>
      <w:r>
        <w:rPr>
          <w:rFonts w:ascii="Consolas" w:hAnsi="Consolas"/>
          <w:sz w:val="19"/>
        </w:rPr>
        <w:t>Payment</w:t>
      </w:r>
      <w:r>
        <w:t xml:space="preserve"> ở trạng thái </w:t>
      </w:r>
      <w:r>
        <w:rPr>
          <w:rFonts w:ascii="Consolas" w:hAnsi="Consolas"/>
          <w:sz w:val="19"/>
        </w:rPr>
        <w:t>Pending</w:t>
      </w:r>
      <w:r>
        <w:t xml:space="preserve"> — </w:t>
      </w:r>
      <w:r>
        <w:rPr>
          <w:b/>
        </w:rPr>
        <w:t>có cơ chế chống trùng lặp</w:t>
      </w:r>
      <w:r>
        <w:t xml:space="preserve">: nếu đã tồn tại Payment cho cùng </w:t>
      </w:r>
      <w:r>
        <w:rPr>
          <w:rFonts w:ascii="Consolas" w:hAnsi="Consolas"/>
          <w:sz w:val="19"/>
        </w:rPr>
        <w:t>OrderId</w:t>
      </w:r>
      <w:r>
        <w:t xml:space="preserve"> (unique index DB-level), trả về Payment đã có thay vì tạo mới — quan trọng vì lệnh này có thể được gọi lại (retry) từ saga.</w:t>
      </w:r>
    </w:p>
    <w:p>
      <w:pPr>
        <w:pStyle w:val="ListNumber"/>
        <w:ind w:left="340"/>
      </w:pPr>
      <w:r>
        <w:t xml:space="preserve">Đồng thời, </w:t>
      </w:r>
      <w:r>
        <w:rPr>
          <w:rFonts w:ascii="Consolas" w:hAnsi="Consolas"/>
          <w:sz w:val="19"/>
        </w:rPr>
        <w:t>IFraudDetectionService</w:t>
      </w:r>
      <w:r>
        <w:t xml:space="preserve"> kiểm tra số tiền — nếu vượt ngưỡng cấu hình (</w:t>
      </w:r>
      <w:r>
        <w:rPr>
          <w:rFonts w:ascii="Consolas" w:hAnsi="Consolas"/>
          <w:sz w:val="19"/>
        </w:rPr>
        <w:t>Fraud:LargeAmountThreshold</w:t>
      </w:r>
      <w:r>
        <w:t xml:space="preserve">), Payment bị gắn cờ </w:t>
      </w:r>
      <w:r>
        <w:rPr>
          <w:rFonts w:ascii="Consolas" w:hAnsi="Consolas"/>
          <w:sz w:val="19"/>
        </w:rPr>
        <w:t>IsFlaggedForReview</w:t>
      </w:r>
      <w:r>
        <w:t xml:space="preserve"> (quy tắc duy nhất, không có chấm điểm hành vi/velocity check).</w:t>
      </w:r>
    </w:p>
    <w:p>
      <w:pPr>
        <w:pStyle w:val="ListNumber"/>
        <w:ind w:left="340"/>
      </w:pPr>
      <w:r>
        <w:t>Khách được chuyển tới VNPay (</w:t>
      </w:r>
      <w:r>
        <w:rPr>
          <w:rFonts w:ascii="Consolas" w:hAnsi="Consolas"/>
          <w:sz w:val="19"/>
        </w:rPr>
        <w:t>POST /payment-gateway/{id}/create-url</w:t>
      </w:r>
      <w:r>
        <w:t xml:space="preserve">) → thanh toán → VNPay gọi lại qua </w:t>
      </w:r>
      <w:r>
        <w:rPr>
          <w:rFonts w:ascii="Consolas" w:hAnsi="Consolas"/>
          <w:sz w:val="19"/>
        </w:rPr>
        <w:t>GET /payment-gateway/callback</w:t>
      </w:r>
      <w:r>
        <w:t xml:space="preserve"> (redirect trình duyệt) và/hoặc </w:t>
      </w:r>
      <w:r>
        <w:rPr>
          <w:rFonts w:ascii="Consolas" w:hAnsi="Consolas"/>
          <w:sz w:val="19"/>
        </w:rPr>
        <w:t>POST /payment-gateway/ipn</w:t>
      </w:r>
      <w:r>
        <w:t xml:space="preserve"> (server-to-server, </w:t>
      </w:r>
      <w:r>
        <w:rPr>
          <w:rFonts w:ascii="Consolas" w:hAnsi="Consolas"/>
          <w:sz w:val="19"/>
        </w:rPr>
        <w:t>[AllowAnonymous]</w:t>
      </w:r>
      <w:r>
        <w:t xml:space="preserve"> — an toàn nhờ chữ ký HMAC-SHA512, không phải JWT).</w:t>
      </w:r>
    </w:p>
    <w:p>
      <w:pPr>
        <w:pStyle w:val="ListNumber"/>
        <w:ind w:left="340"/>
      </w:pPr>
      <w:r>
        <w:rPr>
          <w:rFonts w:ascii="Consolas" w:hAnsi="Consolas"/>
          <w:sz w:val="19"/>
        </w:rPr>
        <w:t>ProcessGatewayCallbackCommand</w:t>
      </w:r>
      <w:r>
        <w:t xml:space="preserve"> là điểm xử lý chung cho cả 2 luồng trên: </w:t>
      </w:r>
      <w:r>
        <w:rPr>
          <w:rFonts w:ascii="Consolas" w:hAnsi="Consolas"/>
          <w:sz w:val="19"/>
        </w:rPr>
        <w:t>Authorize()</w:t>
      </w:r>
      <w:r>
        <w:t xml:space="preserve"> → </w:t>
      </w:r>
      <w:r>
        <w:rPr>
          <w:rFonts w:ascii="Consolas" w:hAnsi="Consolas"/>
          <w:sz w:val="19"/>
        </w:rPr>
        <w:t>Capture()</w:t>
      </w:r>
      <w:r>
        <w:t xml:space="preserve"> nếu thành công, </w:t>
      </w:r>
      <w:r>
        <w:rPr>
          <w:rFonts w:ascii="Consolas" w:hAnsi="Consolas"/>
          <w:sz w:val="19"/>
        </w:rPr>
        <w:t>Fail()</w:t>
      </w:r>
      <w:r>
        <w:t xml:space="preserve"> nếu thất bại — </w:t>
      </w:r>
      <w:r>
        <w:rPr>
          <w:b/>
        </w:rPr>
        <w:t>an toàn khi gọi lại nhiều lần</w:t>
      </w:r>
      <w:r>
        <w:t xml:space="preserve"> (nếu Payment đã ở trạng thái kết thúc </w:t>
      </w:r>
      <w:r>
        <w:rPr>
          <w:rFonts w:ascii="Consolas" w:hAnsi="Consolas"/>
          <w:sz w:val="19"/>
        </w:rPr>
        <w:t>Captured</w:t>
      </w:r>
      <w:r>
        <w:t>/</w:t>
      </w:r>
      <w:r>
        <w:rPr>
          <w:rFonts w:ascii="Consolas" w:hAnsi="Consolas"/>
          <w:sz w:val="19"/>
        </w:rPr>
        <w:t>Failed</w:t>
      </w:r>
      <w:r>
        <w:t xml:space="preserve"> thì chỉ trả về kết quả hiện có, không xử lý lại).</w:t>
      </w:r>
    </w:p>
    <w:p>
      <w:pPr>
        <w:pStyle w:val="ListNumber"/>
        <w:ind w:left="340"/>
      </w:pPr>
      <w:r>
        <w:t xml:space="preserve">Hoàn tiền: </w:t>
      </w:r>
      <w:r>
        <w:rPr>
          <w:rFonts w:ascii="Consolas" w:hAnsi="Consolas"/>
          <w:sz w:val="19"/>
        </w:rPr>
        <w:t>RefundPaymentCommand</w:t>
      </w:r>
      <w:r>
        <w:t xml:space="preserve"> gọi </w:t>
      </w:r>
      <w:r>
        <w:rPr>
          <w:rFonts w:ascii="Consolas" w:hAnsi="Consolas"/>
          <w:sz w:val="19"/>
        </w:rPr>
        <w:t>Payment.AddRefund()</w:t>
      </w:r>
      <w:r>
        <w:t xml:space="preserve"> (kiểm tra tổng đã hoàn không vượt quá số tiền gốc) → </w:t>
      </w:r>
      <w:r>
        <w:rPr>
          <w:b/>
        </w:rPr>
        <w:t>gọi thật tới VNPay refund API</w:t>
      </w:r>
      <w:r>
        <w:t xml:space="preserve"> → cập nhật </w:t>
      </w:r>
      <w:r>
        <w:rPr>
          <w:rFonts w:ascii="Consolas" w:hAnsi="Consolas"/>
          <w:sz w:val="19"/>
        </w:rPr>
        <w:t>Refund</w:t>
      </w:r>
      <w:r>
        <w:t xml:space="preserve"> thành Completed/Failed theo kết quả gateway → </w:t>
      </w:r>
      <w:r>
        <w:rPr>
          <w:rFonts w:ascii="Consolas" w:hAnsi="Consolas"/>
          <w:sz w:val="19"/>
        </w:rPr>
        <w:t>ReconcileStatusWithConfirmedRefunds()</w:t>
      </w:r>
      <w:r>
        <w:t xml:space="preserve"> tính lại Status cuối cùng chỉ dựa trên các Refund đã </w:t>
      </w:r>
      <w:r>
        <w:rPr>
          <w:b/>
        </w:rPr>
        <w:t>được gateway xác nhận</w:t>
      </w:r>
      <w:r>
        <w:t xml:space="preserve"> (tránh trường hợp gateway từ chối hoàn tiền nhưng Status vẫn hiển thị "đã hoàn").</w:t>
      </w:r>
    </w:p>
    <w:p>
      <w:pPr>
        <w:pStyle w:val="ListNumber"/>
        <w:ind w:left="340"/>
      </w:pPr>
      <w:r>
        <w:t xml:space="preserve">Đối soát: </w:t>
      </w:r>
      <w:r>
        <w:rPr>
          <w:rFonts w:ascii="Consolas" w:hAnsi="Consolas"/>
          <w:sz w:val="19"/>
        </w:rPr>
        <w:t>ProcessSettlementCommand</w:t>
      </w:r>
      <w:r>
        <w:t xml:space="preserve"> gom toàn bộ Payment đã </w:t>
      </w:r>
      <w:r>
        <w:rPr>
          <w:rFonts w:ascii="Consolas" w:hAnsi="Consolas"/>
          <w:sz w:val="19"/>
        </w:rPr>
        <w:t>Captured</w:t>
      </w:r>
      <w:r>
        <w:t xml:space="preserve"> trong một khoảng thời gian, tạo </w:t>
      </w:r>
      <w:r>
        <w:rPr>
          <w:rFonts w:ascii="Consolas" w:hAnsi="Consolas"/>
          <w:sz w:val="19"/>
        </w:rPr>
        <w:t>Settlement</w:t>
      </w:r>
      <w:r>
        <w:t>, và gắn từng Payment vào Settlement đó (</w:t>
      </w:r>
      <w:r>
        <w:rPr>
          <w:rFonts w:ascii="Consolas" w:hAnsi="Consolas"/>
          <w:sz w:val="19"/>
        </w:rPr>
        <w:t>AssignSettlement</w:t>
      </w:r>
      <w:r>
        <w:t>).</w:t>
      </w:r>
    </w:p>
    <w:p>
      <w:pPr>
        <w:pStyle w:val="ListNumber"/>
        <w:ind w:left="340"/>
      </w:pPr>
      <w:r>
        <w:t xml:space="preserve">Trả góp (Installment): tạo </w:t>
      </w:r>
      <w:r>
        <w:rPr>
          <w:rFonts w:ascii="Consolas" w:hAnsi="Consolas"/>
          <w:sz w:val="19"/>
        </w:rPr>
        <w:t>InstallmentPlan</w:t>
      </w:r>
      <w:r>
        <w:t xml:space="preserve"> gắn với </w:t>
      </w:r>
      <w:r>
        <w:rPr>
          <w:b/>
        </w:rPr>
        <w:t>một Payment cụ thể</w:t>
      </w:r>
      <w:r>
        <w:t xml:space="preserve"> (không gắn với phương thức thanh toán đã lưu), yêu cầu tối thiểu 2 kỳ; số tiền chia đều, kỳ cuối nhận phần dư làm tròn để tổng luôn khớp chính xác.</w:t>
      </w:r>
    </w:p>
    <w:p>
      <w:pPr>
        <w:pStyle w:val="Heading3"/>
      </w:pPr>
      <w:r>
        <w:t>4. Domain Model (Aggregate Roots — DDD, đã xác nhận đúng code thật)</w:t>
      </w:r>
    </w:p>
    <w:p>
      <w:pPr>
        <w:ind w:left="283"/>
        <w:shd w:fill="F2F2F2"/>
      </w:pPr>
      <w:r>
        <w:rPr>
          <w:rFonts w:ascii="Consolas" w:hAnsi="Consolas"/>
          <w:sz w:val="17"/>
        </w:rPr>
        <w:t>Payment (Aggregate Root)</w:t>
        <w:br/>
        <w:t xml:space="preserve"> ├─ Status: Pending → Authorized → Captured → Refunded | PartiallyRefunded</w:t>
        <w:br/>
        <w:t xml:space="preserve"> │                          └→ Failed / Cancelled (nhánh thoát sớm)</w:t>
        <w:br/>
        <w:t xml:space="preserve"> └─ Refunds (owned collection)</w:t>
        <w:br/>
        <w:t xml:space="preserve">     Refund (Entity) — Status: Pending → Processing → Completed | Failed</w:t>
        <w:br/>
        <w:br/>
        <w:t>SavedPaymentMethod (Aggregate Root) — Token (opaque, KHÔNG lưu số thẻ thật — giảm phạm vi PCI-DSS)</w:t>
        <w:br/>
        <w:br/>
        <w:t>InstallmentPlan (Aggregate Root, gắn 1-1 với 1 Payment cụ thể)</w:t>
        <w:br/>
        <w:t xml:space="preserve"> └─ InstallmentLine (Entity) — Status: Pending → Paid | Overdue</w:t>
        <w:br/>
        <w:br/>
        <w:t>Settlement (Aggregate Root) — Status: Pending → Processing → Settled</w:t>
      </w:r>
    </w:p>
    <w:p>
      <w:pPr>
        <w:pStyle w:val="Heading3"/>
      </w:pPr>
      <w:r>
        <w:t>5. Database Design (</w:t>
      </w:r>
      <w:r>
        <w:rPr>
          <w:rFonts w:ascii="Consolas" w:hAnsi="Consolas"/>
          <w:sz w:val="19"/>
        </w:rPr>
        <w:t>PaymentDB</w:t>
      </w:r>
      <w:r>
        <w:t xml:space="preserve">, đã đối chiếu </w:t>
      </w:r>
      <w:r>
        <w:rPr>
          <w:rFonts w:ascii="Consolas" w:hAnsi="Consolas"/>
          <w:sz w:val="19"/>
        </w:rPr>
        <w:t>src/Database/Payment/001-004*.sql</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Payments</w:t>
            </w:r>
          </w:p>
        </w:tc>
        <w:tc>
          <w:tcPr>
            <w:tcW w:type="dxa" w:w="3249"/>
          </w:tcPr>
          <w:p>
            <w:r>
              <w:rPr>
                <w:sz w:val="19"/>
              </w:rPr>
            </w:r>
            <w:r>
              <w:rPr>
                <w:sz w:val="19"/>
              </w:rPr>
              <w:t>Id, OrderId (</w:t>
            </w:r>
            <w:r>
              <w:rPr>
                <w:b/>
                <w:sz w:val="19"/>
              </w:rPr>
              <w:t>unique index</w:t>
            </w:r>
            <w:r>
              <w:rPr>
                <w:sz w:val="19"/>
              </w:rPr>
              <w:t xml:space="preserve"> — nền tảng cơ chế chống trùng), InvoiceId, Amount, Currency, Method, Status, TransactionRef, GatewayTransactionId, GatewayProvider, FailureReason, IsFlaggedForReview, FraudReviewReason, SettlementId (FK)</w:t>
            </w:r>
          </w:p>
        </w:tc>
      </w:tr>
      <w:tr>
        <w:tc>
          <w:tcPr>
            <w:tcW w:type="dxa" w:w="3249"/>
          </w:tcPr>
          <w:p>
            <w:r>
              <w:rPr>
                <w:sz w:val="19"/>
              </w:rPr>
            </w:r>
            <w:r>
              <w:rPr>
                <w:sz w:val="19"/>
              </w:rPr>
              <w:t>2</w:t>
            </w:r>
          </w:p>
        </w:tc>
        <w:tc>
          <w:tcPr>
            <w:tcW w:type="dxa" w:w="3249"/>
          </w:tcPr>
          <w:p>
            <w:r>
              <w:rPr>
                <w:sz w:val="19"/>
              </w:rPr>
            </w:r>
            <w:r>
              <w:rPr>
                <w:rFonts w:ascii="Consolas" w:hAnsi="Consolas"/>
                <w:sz w:val="19"/>
              </w:rPr>
              <w:t>PaymentRefunds</w:t>
            </w:r>
          </w:p>
        </w:tc>
        <w:tc>
          <w:tcPr>
            <w:tcW w:type="dxa" w:w="3249"/>
          </w:tcPr>
          <w:p>
            <w:r>
              <w:rPr>
                <w:sz w:val="19"/>
              </w:rPr>
            </w:r>
            <w:r>
              <w:rPr>
                <w:sz w:val="19"/>
              </w:rPr>
              <w:t>Id, PaymentId (FK), Amount, Reason, Status, GatewayRefundId</w:t>
            </w:r>
          </w:p>
        </w:tc>
      </w:tr>
      <w:tr>
        <w:tc>
          <w:tcPr>
            <w:tcW w:type="dxa" w:w="3249"/>
          </w:tcPr>
          <w:p>
            <w:r>
              <w:rPr>
                <w:sz w:val="19"/>
              </w:rPr>
            </w:r>
            <w:r>
              <w:rPr>
                <w:sz w:val="19"/>
              </w:rPr>
              <w:t>3</w:t>
            </w:r>
          </w:p>
        </w:tc>
        <w:tc>
          <w:tcPr>
            <w:tcW w:type="dxa" w:w="3249"/>
          </w:tcPr>
          <w:p>
            <w:r>
              <w:rPr>
                <w:sz w:val="19"/>
              </w:rPr>
            </w:r>
            <w:r>
              <w:rPr>
                <w:rFonts w:ascii="Consolas" w:hAnsi="Consolas"/>
                <w:sz w:val="19"/>
              </w:rPr>
              <w:t>SavedPaymentMethods</w:t>
            </w:r>
          </w:p>
        </w:tc>
        <w:tc>
          <w:tcPr>
            <w:tcW w:type="dxa" w:w="3249"/>
          </w:tcPr>
          <w:p>
            <w:r>
              <w:rPr>
                <w:sz w:val="19"/>
              </w:rPr>
            </w:r>
            <w:r>
              <w:rPr>
                <w:sz w:val="19"/>
              </w:rPr>
              <w:t>Id, CustomerId (</w:t>
            </w:r>
            <w:r>
              <w:rPr>
                <w:b/>
                <w:sz w:val="19"/>
              </w:rPr>
              <w:t>không có TenantId</w:t>
            </w:r>
            <w:r>
              <w:rPr>
                <w:sz w:val="19"/>
              </w:rPr>
              <w:t xml:space="preserve"> — xem ghi chú), Provider, Token, Brand, Last4, ExpiryMonth/Year, IsDefault, IsActive</w:t>
            </w:r>
          </w:p>
        </w:tc>
      </w:tr>
      <w:tr>
        <w:tc>
          <w:tcPr>
            <w:tcW w:type="dxa" w:w="3249"/>
          </w:tcPr>
          <w:p>
            <w:r>
              <w:rPr>
                <w:sz w:val="19"/>
              </w:rPr>
            </w:r>
            <w:r>
              <w:rPr>
                <w:sz w:val="19"/>
              </w:rPr>
              <w:t>4</w:t>
            </w:r>
          </w:p>
        </w:tc>
        <w:tc>
          <w:tcPr>
            <w:tcW w:type="dxa" w:w="3249"/>
          </w:tcPr>
          <w:p>
            <w:r>
              <w:rPr>
                <w:sz w:val="19"/>
              </w:rPr>
            </w:r>
            <w:r>
              <w:rPr>
                <w:rFonts w:ascii="Consolas" w:hAnsi="Consolas"/>
                <w:sz w:val="19"/>
              </w:rPr>
              <w:t>InstallmentPlans</w:t>
            </w:r>
          </w:p>
        </w:tc>
        <w:tc>
          <w:tcPr>
            <w:tcW w:type="dxa" w:w="3249"/>
          </w:tcPr>
          <w:p>
            <w:r>
              <w:rPr>
                <w:sz w:val="19"/>
              </w:rPr>
            </w:r>
            <w:r>
              <w:rPr>
                <w:sz w:val="19"/>
              </w:rPr>
              <w:t>Id, PaymentId (</w:t>
            </w:r>
            <w:r>
              <w:rPr>
                <w:b/>
                <w:sz w:val="19"/>
              </w:rPr>
              <w:t>unique index</w:t>
            </w:r>
            <w:r>
              <w:rPr>
                <w:sz w:val="19"/>
              </w:rPr>
              <w:t xml:space="preserve"> — 1 Payment chỉ có tối đa 1 plan), TotalAmount, TotalInstallments</w:t>
            </w:r>
          </w:p>
        </w:tc>
      </w:tr>
      <w:tr>
        <w:tc>
          <w:tcPr>
            <w:tcW w:type="dxa" w:w="3249"/>
          </w:tcPr>
          <w:p>
            <w:r>
              <w:rPr>
                <w:sz w:val="19"/>
              </w:rPr>
            </w:r>
            <w:r>
              <w:rPr>
                <w:sz w:val="19"/>
              </w:rPr>
              <w:t>5</w:t>
            </w:r>
          </w:p>
        </w:tc>
        <w:tc>
          <w:tcPr>
            <w:tcW w:type="dxa" w:w="3249"/>
          </w:tcPr>
          <w:p>
            <w:r>
              <w:rPr>
                <w:sz w:val="19"/>
              </w:rPr>
            </w:r>
            <w:r>
              <w:rPr>
                <w:rFonts w:ascii="Consolas" w:hAnsi="Consolas"/>
                <w:sz w:val="19"/>
              </w:rPr>
              <w:t>InstallmentLines</w:t>
            </w:r>
          </w:p>
        </w:tc>
        <w:tc>
          <w:tcPr>
            <w:tcW w:type="dxa" w:w="3249"/>
          </w:tcPr>
          <w:p>
            <w:r>
              <w:rPr>
                <w:sz w:val="19"/>
              </w:rPr>
            </w:r>
            <w:r>
              <w:rPr>
                <w:sz w:val="19"/>
              </w:rPr>
              <w:t>Id, PlanId (FK), SequenceNo, Amount, DueDate, Status, PaidAt</w:t>
            </w:r>
          </w:p>
        </w:tc>
      </w:tr>
      <w:tr>
        <w:tc>
          <w:tcPr>
            <w:tcW w:type="dxa" w:w="3249"/>
          </w:tcPr>
          <w:p>
            <w:r>
              <w:rPr>
                <w:sz w:val="19"/>
              </w:rPr>
            </w:r>
            <w:r>
              <w:rPr>
                <w:sz w:val="19"/>
              </w:rPr>
              <w:t>6</w:t>
            </w:r>
          </w:p>
        </w:tc>
        <w:tc>
          <w:tcPr>
            <w:tcW w:type="dxa" w:w="3249"/>
          </w:tcPr>
          <w:p>
            <w:r>
              <w:rPr>
                <w:sz w:val="19"/>
              </w:rPr>
            </w:r>
            <w:r>
              <w:rPr>
                <w:rFonts w:ascii="Consolas" w:hAnsi="Consolas"/>
                <w:sz w:val="19"/>
              </w:rPr>
              <w:t>Settlements</w:t>
            </w:r>
          </w:p>
        </w:tc>
        <w:tc>
          <w:tcPr>
            <w:tcW w:type="dxa" w:w="3249"/>
          </w:tcPr>
          <w:p>
            <w:r>
              <w:rPr>
                <w:sz w:val="19"/>
              </w:rPr>
            </w:r>
            <w:r>
              <w:rPr>
                <w:sz w:val="19"/>
              </w:rPr>
              <w:t>Id, PeriodStart, PeriodEnd, TotalAmount, TransactionCount, Status, SettledAt</w:t>
            </w:r>
          </w:p>
        </w:tc>
      </w:tr>
      <w:tr>
        <w:tc>
          <w:tcPr>
            <w:tcW w:type="dxa" w:w="3249"/>
          </w:tcPr>
          <w:p>
            <w:r>
              <w:rPr>
                <w:sz w:val="19"/>
              </w:rPr>
            </w:r>
            <w:r>
              <w:rPr>
                <w:sz w:val="19"/>
              </w:rPr>
              <w:t>7</w:t>
            </w:r>
          </w:p>
        </w:tc>
        <w:tc>
          <w:tcPr>
            <w:tcW w:type="dxa" w:w="3249"/>
          </w:tcPr>
          <w:p>
            <w:r>
              <w:rPr>
                <w:sz w:val="19"/>
              </w:rPr>
            </w:r>
            <w:r>
              <w:rPr>
                <w:rFonts w:ascii="Consolas" w:hAnsi="Consolas"/>
                <w:sz w:val="19"/>
              </w:rPr>
              <w:t>SystemPaymentSettings</w:t>
            </w:r>
            <w:r>
              <w:rPr>
                <w:sz w:val="19"/>
              </w:rPr>
              <w:t xml:space="preserve"> / </w:t>
            </w:r>
            <w:r>
              <w:rPr>
                <w:rFonts w:ascii="Consolas" w:hAnsi="Consolas"/>
                <w:sz w:val="19"/>
              </w:rPr>
              <w:t>TenantPaymentSettings</w:t>
            </w:r>
          </w:p>
        </w:tc>
        <w:tc>
          <w:tcPr>
            <w:tcW w:type="dxa" w:w="3249"/>
          </w:tcPr>
          <w:p>
            <w:r>
              <w:rPr>
                <w:sz w:val="19"/>
              </w:rPr>
            </w:r>
            <w:r>
              <w:rPr>
                <w:sz w:val="19"/>
              </w:rPr>
              <w:t xml:space="preserve">2 tầng System/Tenant, </w:t>
            </w:r>
            <w:r>
              <w:rPr>
                <w:rFonts w:ascii="Consolas" w:hAnsi="Consolas"/>
                <w:sz w:val="19"/>
              </w:rPr>
              <w:t>TenantPaymentSettings.VnPaySecretKeyEncrypted</w:t>
            </w:r>
            <w:r>
              <w:rPr>
                <w:sz w:val="19"/>
              </w:rPr>
              <w:t xml:space="preserve"> (đã mã hoá trước khi lưu qua </w:t>
            </w:r>
            <w:r>
              <w:rPr>
                <w:rFonts w:ascii="Consolas" w:hAnsi="Consolas"/>
                <w:sz w:val="19"/>
              </w:rPr>
              <w:t>ISecretProtector</w:t>
            </w:r>
            <w:r>
              <w:rPr>
                <w:sz w:val="19"/>
              </w:rPr>
              <w:t>)</w:t>
            </w:r>
          </w:p>
        </w:tc>
      </w:tr>
      <w:tr>
        <w:tc>
          <w:tcPr>
            <w:tcW w:type="dxa" w:w="3249"/>
          </w:tcPr>
          <w:p>
            <w:r>
              <w:rPr>
                <w:sz w:val="19"/>
              </w:rPr>
            </w:r>
            <w:r>
              <w:rPr>
                <w:sz w:val="19"/>
              </w:rPr>
              <w:t>8</w:t>
            </w:r>
          </w:p>
        </w:tc>
        <w:tc>
          <w:tcPr>
            <w:tcW w:type="dxa" w:w="3249"/>
          </w:tcPr>
          <w:p>
            <w:r>
              <w:rPr>
                <w:sz w:val="19"/>
              </w:rPr>
            </w:r>
            <w:r>
              <w:rPr>
                <w:rFonts w:ascii="Consolas" w:hAnsi="Consolas"/>
                <w:sz w:val="19"/>
              </w:rPr>
              <w:t>OutboxMessages</w:t>
            </w:r>
          </w:p>
        </w:tc>
        <w:tc>
          <w:tcPr>
            <w:tcW w:type="dxa" w:w="3249"/>
          </w:tcPr>
          <w:p>
            <w:r>
              <w:rPr>
                <w:sz w:val="19"/>
              </w:rPr>
            </w:r>
            <w:r>
              <w:rPr>
                <w:sz w:val="19"/>
              </w:rPr>
              <w:t>chuẩn Outbox pattern</w:t>
            </w:r>
          </w:p>
        </w:tc>
      </w:tr>
    </w:tbl>
    <w:p/>
    <w:p>
      <w:r>
        <w:rPr>
          <w:b/>
        </w:rPr>
        <w:t>Ghi chú migration quan trọng</w:t>
      </w:r>
      <w:r>
        <w:t xml:space="preserve">: migration </w:t>
      </w:r>
      <w:r>
        <w:rPr>
          <w:rFonts w:ascii="Consolas" w:hAnsi="Consolas"/>
          <w:sz w:val="19"/>
        </w:rPr>
        <w:t>001</w:t>
      </w:r>
      <w:r>
        <w:t xml:space="preserve"> đặt tên cột gateway là </w:t>
      </w:r>
      <w:r>
        <w:rPr>
          <w:rFonts w:ascii="Consolas" w:hAnsi="Consolas"/>
          <w:sz w:val="19"/>
        </w:rPr>
        <w:t>GatewayRef</w:t>
      </w:r>
      <w:r>
        <w:t xml:space="preserve"> nhưng entity C# luôn dùng </w:t>
      </w:r>
      <w:r>
        <w:rPr>
          <w:rFonts w:ascii="Consolas" w:hAnsi="Consolas"/>
          <w:sz w:val="19"/>
        </w:rPr>
        <w:t>GatewayTransactionId</w:t>
      </w:r>
      <w:r>
        <w:t xml:space="preserve"> — </w:t>
      </w:r>
      <w:r>
        <w:rPr>
          <w:rFonts w:ascii="Consolas" w:hAnsi="Consolas"/>
          <w:sz w:val="19"/>
        </w:rPr>
        <w:t>002</w:t>
      </w:r>
      <w:r>
        <w:t xml:space="preserve"> phải </w:t>
      </w:r>
      <w:r>
        <w:rPr>
          <w:rFonts w:ascii="Consolas" w:hAnsi="Consolas"/>
          <w:sz w:val="19"/>
        </w:rPr>
        <w:t>sp_rename</w:t>
      </w:r>
      <w:r>
        <w:t xml:space="preserve"> để khớp, tự ghi rõ trong header: </w:t>
      </w:r>
      <w:r>
        <w:rPr>
          <w:i/>
        </w:rPr>
        <w:t>"database tạo từ 001 một mình sẽ thiếu cột EF thực sự truy vấn/ghi, và `Payment.Authorize()` sẽ lỗi khi chạy với DB thật."</w:t>
      </w:r>
      <w:r>
        <w:t xml:space="preserve"> </w:t>
      </w:r>
      <w:r>
        <w:rPr>
          <w:rFonts w:ascii="Consolas" w:hAnsi="Consolas"/>
          <w:sz w:val="19"/>
        </w:rPr>
        <w:t>003</w:t>
      </w:r>
      <w:r>
        <w:t xml:space="preserve"> tiếp tục bổ sung các cột </w:t>
      </w:r>
      <w:r>
        <w:rPr>
          <w:rFonts w:ascii="Consolas" w:hAnsi="Consolas"/>
          <w:sz w:val="19"/>
        </w:rPr>
        <w:t>BaseEntity</w:t>
      </w:r>
      <w:r>
        <w:t xml:space="preserve"> còn thiếu (</w:t>
      </w:r>
      <w:r>
        <w:rPr>
          <w:rFonts w:ascii="Consolas" w:hAnsi="Consolas"/>
          <w:sz w:val="19"/>
        </w:rPr>
        <w:t>IsDeleted</w:t>
      </w:r>
      <w:r>
        <w:t xml:space="preserve">, </w:t>
      </w:r>
      <w:r>
        <w:rPr>
          <w:rFonts w:ascii="Consolas" w:hAnsi="Consolas"/>
          <w:sz w:val="19"/>
        </w:rPr>
        <w:t>RowVersion</w:t>
      </w:r>
      <w:r>
        <w:t xml:space="preserve">, ...) và </w:t>
      </w:r>
      <w:r>
        <w:rPr>
          <w:rFonts w:ascii="Consolas" w:hAnsi="Consolas"/>
          <w:sz w:val="19"/>
        </w:rPr>
        <w:t>FailedAt</w:t>
      </w:r>
      <w:r>
        <w:t xml:space="preserve"> — cùng một dạng "migration vá lỗi lệch schema" như đã thấy ở CRM/Product.</w:t>
      </w:r>
    </w:p>
    <w:p>
      <w:r>
        <w:rPr>
          <w:b/>
        </w:rPr>
        <w:t>Cảnh báo an toàn dữ liệu</w:t>
      </w:r>
      <w:r>
        <w:t xml:space="preserve">: giống CRM, </w:t>
      </w:r>
      <w:r>
        <w:rPr>
          <w:b/>
        </w:rPr>
        <w:t>không có `HasQueryFilter` toàn cục</w:t>
      </w:r>
      <w:r>
        <w:t xml:space="preserve"> cho </w:t>
      </w:r>
      <w:r>
        <w:rPr>
          <w:rFonts w:ascii="Consolas" w:hAnsi="Consolas"/>
          <w:sz w:val="19"/>
        </w:rPr>
        <w:t>IsDeleted</w:t>
      </w:r>
      <w:r>
        <w:t>/</w:t>
      </w:r>
      <w:r>
        <w:rPr>
          <w:rFonts w:ascii="Consolas" w:hAnsi="Consolas"/>
          <w:sz w:val="19"/>
        </w:rPr>
        <w:t>TenantId</w:t>
      </w:r>
      <w:r>
        <w:t xml:space="preserve">. Còn nghiêm trọng hơn CRM: </w:t>
      </w:r>
      <w:r>
        <w:rPr>
          <w:rFonts w:ascii="Consolas" w:hAnsi="Consolas"/>
          <w:sz w:val="19"/>
        </w:rPr>
        <w:t>PaymentRepository</w:t>
      </w:r>
      <w:r>
        <w:t>'s các method truy vấn (</w:t>
      </w:r>
      <w:r>
        <w:rPr>
          <w:rFonts w:ascii="Consolas" w:hAnsi="Consolas"/>
          <w:sz w:val="19"/>
        </w:rPr>
        <w:t>GetByIdAsync</w:t>
      </w:r>
      <w:r>
        <w:t xml:space="preserve">, </w:t>
      </w:r>
      <w:r>
        <w:rPr>
          <w:rFonts w:ascii="Consolas" w:hAnsi="Consolas"/>
          <w:sz w:val="19"/>
        </w:rPr>
        <w:t>GetByOrderIdAsync</w:t>
      </w:r>
      <w:r>
        <w:t xml:space="preserve">, ...) </w:t>
      </w:r>
      <w:r>
        <w:rPr>
          <w:b/>
        </w:rPr>
        <w:t>hoàn toàn không lọc `IsDeleted`</w:t>
      </w:r>
      <w:r>
        <w:t xml:space="preserve"> — kể cả kiểu lọc thủ công từng method mà CRM có cũng không tồn tại ở đây.</w:t>
      </w:r>
    </w:p>
    <w:p>
      <w:r>
        <w:rPr>
          <w:b/>
        </w:rPr>
        <w:t>Index cần lưu ý</w:t>
      </w:r>
      <w:r>
        <w:t xml:space="preserve"> (chi tiết ở tài liệu Index Review riêng): </w:t>
      </w:r>
      <w:r>
        <w:rPr>
          <w:rFonts w:ascii="Consolas" w:hAnsi="Consolas"/>
          <w:sz w:val="19"/>
        </w:rPr>
        <w:t>IX_Payments_Status</w:t>
      </w:r>
      <w:r>
        <w:t xml:space="preserve"> là index đơn lẻ trên cột trạng thái đổi liên tục (Pending→Authorized→Captured→Refunded) — ứng viên gộp vào </w:t>
      </w:r>
      <w:r>
        <w:rPr>
          <w:rFonts w:ascii="Consolas" w:hAnsi="Consolas"/>
          <w:sz w:val="19"/>
        </w:rPr>
        <w:t>(TenantId, Status)</w:t>
      </w:r>
      <w:r>
        <w:t xml:space="preserve"> hoặc chuyển filtered index.</w:t>
      </w:r>
    </w:p>
    <w:p>
      <w:pPr>
        <w:pStyle w:val="Heading3"/>
      </w:pPr>
      <w:r>
        <w:t>6. API Design (REST)</w:t>
      </w:r>
    </w:p>
    <w:p>
      <w:pPr>
        <w:ind w:left="283"/>
        <w:shd w:fill="F2F2F2"/>
      </w:pPr>
      <w:r>
        <w:rPr>
          <w:rFonts w:ascii="Consolas" w:hAnsi="Consolas"/>
          <w:sz w:val="17"/>
        </w:rPr>
        <w:t>GET/POST   /payments, /{id}, /order/{orderId}                    (payments:view / :create)</w:t>
        <w:br/>
        <w:t>POST       /payments/{id}/authorize, /capture, /refund, /cancel    (payments:authorize/capture/refund/cancel)</w:t>
        <w:br/>
        <w:br/>
        <w:t>GET/POST   /settlements, /reconciliation                          (payments:settlements:view / :manage)</w:t>
        <w:br/>
        <w:br/>
        <w:t>POST       /payment-gateway/{paymentId}/create-url                 (payments:create)</w:t>
        <w:br/>
        <w:t>GET        /payment-gateway/callback                               (public redirect, xác thực bằng chữ ký VNPay)</w:t>
        <w:br/>
        <w:t>POST       /payment-gateway/ipn                                    ([AllowAnonymous] — VNPay server-to-server không mang JWT được, chữ ký HMAC là ranh giới bảo mật thật)</w:t>
        <w:br/>
        <w:br/>
        <w:t>GET/POST   /payment-methods/customer/{customerId}, /{id}/set-default, DELETE /{id}  (payments:view / :create)</w:t>
        <w:br/>
        <w:t>GET/POST   /installment-plans/payment/{paymentId}, /{id}/installments/{seq}/pay     (payments:view / :create / :capture)</w:t>
      </w:r>
    </w:p>
    <w:p>
      <w:pPr>
        <w:pStyle w:val="Heading3"/>
      </w:pPr>
      <w:r>
        <w:t>7. Event Design</w:t>
      </w:r>
    </w:p>
    <w:p>
      <w:r>
        <w:rPr>
          <w:b/>
        </w:rPr>
        <w:t>Published</w:t>
      </w:r>
      <w:r>
        <w:t xml:space="preserve"> (Outbox → Kafka topic </w:t>
      </w:r>
      <w:r>
        <w:rPr>
          <w:rFonts w:ascii="Consolas" w:hAnsi="Consolas"/>
          <w:sz w:val="19"/>
        </w:rPr>
        <w:t>payment-topic</w:t>
      </w:r>
      <w:r>
        <w:t>):</w:t>
      </w:r>
    </w:p>
    <w:p>
      <w:pPr>
        <w:pStyle w:val="ListBullet"/>
        <w:ind w:left="340"/>
      </w:pPr>
      <w:r>
        <w:rPr>
          <w:rFonts w:ascii="Consolas" w:hAnsi="Consolas"/>
          <w:sz w:val="19"/>
        </w:rPr>
        <w:t>PaymentInitiatedEvent</w:t>
      </w:r>
      <w:r>
        <w:t xml:space="preserve">, </w:t>
      </w:r>
      <w:r>
        <w:rPr>
          <w:rFonts w:ascii="Consolas" w:hAnsi="Consolas"/>
          <w:sz w:val="19"/>
        </w:rPr>
        <w:t>PaymentAuthorizedEvent</w:t>
      </w:r>
    </w:p>
    <w:p>
      <w:pPr>
        <w:pStyle w:val="ListBullet"/>
        <w:ind w:left="340"/>
      </w:pPr>
      <w:r>
        <w:rPr>
          <w:rFonts w:ascii="Consolas" w:hAnsi="Consolas"/>
          <w:sz w:val="19"/>
        </w:rPr>
        <w:t>PaymentProcessedEvent(PaymentId, OrderId, Amount, Currency, Method, ProcessedAt)</w:t>
      </w:r>
      <w:r>
        <w:t xml:space="preserve"> — phát khi </w:t>
      </w:r>
      <w:r>
        <w:rPr>
          <w:rFonts w:ascii="Consolas" w:hAnsi="Consolas"/>
          <w:sz w:val="19"/>
        </w:rPr>
        <w:t>Capture()</w:t>
      </w:r>
    </w:p>
    <w:p>
      <w:pPr>
        <w:pStyle w:val="ListBullet"/>
        <w:ind w:left="340"/>
      </w:pPr>
      <w:r>
        <w:rPr>
          <w:rFonts w:ascii="Consolas" w:hAnsi="Consolas"/>
          <w:sz w:val="19"/>
        </w:rPr>
        <w:t>PaymentFailedEvent</w:t>
      </w:r>
      <w:r>
        <w:t xml:space="preserve">, </w:t>
      </w:r>
      <w:r>
        <w:rPr>
          <w:rFonts w:ascii="Consolas" w:hAnsi="Consolas"/>
          <w:sz w:val="19"/>
        </w:rPr>
        <w:t>PaymentRefundedEvent</w:t>
      </w:r>
    </w:p>
    <w:p>
      <w:pPr>
        <w:pStyle w:val="ListBullet"/>
        <w:ind w:left="340"/>
      </w:pPr>
      <w:r>
        <w:rPr>
          <w:b/>
        </w:rPr>
        <w:t>`SettlementCreated` — KHÔNG tồn tại trong code</w:t>
      </w:r>
      <w:r>
        <w:t xml:space="preserve">, mặc dù CLAUDE.md ghi có. </w:t>
      </w:r>
      <w:r>
        <w:rPr>
          <w:rFonts w:ascii="Consolas" w:hAnsi="Consolas"/>
          <w:sz w:val="19"/>
        </w:rPr>
        <w:t>Settlement</w:t>
      </w:r>
      <w:r>
        <w:t xml:space="preserve"> không phát domain event nào cả — cần sửa lại tài liệu kiến trúc.</w:t>
      </w:r>
    </w:p>
    <w:p>
      <w:r>
        <w:rPr>
          <w:b/>
        </w:rPr>
        <w:t>Consumed</w:t>
      </w:r>
      <w:r>
        <w:t xml:space="preserve"> (đã xác nhận, sửa lại phần CLAUDE.md ghi lỗi thời):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Nguồn</w:t>
            </w:r>
          </w:p>
        </w:tc>
        <w:tc>
          <w:tcPr>
            <w:tcW w:type="dxa" w:w="2436"/>
            <w:shd w:fill="D9E2F3"/>
          </w:tcPr>
          <w:p>
            <w:r>
              <w:rPr>
                <w:b/>
                <w:sz w:val="19"/>
              </w:rPr>
            </w:r>
            <w:r>
              <w:rPr>
                <w:b/>
                <w:sz w:val="19"/>
              </w:rPr>
              <w:t>Transport</w:t>
            </w:r>
          </w:p>
        </w:tc>
        <w:tc>
          <w:tcPr>
            <w:tcW w:type="dxa" w:w="2436"/>
            <w:shd w:fill="D9E2F3"/>
          </w:tcPr>
          <w:p>
            <w:r>
              <w:rPr>
                <w:b/>
                <w:sz w:val="19"/>
              </w:rPr>
            </w:r>
            <w:r>
              <w:rPr>
                <w:b/>
                <w:sz w:val="19"/>
              </w:rPr>
              <w:t>Sự kiện thật</w:t>
            </w:r>
          </w:p>
        </w:tc>
        <w:tc>
          <w:tcPr>
            <w:tcW w:type="dxa" w:w="2436"/>
            <w:shd w:fill="D9E2F3"/>
          </w:tcPr>
          <w:p>
            <w:r>
              <w:rPr>
                <w:b/>
                <w:sz w:val="19"/>
              </w:rPr>
            </w:r>
            <w:r>
              <w:rPr>
                <w:b/>
                <w:sz w:val="19"/>
              </w:rPr>
              <w:t>Ghi chú</w:t>
            </w:r>
          </w:p>
        </w:tc>
      </w:tr>
      <w:tr>
        <w:tc>
          <w:tcPr>
            <w:tcW w:type="dxa" w:w="2436"/>
          </w:tcPr>
          <w:p>
            <w:r>
              <w:rPr>
                <w:sz w:val="19"/>
              </w:rPr>
            </w:r>
            <w:r>
              <w:rPr>
                <w:sz w:val="19"/>
              </w:rPr>
              <w:t>Accounting</w:t>
            </w:r>
          </w:p>
        </w:tc>
        <w:tc>
          <w:tcPr>
            <w:tcW w:type="dxa" w:w="2436"/>
          </w:tcPr>
          <w:p>
            <w:r>
              <w:rPr>
                <w:sz w:val="19"/>
              </w:rPr>
            </w:r>
            <w:r>
              <w:rPr>
                <w:sz w:val="19"/>
              </w:rPr>
              <w:t xml:space="preserve">Kafka </w:t>
            </w:r>
            <w:r>
              <w:rPr>
                <w:rFonts w:ascii="Consolas" w:hAnsi="Consolas"/>
                <w:sz w:val="19"/>
              </w:rPr>
              <w:t>accounting-topic</w:t>
            </w:r>
          </w:p>
        </w:tc>
        <w:tc>
          <w:tcPr>
            <w:tcW w:type="dxa" w:w="2436"/>
          </w:tcPr>
          <w:p>
            <w:r>
              <w:rPr>
                <w:sz w:val="19"/>
              </w:rPr>
            </w:r>
            <w:r>
              <w:rPr>
                <w:rFonts w:ascii="Consolas" w:hAnsi="Consolas"/>
                <w:sz w:val="19"/>
              </w:rPr>
              <w:t>InvoiceCreatedEvent</w:t>
            </w:r>
          </w:p>
        </w:tc>
        <w:tc>
          <w:tcPr>
            <w:tcW w:type="dxa" w:w="2436"/>
          </w:tcPr>
          <w:p>
            <w:r>
              <w:rPr>
                <w:sz w:val="19"/>
              </w:rPr>
            </w:r>
            <w:r>
              <w:rPr>
                <w:sz w:val="19"/>
              </w:rPr>
              <w:t>Nếu Payment cho OrderId đã tồn tại → liên kết Invoice; nếu chưa → tạo Payment mới (Method=BankTransfer mặc định)</w:t>
            </w:r>
          </w:p>
        </w:tc>
      </w:tr>
      <w:tr>
        <w:tc>
          <w:tcPr>
            <w:tcW w:type="dxa" w:w="2436"/>
          </w:tcPr>
          <w:p>
            <w:r>
              <w:rPr>
                <w:sz w:val="19"/>
              </w:rPr>
            </w:r>
            <w:r>
              <w:rPr>
                <w:sz w:val="19"/>
              </w:rPr>
              <w:t>Sales</w:t>
            </w:r>
          </w:p>
        </w:tc>
        <w:tc>
          <w:tcPr>
            <w:tcW w:type="dxa" w:w="2436"/>
          </w:tcPr>
          <w:p>
            <w:r>
              <w:rPr>
                <w:sz w:val="19"/>
              </w:rPr>
            </w:r>
            <w:r>
              <w:rPr>
                <w:sz w:val="19"/>
              </w:rPr>
              <w:t xml:space="preserve">RabbitMQ </w:t>
            </w:r>
            <w:r>
              <w:rPr>
                <w:rFonts w:ascii="Consolas" w:hAnsi="Consolas"/>
                <w:sz w:val="19"/>
              </w:rPr>
              <w:t>sales_order_events</w:t>
            </w:r>
          </w:p>
        </w:tc>
        <w:tc>
          <w:tcPr>
            <w:tcW w:type="dxa" w:w="2436"/>
          </w:tcPr>
          <w:p>
            <w:r>
              <w:rPr>
                <w:sz w:val="19"/>
              </w:rPr>
            </w:r>
            <w:r>
              <w:rPr>
                <w:rFonts w:ascii="Consolas" w:hAnsi="Consolas"/>
                <w:sz w:val="19"/>
              </w:rPr>
              <w:t>sales_order.InitiatePaymentCommand</w:t>
            </w:r>
            <w:r>
              <w:rPr>
                <w:sz w:val="19"/>
              </w:rPr>
              <w:t xml:space="preserve"> / </w:t>
            </w:r>
            <w:r>
              <w:rPr>
                <w:rFonts w:ascii="Consolas" w:hAnsi="Consolas"/>
                <w:sz w:val="19"/>
              </w:rPr>
              <w:t>sales_order.RefundPaymentCommand</w:t>
            </w:r>
          </w:p>
        </w:tc>
        <w:tc>
          <w:tcPr>
            <w:tcW w:type="dxa" w:w="2436"/>
          </w:tcPr>
          <w:p>
            <w:r>
              <w:rPr>
                <w:sz w:val="19"/>
              </w:rPr>
            </w:r>
            <w:r>
              <w:rPr>
                <w:b/>
                <w:sz w:val="19"/>
              </w:rPr>
              <w:t>Không còn</w:t>
            </w:r>
            <w:r>
              <w:rPr>
                <w:sz w:val="19"/>
              </w:rPr>
              <w:t xml:space="preserve"> là subscribe trực tiếp </w:t>
            </w:r>
            <w:r>
              <w:rPr>
                <w:rFonts w:ascii="Consolas" w:hAnsi="Consolas"/>
                <w:sz w:val="19"/>
              </w:rPr>
              <w:t>SalesOrderCreatedEvent</w:t>
            </w:r>
            <w:r>
              <w:rPr>
                <w:sz w:val="19"/>
              </w:rPr>
              <w:t xml:space="preserve"> như CLAUDE.md ghi — đã đổi sang lệnh do saga phát ra (2026-07-14) để tránh khởi tạo thanh toán 2 lần</w:t>
            </w:r>
          </w:p>
        </w:tc>
      </w:tr>
    </w:tbl>
    <w:p/>
    <w:p>
      <w:pPr>
        <w:pStyle w:val="Heading3"/>
      </w:pPr>
      <w:r>
        <w:t>8. Business Rules &amp; Validation</w:t>
      </w:r>
    </w:p>
    <w:p>
      <w:pPr>
        <w:pStyle w:val="ListBullet"/>
        <w:ind w:left="340"/>
      </w:pPr>
      <w:r>
        <w:rPr>
          <w:b/>
        </w:rPr>
        <w:t>Hoàn tiền một phần</w:t>
      </w:r>
      <w:r>
        <w:t xml:space="preserve">: được hỗ trợ đầy đủ, nhiều lần, miễn tổng không vượt số tiền gốc — Status tự chuyển </w:t>
      </w:r>
      <w:r>
        <w:rPr>
          <w:rFonts w:ascii="Consolas" w:hAnsi="Consolas"/>
          <w:sz w:val="19"/>
        </w:rPr>
        <w:t>PartiallyRefunded</w:t>
      </w:r>
      <w:r>
        <w:t xml:space="preserve"> hay </w:t>
      </w:r>
      <w:r>
        <w:rPr>
          <w:rFonts w:ascii="Consolas" w:hAnsi="Consolas"/>
          <w:sz w:val="19"/>
        </w:rPr>
        <w:t>Refunded</w:t>
      </w:r>
      <w:r>
        <w:t xml:space="preserve"> tuỳ đã hoàn hết hay chưa.</w:t>
      </w:r>
    </w:p>
    <w:p>
      <w:pPr>
        <w:pStyle w:val="ListBullet"/>
        <w:ind w:left="340"/>
      </w:pPr>
      <w:r>
        <w:rPr>
          <w:b/>
        </w:rPr>
        <w:t>Chống thanh toán trùng (double-charge) khi retry</w:t>
      </w:r>
      <w:r>
        <w:t xml:space="preserve">: đảm bảo bằng unique index </w:t>
      </w:r>
      <w:r>
        <w:rPr>
          <w:rFonts w:ascii="Consolas" w:hAnsi="Consolas"/>
          <w:sz w:val="19"/>
        </w:rPr>
        <w:t>OrderId</w:t>
      </w:r>
      <w:r>
        <w:t xml:space="preserve"> + kiểm tra tồn tại trước khi tạo trong </w:t>
      </w:r>
      <w:r>
        <w:rPr>
          <w:rFonts w:ascii="Consolas" w:hAnsi="Consolas"/>
          <w:sz w:val="19"/>
        </w:rPr>
        <w:t>InitiatePaymentCommandHandler</w:t>
      </w:r>
      <w:r>
        <w:t>.</w:t>
      </w:r>
    </w:p>
    <w:p>
      <w:pPr>
        <w:pStyle w:val="ListBullet"/>
        <w:ind w:left="340"/>
      </w:pPr>
      <w:r>
        <w:rPr>
          <w:b/>
        </w:rPr>
        <w:t>Callback/IPN idempotent</w:t>
      </w:r>
      <w:r>
        <w:t>: gọi lại nhiều lần trên Payment đã ở trạng thái kết thúc chỉ trả kết quả có sẵn, không xử lý lại.</w:t>
      </w:r>
    </w:p>
    <w:p>
      <w:pPr>
        <w:pStyle w:val="ListBullet"/>
        <w:ind w:left="340"/>
      </w:pPr>
      <w:r>
        <w:rPr>
          <w:b/>
        </w:rPr>
        <w:t>InstallmentPlan</w:t>
      </w:r>
      <w:r>
        <w:t xml:space="preserve"> bắt buộc ≥2 kỳ, gắn cứng với 1 Payment cụ thể (không gắn với SavedPaymentMethod); một Payment chỉ được tạo tối đa 1 plan.</w:t>
      </w:r>
    </w:p>
    <w:p>
      <w:pPr>
        <w:pStyle w:val="ListBullet"/>
        <w:ind w:left="340"/>
      </w:pPr>
      <w:r>
        <w:rPr>
          <w:rFonts w:ascii="Consolas" w:hAnsi="Consolas"/>
          <w:sz w:val="19"/>
        </w:rPr>
        <w:t>SavedPaymentMethod</w:t>
      </w:r>
      <w:r>
        <w:t xml:space="preserve"> chỉ lưu token từ cổng thanh toán (không lưu số thẻ thật) — giảm phạm vi tuân thủ PCI-DSS. Phương thức lưu đầu tiên của khách tự động thành mặc định.</w:t>
      </w:r>
    </w:p>
    <w:p>
      <w:pPr>
        <w:pStyle w:val="ListBullet"/>
        <w:ind w:left="340"/>
      </w:pPr>
      <w:r>
        <w:t>Kiểm tra gian lận chỉ dựa trên 1 quy tắc: số tiền vượt ngưỡng cấu hình — không có chấm điểm hành vi/tốc độ giao dịch (velocity check) vì Payment không có đủ dữ liệu khách hàng tại chỗ.</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5 (Sales)</w:t>
            </w:r>
          </w:p>
        </w:tc>
        <w:tc>
          <w:tcPr>
            <w:tcW w:type="dxa" w:w="4873"/>
          </w:tcPr>
          <w:p>
            <w:r>
              <w:rPr>
                <w:sz w:val="19"/>
              </w:rPr>
            </w:r>
            <w:r>
              <w:rPr>
                <w:rFonts w:ascii="Consolas" w:hAnsi="Consolas"/>
                <w:sz w:val="19"/>
              </w:rPr>
              <w:t>OrderFulfillmentSaga</w:t>
            </w:r>
            <w:r>
              <w:rPr>
                <w:sz w:val="19"/>
              </w:rPr>
              <w:t xml:space="preserve"> ra lệnh </w:t>
            </w:r>
            <w:r>
              <w:rPr>
                <w:rFonts w:ascii="Consolas" w:hAnsi="Consolas"/>
                <w:sz w:val="19"/>
              </w:rPr>
              <w:t>InitiatePaymentCommand</w:t>
            </w:r>
            <w:r>
              <w:rPr>
                <w:sz w:val="19"/>
              </w:rPr>
              <w:t>/</w:t>
            </w:r>
            <w:r>
              <w:rPr>
                <w:rFonts w:ascii="Consolas" w:hAnsi="Consolas"/>
                <w:sz w:val="19"/>
              </w:rPr>
              <w:t>RefundPaymentCommand</w:t>
            </w:r>
            <w:r>
              <w:rPr>
                <w:sz w:val="19"/>
              </w:rPr>
              <w:t xml:space="preserve"> qua RabbitMQ, không gọi REST trực tiếp</w:t>
            </w:r>
          </w:p>
        </w:tc>
      </w:tr>
      <w:tr>
        <w:tc>
          <w:tcPr>
            <w:tcW w:type="dxa" w:w="4873"/>
          </w:tcPr>
          <w:p>
            <w:r>
              <w:rPr>
                <w:sz w:val="19"/>
              </w:rPr>
            </w:r>
            <w:r>
              <w:rPr>
                <w:sz w:val="19"/>
              </w:rPr>
              <w:t>Module 12 (Accounting)</w:t>
            </w:r>
          </w:p>
        </w:tc>
        <w:tc>
          <w:tcPr>
            <w:tcW w:type="dxa" w:w="4873"/>
          </w:tcPr>
          <w:p>
            <w:r>
              <w:rPr>
                <w:sz w:val="19"/>
              </w:rPr>
            </w:r>
            <w:r>
              <w:rPr>
                <w:sz w:val="19"/>
              </w:rPr>
              <w:t xml:space="preserve">Nhận </w:t>
            </w:r>
            <w:r>
              <w:rPr>
                <w:rFonts w:ascii="Consolas" w:hAnsi="Consolas"/>
                <w:sz w:val="19"/>
              </w:rPr>
              <w:t>InvoiceCreatedEvent</w:t>
            </w:r>
            <w:r>
              <w:rPr>
                <w:sz w:val="19"/>
              </w:rPr>
              <w:t xml:space="preserve"> → tự tạo/liên kết Payment</w:t>
            </w:r>
          </w:p>
        </w:tc>
      </w:tr>
      <w:tr>
        <w:tc>
          <w:tcPr>
            <w:tcW w:type="dxa" w:w="4873"/>
          </w:tcPr>
          <w:p>
            <w:r>
              <w:rPr>
                <w:sz w:val="19"/>
              </w:rPr>
            </w:r>
            <w:r>
              <w:rPr>
                <w:sz w:val="19"/>
              </w:rPr>
              <w:t>VNPay (bên ngoài)</w:t>
            </w:r>
          </w:p>
        </w:tc>
        <w:tc>
          <w:tcPr>
            <w:tcW w:type="dxa" w:w="4873"/>
          </w:tcPr>
          <w:p>
            <w:r>
              <w:rPr>
                <w:sz w:val="19"/>
              </w:rPr>
            </w:r>
            <w:r>
              <w:rPr>
                <w:sz w:val="19"/>
              </w:rPr>
              <w:t>Tích hợp thật: tạo URL thanh toán, xác thực callback/IPN bằng chữ ký HMAC-SHA512, gọi API hoàn tiền thật</w:t>
            </w:r>
          </w:p>
        </w:tc>
      </w:tr>
    </w:tbl>
    <w:p/>
    <w:p>
      <w:pPr>
        <w:pStyle w:val="Heading3"/>
      </w:pPr>
      <w:r>
        <w:t>10. So sánh &amp; Reconciliation với project hiện tại (2026-07-29)</w:t>
      </w:r>
    </w:p>
    <w:p>
      <w:r>
        <w:t>Phát hiện chính:</w:t>
      </w:r>
    </w:p>
    <w:p>
      <w:pPr>
        <w:pStyle w:val="ListNumber"/>
        <w:ind w:left="340"/>
      </w:pPr>
      <w:r>
        <w:rPr>
          <w:b/>
        </w:rPr>
        <w:t>`SettlementCreated` không tồn tại</w:t>
      </w:r>
      <w:r>
        <w:t xml:space="preserve"> — CLAUDE.md liệt kê sai, cần sửa tài liệu kiến trúc.</w:t>
      </w:r>
    </w:p>
    <w:p>
      <w:pPr>
        <w:pStyle w:val="ListNumber"/>
        <w:ind w:left="340"/>
      </w:pPr>
      <w:r>
        <w:rPr>
          <w:b/>
        </w:rPr>
        <w:t>Tên sự kiện tiêu thụ đã lỗi thời trong CLAUDE.md</w:t>
      </w:r>
      <w:r>
        <w:t xml:space="preserve">: không còn subscribe trực tiếp </w:t>
      </w:r>
      <w:r>
        <w:rPr>
          <w:rFonts w:ascii="Consolas" w:hAnsi="Consolas"/>
          <w:sz w:val="19"/>
        </w:rPr>
        <w:t>SalesOrderCreated</w:t>
      </w:r>
      <w:r>
        <w:t>, đã chuyển sang lệnh saga từ 2026-07-14.</w:t>
      </w:r>
    </w:p>
    <w:p>
      <w:pPr>
        <w:pStyle w:val="ListNumber"/>
        <w:ind w:left="340"/>
      </w:pPr>
      <w:r>
        <w:rPr>
          <w:b/>
        </w:rPr>
        <w:t>Rủi ro cách ly dữ liệu</w:t>
      </w:r>
      <w:r>
        <w:t xml:space="preserve">: </w:t>
      </w:r>
      <w:r>
        <w:rPr>
          <w:rFonts w:ascii="Consolas" w:hAnsi="Consolas"/>
          <w:sz w:val="19"/>
        </w:rPr>
        <w:t>PaymentRepository</w:t>
      </w:r>
      <w:r>
        <w:t xml:space="preserve"> hoàn toàn không lọc </w:t>
      </w:r>
      <w:r>
        <w:rPr>
          <w:rFonts w:ascii="Consolas" w:hAnsi="Consolas"/>
          <w:sz w:val="19"/>
        </w:rPr>
        <w:t>IsDeleted</w:t>
      </w:r>
      <w:r>
        <w:t xml:space="preserve"> ở bất kỳ method nào — nghiêm trọng hơn tình trạng đã thấy ở CRM (CRM ít nhất còn lọc thủ công từng method).</w:t>
      </w:r>
    </w:p>
    <w:p>
      <w:pPr>
        <w:pStyle w:val="ListNumber"/>
        <w:ind w:left="340"/>
      </w:pPr>
      <w:r>
        <w:rPr>
          <w:b/>
        </w:rPr>
        <w:t>Logic thiết kế nhưng chưa vận hành</w:t>
      </w:r>
      <w:r>
        <w:t xml:space="preserve">: </w:t>
      </w:r>
      <w:r>
        <w:rPr>
          <w:rFonts w:ascii="Consolas" w:hAnsi="Consolas"/>
          <w:sz w:val="19"/>
        </w:rPr>
        <w:t>InstallmentLine.MarkOverdue()</w:t>
      </w:r>
      <w:r>
        <w:t xml:space="preserve"> và </w:t>
      </w:r>
      <w:r>
        <w:rPr>
          <w:rFonts w:ascii="Consolas" w:hAnsi="Consolas"/>
          <w:sz w:val="19"/>
        </w:rPr>
        <w:t>InstallmentPlan.IsFullyPaid()</w:t>
      </w:r>
      <w:r>
        <w:t xml:space="preserve"> tồn tại trong code nhưng không có job/handler nào gọi tới — cần một job quét định kỳ nếu muốn tính năng "quá hạn trả góp" hoạt động thật.</w:t>
      </w:r>
    </w:p>
    <w:p>
      <w:pPr>
        <w:pStyle w:val="ListNumber"/>
        <w:ind w:left="340"/>
      </w:pPr>
      <w:r>
        <w:rPr>
          <w:b/>
        </w:rPr>
        <w:t>Tích hợp gateway là thật</w:t>
      </w:r>
      <w:r>
        <w:t xml:space="preserve">, không phải giả lập — </w:t>
      </w:r>
      <w:r>
        <w:rPr>
          <w:rFonts w:ascii="Consolas" w:hAnsi="Consolas"/>
          <w:sz w:val="19"/>
        </w:rPr>
        <w:t>VnPayGateway</w:t>
      </w:r>
      <w:r>
        <w:t xml:space="preserve"> triển khai đầy đủ tạo URL/xác thực chữ ký/gọi API hoàn tiền thật với VNPay; có </w:t>
      </w:r>
      <w:r>
        <w:rPr>
          <w:rFonts w:ascii="Consolas" w:hAnsi="Consolas"/>
          <w:sz w:val="19"/>
        </w:rPr>
        <w:t>NullPaymentGateway</w:t>
      </w:r>
      <w:r>
        <w:t xml:space="preserve"> dự phòng cho môi trường dev không có credential thật.</w:t>
      </w:r>
    </w:p>
    <w:p>
      <w:r>
        <w:br w:type="page"/>
      </w:r>
    </w:p>
    <w:p>
      <w:pPr>
        <w:pStyle w:val="Heading1"/>
      </w:pPr>
      <w:r>
        <w:t>Module 20 — Promotion</w:t>
      </w:r>
    </w:p>
    <w:p>
      <w:pPr>
        <w:pStyle w:val="Heading2"/>
      </w:pPr>
      <w:r>
        <w:t>Module 20 — Promotion</w:t>
      </w:r>
    </w:p>
    <w:p>
      <w:pPr>
        <w:pStyle w:val="Heading3"/>
      </w:pPr>
      <w:r>
        <w:t>Technical Design Specification | ERP.E-Commerce.Solution</w:t>
      </w:r>
    </w:p>
    <w:p>
      <w:pPr>
        <w:ind w:left="454"/>
      </w:pPr>
      <w:r>
        <w:rPr>
          <w:i/>
          <w:color w:val="555555"/>
        </w:rPr>
        <w:t xml:space="preserve">Số module (20) được gán mới trong đợt rà soát 2026-07-29 — trước đó chưa có quy ước đánh số toàn cục cho toàn bộ 15 service, chỉ một số module (01, 02, 03, 05, 07, 08, 12, 18) đã có số. Tài liệu này viết theo hướng </w:t>
      </w:r>
      <w:r>
        <w:rPr>
          <w:b/>
          <w:i/>
          <w:color w:val="555555"/>
        </w:rPr>
        <w:t>reconciliation</w:t>
      </w:r>
      <w:r>
        <w:rPr>
          <w:i/>
          <w:color w:val="555555"/>
        </w:rPr>
        <w:t xml:space="preserve"> (đối chiếu với code thật đã tồn tại), không phải đề xuất thiết kế mới — PromotionService đã được code đầy đủ. Xem thêm </w:t>
      </w:r>
      <w:r>
        <w:rPr>
          <w:rFonts w:ascii="Consolas" w:hAnsi="Consolas"/>
          <w:i/>
          <w:color w:val="555555"/>
          <w:sz w:val="19"/>
        </w:rPr>
        <w:t>docs/business/Promotion/LoyaltyAndCouponSecurity.md</w:t>
      </w:r>
      <w:r>
        <w:rPr>
          <w:i/>
          <w:color w:val="555555"/>
        </w:rPr>
        <w:t xml:space="preserve"> (tài liệu hẹp, chỉ về lỗ hổng bảo mật Coupon/Loyalty đã được vá) cho bối cảnh lịch sử của phần Loyalty.</w:t>
      </w:r>
    </w:p>
    <w:p>
      <w:pPr>
        <w:pStyle w:val="Heading3"/>
      </w:pPr>
      <w:r>
        <w:t>1. Mục tiêu và phạm vi</w:t>
      </w:r>
    </w:p>
    <w:p>
      <w:r>
        <w:t xml:space="preserve">PromotionService (Port 5012, Code: PRM, database </w:t>
      </w:r>
      <w:r>
        <w:rPr>
          <w:rFonts w:ascii="Consolas" w:hAnsi="Consolas"/>
          <w:sz w:val="19"/>
        </w:rPr>
        <w:t>PromotionDB</w:t>
      </w:r>
      <w:r>
        <w:t xml:space="preserve">) quản lý toàn bộ vòng đời khuyến mãi: chương trình giảm giá (Promotion), mã giảm giá (Coupon), Flash Sale theo khung giờ, và chương trình khách hàng thân thiết (Loyalty). Đây là module duy nhất trong hệ thống có logic tính toán discount thực thi ngay tại domain layer (không phải chỉ là dữ liệu cấu hình) — </w:t>
      </w:r>
      <w:r>
        <w:rPr>
          <w:rFonts w:ascii="Consolas" w:hAnsi="Consolas"/>
          <w:sz w:val="19"/>
        </w:rPr>
        <w:t>Promotion.CalculateDiscount()</w:t>
      </w:r>
      <w:r>
        <w:t xml:space="preserve"> chạy công thức Percentage/FixedAmount/BuyXGetY ngay trong aggregate.</w:t>
      </w:r>
    </w:p>
    <w:p>
      <w:r>
        <w:t xml:space="preserve">Phạm vi </w:t>
      </w:r>
      <w:r>
        <w:rPr>
          <w:b/>
        </w:rPr>
        <w:t>không bao gồm</w:t>
      </w:r>
      <w:r>
        <w:t xml:space="preserve">: xử lý thanh toán (PaymentService), áp giá theo Price List theo kênh bán (ProductService) — Promotion chỉ tính discount </w:t>
      </w:r>
      <w:r>
        <w:rPr>
          <w:i/>
        </w:rPr>
        <w:t>thêm vào</w:t>
      </w:r>
      <w:r>
        <w:t xml:space="preserve"> trên giá đã có sẵn từ Product/Sales, không thay thế cơ chế định giá gốc.</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Marketing/Promotions Manager</w:t>
            </w:r>
          </w:p>
        </w:tc>
        <w:tc>
          <w:tcPr>
            <w:tcW w:type="dxa" w:w="4873"/>
          </w:tcPr>
          <w:p>
            <w:r>
              <w:rPr>
                <w:sz w:val="19"/>
              </w:rPr>
            </w:r>
            <w:r>
              <w:rPr>
                <w:sz w:val="19"/>
              </w:rPr>
              <w:t>Tạo/kích hoạt/tạm dừng/huỷ Promotion, tạo Flash Sale, sinh mã Coupon hàng loạt</w:t>
            </w:r>
          </w:p>
        </w:tc>
      </w:tr>
      <w:tr>
        <w:tc>
          <w:tcPr>
            <w:tcW w:type="dxa" w:w="4873"/>
          </w:tcPr>
          <w:p>
            <w:r>
              <w:rPr>
                <w:sz w:val="19"/>
              </w:rPr>
            </w:r>
            <w:r>
              <w:rPr>
                <w:sz w:val="19"/>
              </w:rPr>
              <w:t>Customer (qua Storefront)</w:t>
            </w:r>
          </w:p>
        </w:tc>
        <w:tc>
          <w:tcPr>
            <w:tcW w:type="dxa" w:w="4873"/>
          </w:tcPr>
          <w:p>
            <w:r>
              <w:rPr>
                <w:sz w:val="19"/>
              </w:rPr>
            </w:r>
            <w:r>
              <w:rPr>
                <w:sz w:val="19"/>
              </w:rPr>
              <w:t>Nhập mã Coupon ở giỏ hàng (kiểm tra hợp lệ trước khi đăng nhập), redeem Coupon khi checkout (yêu cầu đăng nhập)</w:t>
            </w:r>
          </w:p>
        </w:tc>
      </w:tr>
      <w:tr>
        <w:tc>
          <w:tcPr>
            <w:tcW w:type="dxa" w:w="4873"/>
          </w:tcPr>
          <w:p>
            <w:r>
              <w:rPr>
                <w:sz w:val="19"/>
              </w:rPr>
            </w:r>
            <w:r>
              <w:rPr>
                <w:sz w:val="19"/>
              </w:rPr>
              <w:t>Sales/POS</w:t>
            </w:r>
          </w:p>
        </w:tc>
        <w:tc>
          <w:tcPr>
            <w:tcW w:type="dxa" w:w="4873"/>
          </w:tcPr>
          <w:p>
            <w:r>
              <w:rPr>
                <w:sz w:val="19"/>
              </w:rPr>
            </w:r>
            <w:r>
              <w:rPr>
                <w:sz w:val="19"/>
              </w:rPr>
              <w:t>Áp dụng Promotion tự động (GetApplicablePromotions) khi tạo Order</w:t>
            </w:r>
          </w:p>
        </w:tc>
      </w:tr>
      <w:tr>
        <w:tc>
          <w:tcPr>
            <w:tcW w:type="dxa" w:w="4873"/>
          </w:tcPr>
          <w:p>
            <w:r>
              <w:rPr>
                <w:sz w:val="19"/>
              </w:rPr>
            </w:r>
            <w:r>
              <w:rPr>
                <w:sz w:val="19"/>
              </w:rPr>
              <w:t>Customer Service</w:t>
            </w:r>
          </w:p>
        </w:tc>
        <w:tc>
          <w:tcPr>
            <w:tcW w:type="dxa" w:w="4873"/>
          </w:tcPr>
          <w:p>
            <w:r>
              <w:rPr>
                <w:sz w:val="19"/>
              </w:rPr>
            </w:r>
            <w:r>
              <w:rPr>
                <w:sz w:val="19"/>
              </w:rPr>
              <w:t>Điều chỉnh điểm Loyalty thủ công cho khách (Earn/Redeem)</w:t>
            </w:r>
          </w:p>
        </w:tc>
      </w:tr>
    </w:tbl>
    <w:p/>
    <w:p>
      <w:pPr>
        <w:pStyle w:val="Heading3"/>
      </w:pPr>
      <w:r>
        <w:t>3. Quy trình nghiệp vụ chính</w:t>
      </w:r>
    </w:p>
    <w:p>
      <w:pPr>
        <w:pStyle w:val="ListNumber"/>
        <w:ind w:left="340"/>
      </w:pPr>
      <w:r>
        <w:rPr>
          <w:b/>
        </w:rPr>
        <w:t>Promotion</w:t>
      </w:r>
      <w:r>
        <w:t xml:space="preserve">: Marketing tạo </w:t>
      </w:r>
      <w:r>
        <w:rPr>
          <w:rFonts w:ascii="Consolas" w:hAnsi="Consolas"/>
          <w:sz w:val="19"/>
        </w:rPr>
        <w:t>Promotion</w:t>
      </w:r>
      <w:r>
        <w:t xml:space="preserve"> ở trạng thái </w:t>
      </w:r>
      <w:r>
        <w:rPr>
          <w:rFonts w:ascii="Consolas" w:hAnsi="Consolas"/>
          <w:sz w:val="19"/>
        </w:rPr>
        <w:t>Draft</w:t>
      </w:r>
      <w:r>
        <w:t xml:space="preserve"> (loại giảm giá: Percentage/FixedAmount/BuyXGetY/FreeShipping; phạm vi: Order/Product/Category) → </w:t>
      </w:r>
      <w:r>
        <w:rPr>
          <w:rFonts w:ascii="Consolas" w:hAnsi="Consolas"/>
          <w:sz w:val="19"/>
        </w:rPr>
        <w:t>Activate()</w:t>
      </w:r>
      <w:r>
        <w:t xml:space="preserve"> → hệ thống tự động áp dụng khi đơn hàng thoả điều kiện (</w:t>
      </w:r>
      <w:r>
        <w:rPr>
          <w:rFonts w:ascii="Consolas" w:hAnsi="Consolas"/>
          <w:sz w:val="19"/>
        </w:rPr>
        <w:t>MinOrderAmount</w:t>
      </w:r>
      <w:r>
        <w:t xml:space="preserve">, còn hạn </w:t>
      </w:r>
      <w:r>
        <w:rPr>
          <w:rFonts w:ascii="Consolas" w:hAnsi="Consolas"/>
          <w:sz w:val="19"/>
        </w:rPr>
        <w:t>MaxUsageTotal</w:t>
      </w:r>
      <w:r>
        <w:t>/</w:t>
      </w:r>
      <w:r>
        <w:rPr>
          <w:rFonts w:ascii="Consolas" w:hAnsi="Consolas"/>
          <w:sz w:val="19"/>
        </w:rPr>
        <w:t>MaxUsagePerUser</w:t>
      </w:r>
      <w:r>
        <w:t xml:space="preserve">, trong khoảng </w:t>
      </w:r>
      <w:r>
        <w:rPr>
          <w:rFonts w:ascii="Consolas" w:hAnsi="Consolas"/>
          <w:sz w:val="19"/>
        </w:rPr>
        <w:t>StartDate</w:t>
      </w:r>
      <w:r>
        <w:t>–</w:t>
      </w:r>
      <w:r>
        <w:rPr>
          <w:rFonts w:ascii="Consolas" w:hAnsi="Consolas"/>
          <w:sz w:val="19"/>
        </w:rPr>
        <w:t>EndDate</w:t>
      </w:r>
      <w:r>
        <w:t>).</w:t>
      </w:r>
    </w:p>
    <w:p>
      <w:pPr>
        <w:pStyle w:val="ListNumber"/>
        <w:ind w:left="340"/>
      </w:pPr>
      <w:r>
        <w:rPr>
          <w:b/>
        </w:rPr>
        <w:t>Coupon</w:t>
      </w:r>
      <w:r>
        <w:t xml:space="preserve">: sinh từ một </w:t>
      </w:r>
      <w:r>
        <w:rPr>
          <w:rFonts w:ascii="Consolas" w:hAnsi="Consolas"/>
          <w:sz w:val="19"/>
        </w:rPr>
        <w:t>Promotion</w:t>
      </w:r>
      <w:r>
        <w:t xml:space="preserve"> (đơn lẻ qua </w:t>
      </w:r>
      <w:r>
        <w:rPr>
          <w:rFonts w:ascii="Consolas" w:hAnsi="Consolas"/>
          <w:sz w:val="19"/>
        </w:rPr>
        <w:t>GenerateCoupon(code)</w:t>
      </w:r>
      <w:r>
        <w:t xml:space="preserve"> hoặc hàng loạt qua </w:t>
      </w:r>
      <w:r>
        <w:rPr>
          <w:rFonts w:ascii="Consolas" w:hAnsi="Consolas"/>
          <w:sz w:val="19"/>
        </w:rPr>
        <w:t>GenerateBulkCoupons(count, prefix)</w:t>
      </w:r>
      <w:r>
        <w:t xml:space="preserve"> — mã hàng loạt tự sinh ngẫu nhiên 8 ký tự hex, không trùng lặp trong phạm vi Promotion đó). Khách nhập mã ở giỏ hàng → </w:t>
      </w:r>
      <w:r>
        <w:rPr>
          <w:rFonts w:ascii="Consolas" w:hAnsi="Consolas"/>
          <w:sz w:val="19"/>
        </w:rPr>
        <w:t>validate-coupon</w:t>
      </w:r>
      <w:r>
        <w:t xml:space="preserve"> (không cần đăng nhập) → khi thanh toán → </w:t>
      </w:r>
      <w:r>
        <w:rPr>
          <w:rFonts w:ascii="Consolas" w:hAnsi="Consolas"/>
          <w:sz w:val="19"/>
        </w:rPr>
        <w:t>redeem-coupon</w:t>
      </w:r>
      <w:r>
        <w:t xml:space="preserve"> (bắt buộc đăng nhập, tiêu huỷ mã, phát </w:t>
      </w:r>
      <w:r>
        <w:rPr>
          <w:rFonts w:ascii="Consolas" w:hAnsi="Consolas"/>
          <w:sz w:val="19"/>
        </w:rPr>
        <w:t>CouponRedeemedEvent</w:t>
      </w:r>
      <w:r>
        <w:t>).</w:t>
      </w:r>
    </w:p>
    <w:p>
      <w:pPr>
        <w:pStyle w:val="ListNumber"/>
        <w:ind w:left="340"/>
      </w:pPr>
      <w:r>
        <w:rPr>
          <w:b/>
        </w:rPr>
        <w:t>Flash Sale</w:t>
      </w:r>
      <w:r>
        <w:t xml:space="preserve">: tạo ở trạng thái </w:t>
      </w:r>
      <w:r>
        <w:rPr>
          <w:rFonts w:ascii="Consolas" w:hAnsi="Consolas"/>
          <w:sz w:val="19"/>
        </w:rPr>
        <w:t>Scheduled</w:t>
      </w:r>
      <w:r>
        <w:t>, thêm sản phẩm kèm giá gốc/giá sale/số lượng phân bổ (</w:t>
      </w:r>
      <w:r>
        <w:rPr>
          <w:rFonts w:ascii="Consolas" w:hAnsi="Consolas"/>
          <w:sz w:val="19"/>
        </w:rPr>
        <w:t>AddItem</w:t>
      </w:r>
      <w:r>
        <w:t xml:space="preserve"> — chỉ cho phép khi còn </w:t>
      </w:r>
      <w:r>
        <w:rPr>
          <w:rFonts w:ascii="Consolas" w:hAnsi="Consolas"/>
          <w:sz w:val="19"/>
        </w:rPr>
        <w:t>Scheduled</w:t>
      </w:r>
      <w:r>
        <w:t xml:space="preserve">, giá sale phải &lt; giá gốc) → </w:t>
      </w:r>
      <w:r>
        <w:rPr>
          <w:rFonts w:ascii="Consolas" w:hAnsi="Consolas"/>
          <w:sz w:val="19"/>
        </w:rPr>
        <w:t>Start()</w:t>
      </w:r>
      <w:r>
        <w:t xml:space="preserve"> (yêu cầu có ít nhất 1 item, phát </w:t>
      </w:r>
      <w:r>
        <w:rPr>
          <w:rFonts w:ascii="Consolas" w:hAnsi="Consolas"/>
          <w:sz w:val="19"/>
        </w:rPr>
        <w:t>FlashSaleStartedEvent</w:t>
      </w:r>
      <w:r>
        <w:t xml:space="preserve">) → khách đặt hàng gọi </w:t>
      </w:r>
      <w:r>
        <w:rPr>
          <w:rFonts w:ascii="Consolas" w:hAnsi="Consolas"/>
          <w:sz w:val="19"/>
        </w:rPr>
        <w:t>TryReserve(productId, quantity)</w:t>
      </w:r>
      <w:r>
        <w:t xml:space="preserve"> để giữ số lượng giới hạn (kiểm tra còn hàng theo </w:t>
      </w:r>
      <w:r>
        <w:rPr>
          <w:rFonts w:ascii="Consolas" w:hAnsi="Consolas"/>
          <w:sz w:val="19"/>
        </w:rPr>
        <w:t>RemainingQuantity = AllocatedQuantity − SoldQuantity</w:t>
      </w:r>
      <w:r>
        <w:t xml:space="preserve">) → </w:t>
      </w:r>
      <w:r>
        <w:rPr>
          <w:rFonts w:ascii="Consolas" w:hAnsi="Consolas"/>
          <w:sz w:val="19"/>
        </w:rPr>
        <w:t>Complete()</w:t>
      </w:r>
      <w:r>
        <w:t xml:space="preserve"> khi kết thúc.</w:t>
      </w:r>
    </w:p>
    <w:p>
      <w:pPr>
        <w:pStyle w:val="ListNumber"/>
        <w:ind w:left="340"/>
      </w:pPr>
      <w:r>
        <w:rPr>
          <w:b/>
        </w:rPr>
        <w:t>Loyalty</w:t>
      </w:r>
      <w:r>
        <w:t xml:space="preserve">: mỗi User có một </w:t>
      </w:r>
      <w:r>
        <w:rPr>
          <w:rFonts w:ascii="Consolas" w:hAnsi="Consolas"/>
          <w:sz w:val="19"/>
        </w:rPr>
        <w:t>LoyaltyAccount</w:t>
      </w:r>
      <w:r>
        <w:t xml:space="preserve"> (tạo lười — </w:t>
      </w:r>
      <w:r>
        <w:rPr>
          <w:rFonts w:ascii="Consolas" w:hAnsi="Consolas"/>
          <w:sz w:val="19"/>
        </w:rPr>
        <w:t>Create(userId)</w:t>
      </w:r>
      <w:r>
        <w:t xml:space="preserve"> khi lần đầu cần). </w:t>
      </w:r>
      <w:r>
        <w:rPr>
          <w:rFonts w:ascii="Consolas" w:hAnsi="Consolas"/>
          <w:sz w:val="19"/>
        </w:rPr>
        <w:t>EarnPoints(points, reason)</w:t>
      </w:r>
      <w:r>
        <w:t xml:space="preserve"> cộng điểm và tự động cập nhật hạng (</w:t>
      </w:r>
      <w:r>
        <w:rPr>
          <w:rFonts w:ascii="Consolas" w:hAnsi="Consolas"/>
          <w:sz w:val="19"/>
        </w:rPr>
        <w:t>Tier</w:t>
      </w:r>
      <w:r>
        <w:t>) theo ngưỡng luỹ kế (</w:t>
      </w:r>
      <w:r>
        <w:rPr>
          <w:rFonts w:ascii="Consolas" w:hAnsi="Consolas"/>
          <w:sz w:val="19"/>
        </w:rPr>
        <w:t>TotalPoints</w:t>
      </w:r>
      <w:r>
        <w:t xml:space="preserve">, không phải điểm khả dụng): Bronze (0) → Silver (≥1,000) → Gold (≥5,000) → Platinum (≥10,000). Tốc độ tích điểm theo hạng: Bronze=1đ/đơn vị tiền, Silver=2, Gold=3, Platinum=5. </w:t>
      </w:r>
      <w:r>
        <w:rPr>
          <w:rFonts w:ascii="Consolas" w:hAnsi="Consolas"/>
          <w:sz w:val="19"/>
        </w:rPr>
        <w:t>RedeemPoints(points)</w:t>
      </w:r>
      <w:r>
        <w:t xml:space="preserve"> trừ vào </w:t>
      </w:r>
      <w:r>
        <w:rPr>
          <w:rFonts w:ascii="Consolas" w:hAnsi="Consolas"/>
          <w:sz w:val="19"/>
        </w:rPr>
        <w:t>AvailablePoints</w:t>
      </w:r>
      <w:r>
        <w:t xml:space="preserve"> (không đổi </w:t>
      </w:r>
      <w:r>
        <w:rPr>
          <w:rFonts w:ascii="Consolas" w:hAnsi="Consolas"/>
          <w:sz w:val="19"/>
        </w:rPr>
        <w:t>TotalPoints</w:t>
      </w:r>
      <w:r>
        <w:t>, nên không hạ hạng khi tiêu điểm).</w:t>
      </w:r>
    </w:p>
    <w:p>
      <w:pPr>
        <w:pStyle w:val="Heading3"/>
      </w:pPr>
      <w:r>
        <w:t>4. Domain Model (Aggregate Roots — DDD, đã xác nhận đúng code thật)</w:t>
      </w:r>
    </w:p>
    <w:p>
      <w:pPr>
        <w:ind w:left="283"/>
        <w:shd w:fill="F2F2F2"/>
      </w:pPr>
      <w:r>
        <w:rPr>
          <w:rFonts w:ascii="Consolas" w:hAnsi="Consolas"/>
          <w:sz w:val="17"/>
        </w:rPr>
        <w:t>Promotion (Aggregate Root)</w:t>
        <w:br/>
        <w:t xml:space="preserve"> ├─ DiscountType: Percentage | FixedAmount | BuyXGetY | FreeShipping</w:t>
        <w:br/>
        <w:t xml:space="preserve"> ├─ Scope: Order | Product | Category</w:t>
        <w:br/>
        <w:t xml:space="preserve"> ├─ Status: Draft → Active → Paused | Expired | Cancelled</w:t>
        <w:br/>
        <w:t xml:space="preserve"> ├─ ApplicableProductIds / ApplicableCategoryIds (JSON column, EF Core)</w:t>
        <w:br/>
        <w:t xml:space="preserve"> └─ Coupons (owned collection)</w:t>
        <w:br/>
        <w:t xml:space="preserve">     Coupon (Entity) — Code, IsUsed, UsedAt, UsedByUserId</w:t>
        <w:br/>
        <w:br/>
        <w:t>FlashSale (Aggregate Root)</w:t>
        <w:br/>
        <w:t xml:space="preserve"> ├─ Status: Scheduled → Active → Completed | Cancelled</w:t>
        <w:br/>
        <w:t xml:space="preserve"> └─ Items (owned collection)</w:t>
        <w:br/>
        <w:t xml:space="preserve">     FlashSaleItem (Entity) — ProductId, OriginalPrice, SalePrice,</w:t>
        <w:br/>
        <w:t xml:space="preserve">     AllocatedQuantity, SoldQuantity, computed RemainingQuantity/DiscountPercentage</w:t>
        <w:br/>
        <w:br/>
        <w:t>LoyaltyAccount (Aggregate Root)</w:t>
        <w:br/>
        <w:t xml:space="preserve"> ├─ Tier: Bronze | Silver | Gold | Platinum (tự tính lại mỗi lần EarnPoints)</w:t>
        <w:br/>
        <w:t xml:space="preserve"> └─ Transactions (owned collection)</w:t>
        <w:br/>
        <w:t xml:space="preserve">     LoyaltyTransaction (Entity) — Earn/Redeem log</w:t>
      </w:r>
    </w:p>
    <w:p>
      <w:r>
        <w:rPr>
          <w:b/>
        </w:rPr>
        <w:t>Ghi chú quan trọng</w:t>
      </w:r>
      <w:r>
        <w:t xml:space="preserve">: </w:t>
      </w:r>
      <w:r>
        <w:rPr>
          <w:rFonts w:ascii="Consolas" w:hAnsi="Consolas"/>
          <w:sz w:val="19"/>
        </w:rPr>
        <w:t>Promotion.CalculateDiscount()</w:t>
      </w:r>
      <w:r>
        <w:t xml:space="preserve"> chứa toàn bộ logic tính toán (percentage trên </w:t>
      </w:r>
      <w:r>
        <w:rPr>
          <w:rFonts w:ascii="Consolas" w:hAnsi="Consolas"/>
          <w:sz w:val="19"/>
        </w:rPr>
        <w:t>MinOrderAmount</w:t>
      </w:r>
      <w:r>
        <w:t xml:space="preserve">/scope-filtered amount, fixed-amount capped bởi </w:t>
      </w:r>
      <w:r>
        <w:rPr>
          <w:rFonts w:ascii="Consolas" w:hAnsi="Consolas"/>
          <w:sz w:val="19"/>
        </w:rPr>
        <w:t>orderAmount</w:t>
      </w:r>
      <w:r>
        <w:t xml:space="preserve">, BuyXGetY sắp xếp item theo giá tăng dần rồi tính số lượng "tặng" theo bội số </w:t>
      </w:r>
      <w:r>
        <w:rPr>
          <w:rFonts w:ascii="Consolas" w:hAnsi="Consolas"/>
          <w:sz w:val="19"/>
        </w:rPr>
        <w:t>BuyQuantity+GetQuantity</w:t>
      </w:r>
      <w:r>
        <w:t xml:space="preserve">, và luôn áp trần </w:t>
      </w:r>
      <w:r>
        <w:rPr>
          <w:rFonts w:ascii="Consolas" w:hAnsi="Consolas"/>
          <w:sz w:val="19"/>
        </w:rPr>
        <w:t>MaxDiscountAmount</w:t>
      </w:r>
      <w:r>
        <w:t xml:space="preserve"> nếu có) — đây là business logic thật đang chạy trong production, không phải placeholder.</w:t>
      </w:r>
    </w:p>
    <w:p>
      <w:pPr>
        <w:pStyle w:val="Heading3"/>
      </w:pPr>
      <w:r>
        <w:t>5. Database Design (</w:t>
      </w:r>
      <w:r>
        <w:rPr>
          <w:rFonts w:ascii="Consolas" w:hAnsi="Consolas"/>
          <w:sz w:val="19"/>
        </w:rPr>
        <w:t>PromotionDB</w:t>
      </w:r>
      <w:r>
        <w:t xml:space="preserve">, đã đối chiếu </w:t>
      </w:r>
      <w:r>
        <w:rPr>
          <w:rFonts w:ascii="Consolas" w:hAnsi="Consolas"/>
          <w:sz w:val="19"/>
        </w:rPr>
        <w:t>src/Database/Promotion/*.sql</w:t>
      </w:r>
      <w:r>
        <w:t xml:space="preserve"> + </w:t>
      </w:r>
      <w:r>
        <w:rPr>
          <w:rFonts w:ascii="Consolas" w:hAnsi="Consolas"/>
          <w:sz w:val="19"/>
        </w:rPr>
        <w:t>PromotionService/*.sql</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Promotions</w:t>
            </w:r>
          </w:p>
        </w:tc>
        <w:tc>
          <w:tcPr>
            <w:tcW w:type="dxa" w:w="3249"/>
          </w:tcPr>
          <w:p>
            <w:r>
              <w:rPr>
                <w:sz w:val="19"/>
              </w:rPr>
            </w:r>
            <w:r>
              <w:rPr>
                <w:sz w:val="19"/>
              </w:rPr>
              <w:t>Id, Name, DiscountType, Scope, DiscountValue, MaxDiscountAmount, MinOrderAmount, MaxUsageTotal, MaxUsagePerUser, CurrentUsage, BuyQuantity, GetQuantity, StartDate, EndDate, Status, ApplicableProductIds (JSON), ApplicableCategoryIds (JSON)</w:t>
            </w:r>
          </w:p>
        </w:tc>
      </w:tr>
      <w:tr>
        <w:tc>
          <w:tcPr>
            <w:tcW w:type="dxa" w:w="3249"/>
          </w:tcPr>
          <w:p>
            <w:r>
              <w:rPr>
                <w:sz w:val="19"/>
              </w:rPr>
            </w:r>
            <w:r>
              <w:rPr>
                <w:sz w:val="19"/>
              </w:rPr>
              <w:t>2</w:t>
            </w:r>
          </w:p>
        </w:tc>
        <w:tc>
          <w:tcPr>
            <w:tcW w:type="dxa" w:w="3249"/>
          </w:tcPr>
          <w:p>
            <w:r>
              <w:rPr>
                <w:sz w:val="19"/>
              </w:rPr>
            </w:r>
            <w:r>
              <w:rPr>
                <w:rFonts w:ascii="Consolas" w:hAnsi="Consolas"/>
                <w:sz w:val="19"/>
              </w:rPr>
              <w:t>Coupons</w:t>
            </w:r>
          </w:p>
        </w:tc>
        <w:tc>
          <w:tcPr>
            <w:tcW w:type="dxa" w:w="3249"/>
          </w:tcPr>
          <w:p>
            <w:r>
              <w:rPr>
                <w:sz w:val="19"/>
              </w:rPr>
            </w:r>
            <w:r>
              <w:rPr>
                <w:sz w:val="19"/>
              </w:rPr>
              <w:t>Id, PromotionId (FK), Code (unique cùng TenantId), IsUsed, UsedAt, UsedByUserId</w:t>
            </w:r>
          </w:p>
        </w:tc>
      </w:tr>
      <w:tr>
        <w:tc>
          <w:tcPr>
            <w:tcW w:type="dxa" w:w="3249"/>
          </w:tcPr>
          <w:p>
            <w:r>
              <w:rPr>
                <w:sz w:val="19"/>
              </w:rPr>
            </w:r>
            <w:r>
              <w:rPr>
                <w:sz w:val="19"/>
              </w:rPr>
              <w:t>3</w:t>
            </w:r>
          </w:p>
        </w:tc>
        <w:tc>
          <w:tcPr>
            <w:tcW w:type="dxa" w:w="3249"/>
          </w:tcPr>
          <w:p>
            <w:r>
              <w:rPr>
                <w:sz w:val="19"/>
              </w:rPr>
            </w:r>
            <w:r>
              <w:rPr>
                <w:rFonts w:ascii="Consolas" w:hAnsi="Consolas"/>
                <w:sz w:val="19"/>
              </w:rPr>
              <w:t>LoyaltyAccounts</w:t>
            </w:r>
          </w:p>
        </w:tc>
        <w:tc>
          <w:tcPr>
            <w:tcW w:type="dxa" w:w="3249"/>
          </w:tcPr>
          <w:p>
            <w:r>
              <w:rPr>
                <w:sz w:val="19"/>
              </w:rPr>
            </w:r>
            <w:r>
              <w:rPr>
                <w:sz w:val="19"/>
              </w:rPr>
              <w:t>Id, UserId (unique cùng TenantId), TotalPoints, AvailablePoints, Tier</w:t>
            </w:r>
          </w:p>
        </w:tc>
      </w:tr>
      <w:tr>
        <w:tc>
          <w:tcPr>
            <w:tcW w:type="dxa" w:w="3249"/>
          </w:tcPr>
          <w:p>
            <w:r>
              <w:rPr>
                <w:sz w:val="19"/>
              </w:rPr>
            </w:r>
            <w:r>
              <w:rPr>
                <w:sz w:val="19"/>
              </w:rPr>
              <w:t>4</w:t>
            </w:r>
          </w:p>
        </w:tc>
        <w:tc>
          <w:tcPr>
            <w:tcW w:type="dxa" w:w="3249"/>
          </w:tcPr>
          <w:p>
            <w:r>
              <w:rPr>
                <w:sz w:val="19"/>
              </w:rPr>
            </w:r>
            <w:r>
              <w:rPr>
                <w:rFonts w:ascii="Consolas" w:hAnsi="Consolas"/>
                <w:sz w:val="19"/>
              </w:rPr>
              <w:t>LoyaltyTransactions</w:t>
            </w:r>
          </w:p>
        </w:tc>
        <w:tc>
          <w:tcPr>
            <w:tcW w:type="dxa" w:w="3249"/>
          </w:tcPr>
          <w:p>
            <w:r>
              <w:rPr>
                <w:sz w:val="19"/>
              </w:rPr>
            </w:r>
            <w:r>
              <w:rPr>
                <w:sz w:val="19"/>
              </w:rPr>
              <w:t>Id, AccountId (FK), UserId, Points, Type (Earn/Redeem), Reason</w:t>
            </w:r>
          </w:p>
        </w:tc>
      </w:tr>
      <w:tr>
        <w:tc>
          <w:tcPr>
            <w:tcW w:type="dxa" w:w="3249"/>
          </w:tcPr>
          <w:p>
            <w:r>
              <w:rPr>
                <w:sz w:val="19"/>
              </w:rPr>
            </w:r>
            <w:r>
              <w:rPr>
                <w:sz w:val="19"/>
              </w:rPr>
              <w:t>5</w:t>
            </w:r>
          </w:p>
        </w:tc>
        <w:tc>
          <w:tcPr>
            <w:tcW w:type="dxa" w:w="3249"/>
          </w:tcPr>
          <w:p>
            <w:r>
              <w:rPr>
                <w:sz w:val="19"/>
              </w:rPr>
            </w:r>
            <w:r>
              <w:rPr>
                <w:rFonts w:ascii="Consolas" w:hAnsi="Consolas"/>
                <w:sz w:val="19"/>
              </w:rPr>
              <w:t>FlashSaleItems</w:t>
            </w:r>
          </w:p>
        </w:tc>
        <w:tc>
          <w:tcPr>
            <w:tcW w:type="dxa" w:w="3249"/>
          </w:tcPr>
          <w:p>
            <w:r>
              <w:rPr>
                <w:sz w:val="19"/>
              </w:rPr>
            </w:r>
            <w:r>
              <w:rPr>
                <w:sz w:val="19"/>
              </w:rPr>
              <w:t>Id, FlashSaleId (FK), ProductId, unique (FlashSaleId, ProductId), OriginalPrice, SalePrice, AllocatedQuantity, SoldQuantity</w:t>
            </w:r>
          </w:p>
        </w:tc>
      </w:tr>
      <w:tr>
        <w:tc>
          <w:tcPr>
            <w:tcW w:type="dxa" w:w="3249"/>
          </w:tcPr>
          <w:p>
            <w:r>
              <w:rPr>
                <w:sz w:val="19"/>
              </w:rPr>
            </w:r>
            <w:r>
              <w:rPr>
                <w:sz w:val="19"/>
              </w:rPr>
              <w:t>6</w:t>
            </w:r>
          </w:p>
        </w:tc>
        <w:tc>
          <w:tcPr>
            <w:tcW w:type="dxa" w:w="3249"/>
          </w:tcPr>
          <w:p>
            <w:r>
              <w:rPr>
                <w:sz w:val="19"/>
              </w:rPr>
            </w:r>
            <w:r>
              <w:rPr>
                <w:rFonts w:ascii="Consolas" w:hAnsi="Consolas"/>
                <w:sz w:val="19"/>
              </w:rPr>
              <w:t>PromotionProductCache</w:t>
            </w:r>
          </w:p>
        </w:tc>
        <w:tc>
          <w:tcPr>
            <w:tcW w:type="dxa" w:w="3249"/>
          </w:tcPr>
          <w:p>
            <w:r>
              <w:rPr>
                <w:sz w:val="19"/>
              </w:rPr>
            </w:r>
            <w:r>
              <w:rPr>
                <w:sz w:val="19"/>
              </w:rPr>
              <w:t>Category (index) — bảng cache tra cứu nhanh, không phải nguồn sự thật</w:t>
            </w:r>
          </w:p>
        </w:tc>
      </w:tr>
      <w:tr>
        <w:tc>
          <w:tcPr>
            <w:tcW w:type="dxa" w:w="3249"/>
          </w:tcPr>
          <w:p>
            <w:r>
              <w:rPr>
                <w:sz w:val="19"/>
              </w:rPr>
            </w:r>
            <w:r>
              <w:rPr>
                <w:sz w:val="19"/>
              </w:rPr>
              <w:t>7</w:t>
            </w:r>
          </w:p>
        </w:tc>
        <w:tc>
          <w:tcPr>
            <w:tcW w:type="dxa" w:w="3249"/>
          </w:tcPr>
          <w:p>
            <w:r>
              <w:rPr>
                <w:sz w:val="19"/>
              </w:rPr>
            </w:r>
            <w:r>
              <w:rPr>
                <w:rFonts w:ascii="Consolas" w:hAnsi="Consolas"/>
                <w:sz w:val="19"/>
              </w:rPr>
              <w:t>OutboxMessages</w:t>
            </w:r>
          </w:p>
        </w:tc>
        <w:tc>
          <w:tcPr>
            <w:tcW w:type="dxa" w:w="3249"/>
          </w:tcPr>
          <w:p>
            <w:r>
              <w:rPr>
                <w:sz w:val="19"/>
              </w:rPr>
            </w:r>
            <w:r>
              <w:rPr>
                <w:sz w:val="19"/>
              </w:rPr>
              <w:t>chuẩn Outbox pattern dùng chung toàn hệ thống</w:t>
            </w:r>
          </w:p>
        </w:tc>
      </w:tr>
    </w:tbl>
    <w:p/>
    <w:p>
      <w:r>
        <w:rPr>
          <w:b/>
        </w:rPr>
        <w:t>Lưu ý cấu trúc thư mục migration</w:t>
      </w:r>
      <w:r>
        <w:t xml:space="preserve">: 2 folder </w:t>
      </w:r>
      <w:r>
        <w:rPr>
          <w:rFonts w:ascii="Consolas" w:hAnsi="Consolas"/>
          <w:sz w:val="19"/>
        </w:rPr>
        <w:t>src/Database/Promotion/</w:t>
      </w:r>
      <w:r>
        <w:t xml:space="preserve"> và </w:t>
      </w:r>
      <w:r>
        <w:rPr>
          <w:rFonts w:ascii="Consolas" w:hAnsi="Consolas"/>
          <w:sz w:val="19"/>
        </w:rPr>
        <w:t>src/Database/PromotionService/</w:t>
      </w:r>
      <w:r>
        <w:t xml:space="preserve"> cùng trỏ vào một database thật (</w:t>
      </w:r>
      <w:r>
        <w:rPr>
          <w:rFonts w:ascii="Consolas" w:hAnsi="Consolas"/>
          <w:sz w:val="19"/>
        </w:rPr>
        <w:t>PromotionDB</w:t>
      </w:r>
      <w:r>
        <w:t xml:space="preserve">) — đây là bất nhất về đặt tên thư mục, không phải lỗi B-Tree, nhưng nên gộp lại một folder duy nhất trong lần dọn dẹp kế tiếp (xem </w:t>
      </w:r>
      <w:r>
        <w:rPr>
          <w:rFonts w:ascii="Consolas" w:hAnsi="Consolas"/>
          <w:sz w:val="19"/>
        </w:rPr>
        <w:t>docs/architecture/database-performance-indexing-review.md</w:t>
      </w:r>
      <w:r>
        <w:t xml:space="preserve"> §7).</w:t>
      </w:r>
    </w:p>
    <w:p>
      <w:r>
        <w:rPr>
          <w:b/>
        </w:rPr>
        <w:t>Index cần lưu ý</w:t>
      </w:r>
      <w:r>
        <w:t xml:space="preserve"> (chi tiết đầy đủ ở tài liệu Index Review): </w:t>
      </w:r>
      <w:r>
        <w:rPr>
          <w:rFonts w:ascii="Consolas" w:hAnsi="Consolas"/>
          <w:sz w:val="19"/>
        </w:rPr>
        <w:t>IX_Promotions_Status (Status, StartDate, EndDate)</w:t>
      </w:r>
      <w:r>
        <w:t xml:space="preserve"> dẫn đầu bằng cột trạng thái thay đổi thường xuyên (Draft→Active→Paused/Expired/Cancelled) — ứng viên chuyển sang filtered index nếu query thực tế chỉ quan tâm </w:t>
      </w:r>
      <w:r>
        <w:rPr>
          <w:rFonts w:ascii="Consolas" w:hAnsi="Consolas"/>
          <w:sz w:val="19"/>
        </w:rPr>
        <w:t>Status = Active</w:t>
      </w:r>
      <w:r>
        <w:t xml:space="preserve">. </w:t>
      </w:r>
      <w:r>
        <w:rPr>
          <w:rFonts w:ascii="Consolas" w:hAnsi="Consolas"/>
          <w:sz w:val="19"/>
        </w:rPr>
        <w:t>Coupons</w:t>
      </w:r>
      <w:r>
        <w:t xml:space="preserve"> có 3 index đơn lẻ (</w:t>
      </w:r>
      <w:r>
        <w:rPr>
          <w:rFonts w:ascii="Consolas" w:hAnsi="Consolas"/>
          <w:sz w:val="19"/>
        </w:rPr>
        <w:t>Code+TenantId</w:t>
      </w:r>
      <w:r>
        <w:t xml:space="preserve">, </w:t>
      </w:r>
      <w:r>
        <w:rPr>
          <w:rFonts w:ascii="Consolas" w:hAnsi="Consolas"/>
          <w:sz w:val="19"/>
        </w:rPr>
        <w:t>PromotionId</w:t>
      </w:r>
      <w:r>
        <w:t xml:space="preserve">, </w:t>
      </w:r>
      <w:r>
        <w:rPr>
          <w:rFonts w:ascii="Consolas" w:hAnsi="Consolas"/>
          <w:sz w:val="19"/>
        </w:rPr>
        <w:t>TenantId</w:t>
      </w:r>
      <w:r>
        <w:t>) — ứng viên gộp lại.</w:t>
      </w:r>
    </w:p>
    <w:p>
      <w:pPr>
        <w:pStyle w:val="Heading3"/>
      </w:pPr>
      <w:r>
        <w:t>6. API Design (REST) — đã xác nhận đúng route/permission trong code</w:t>
      </w:r>
    </w:p>
    <w:p>
      <w:pPr>
        <w:ind w:left="283"/>
        <w:shd w:fill="F2F2F2"/>
      </w:pPr>
      <w:r>
        <w:rPr>
          <w:rFonts w:ascii="Consolas" w:hAnsi="Consolas"/>
          <w:sz w:val="17"/>
        </w:rPr>
        <w:t>GET    /api/v1/promotions                        → chỉ Promotion đang Active (permission: promotions:view)</w:t>
        <w:br/>
        <w:t>GET    /api/v1/promotions/all                     → tất cả (promotions:manage)</w:t>
        <w:br/>
        <w:t>GET    /api/v1/promotions/{id}</w:t>
        <w:br/>
        <w:t>POST   /api/v1/promotions                         → tạo (promotions:manage)</w:t>
        <w:br/>
        <w:t>POST   /api/v1/promotions/{id}/activate</w:t>
        <w:br/>
        <w:t>POST   /api/v1/promotions/{id}/pause</w:t>
        <w:br/>
        <w:t>POST   /api/v1/promotions/{id}/cancel</w:t>
        <w:br/>
        <w:t>POST   /api/v1/promotions/{id}/generate-coupons</w:t>
        <w:br/>
        <w:t>POST   /api/v1/promotions/applicable              → GetApplicablePromotions cho Sales/POS</w:t>
        <w:br/>
        <w:t>POST   /api/v1/promotions/validate-coupon         → [AllowAnonymous] — Storefront gọi được trước khi đăng nhập (giỏ hàng)</w:t>
        <w:br/>
        <w:t>POST   /api/v1/promotions/redeem-coupon           → yêu cầu đăng nhập, KHÔNG yêu cầu permission staff (khách tự redeem)</w:t>
        <w:br/>
        <w:br/>
        <w:t>GET    /api/v1/flash-sales?activeOnly=            (promotions:view)</w:t>
        <w:br/>
        <w:t>GET    /api/v1/flash-sales/{id}</w:t>
        <w:br/>
        <w:t>POST   /api/v1/flash-sales                        (promotions:manage)</w:t>
        <w:br/>
        <w:t>POST   /api/v1/flash-sales/{id}/start</w:t>
        <w:br/>
        <w:t>POST   /api/v1/flash-sales/{id}/cancel</w:t>
        <w:br/>
        <w:t>POST   /api/v1/flash-sales/{id}/reserve           (promotions:manage — xem ghi chú bảo mật bên dưới)</w:t>
        <w:br/>
        <w:br/>
        <w:t>GET    /api/v1/loyalty/{userId}                    (promotions:view)</w:t>
        <w:br/>
        <w:t>POST   /api/v1/loyalty/{userId}/earn               (promotions:manage — staff-only, xem §8)</w:t>
        <w:br/>
        <w:t>POST   /api/v1/loyalty/{userId}/redeem             (promotions:manage — staff-only, xem §8)</w:t>
      </w:r>
    </w:p>
    <w:p>
      <w:pPr>
        <w:pStyle w:val="Heading3"/>
      </w:pPr>
      <w:r>
        <w:t>7. Event Design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Trigger</w:t>
            </w:r>
          </w:p>
        </w:tc>
        <w:tc>
          <w:tcPr>
            <w:tcW w:type="dxa" w:w="3249"/>
            <w:shd w:fill="D9E2F3"/>
          </w:tcPr>
          <w:p>
            <w:r>
              <w:rPr>
                <w:b/>
                <w:sz w:val="19"/>
              </w:rPr>
            </w:r>
            <w:r>
              <w:rPr>
                <w:b/>
                <w:sz w:val="19"/>
              </w:rPr>
              <w:t>Publisher</w:t>
            </w:r>
          </w:p>
        </w:tc>
      </w:tr>
      <w:tr>
        <w:tc>
          <w:tcPr>
            <w:tcW w:type="dxa" w:w="3249"/>
          </w:tcPr>
          <w:p>
            <w:r>
              <w:rPr>
                <w:sz w:val="19"/>
              </w:rPr>
            </w:r>
            <w:r>
              <w:rPr>
                <w:rFonts w:ascii="Consolas" w:hAnsi="Consolas"/>
                <w:sz w:val="19"/>
              </w:rPr>
              <w:t>PromotionCreatedEvent</w:t>
            </w:r>
          </w:p>
        </w:tc>
        <w:tc>
          <w:tcPr>
            <w:tcW w:type="dxa" w:w="3249"/>
          </w:tcPr>
          <w:p>
            <w:r>
              <w:rPr>
                <w:sz w:val="19"/>
              </w:rPr>
            </w:r>
            <w:r>
              <w:rPr>
                <w:rFonts w:ascii="Consolas" w:hAnsi="Consolas"/>
                <w:sz w:val="19"/>
              </w:rPr>
              <w:t>Promotion.Create()</w:t>
            </w:r>
          </w:p>
        </w:tc>
        <w:tc>
          <w:tcPr>
            <w:tcW w:type="dxa" w:w="3249"/>
          </w:tcPr>
          <w:p>
            <w:r>
              <w:rPr>
                <w:sz w:val="19"/>
              </w:rPr>
            </w:r>
            <w:r>
              <w:rPr>
                <w:sz w:val="19"/>
              </w:rPr>
              <w:t>PromotionService</w:t>
            </w:r>
          </w:p>
        </w:tc>
      </w:tr>
      <w:tr>
        <w:tc>
          <w:tcPr>
            <w:tcW w:type="dxa" w:w="3249"/>
          </w:tcPr>
          <w:p>
            <w:r>
              <w:rPr>
                <w:sz w:val="19"/>
              </w:rPr>
            </w:r>
            <w:r>
              <w:rPr>
                <w:rFonts w:ascii="Consolas" w:hAnsi="Consolas"/>
                <w:sz w:val="19"/>
              </w:rPr>
              <w:t>CouponRedeemedEvent</w:t>
            </w:r>
          </w:p>
        </w:tc>
        <w:tc>
          <w:tcPr>
            <w:tcW w:type="dxa" w:w="3249"/>
          </w:tcPr>
          <w:p>
            <w:r>
              <w:rPr>
                <w:sz w:val="19"/>
              </w:rPr>
            </w:r>
            <w:r>
              <w:rPr>
                <w:rFonts w:ascii="Consolas" w:hAnsi="Consolas"/>
                <w:sz w:val="19"/>
              </w:rPr>
              <w:t>Coupon.Redeem()</w:t>
            </w:r>
          </w:p>
        </w:tc>
        <w:tc>
          <w:tcPr>
            <w:tcW w:type="dxa" w:w="3249"/>
          </w:tcPr>
          <w:p>
            <w:r>
              <w:rPr>
                <w:sz w:val="19"/>
              </w:rPr>
            </w:r>
            <w:r>
              <w:rPr>
                <w:sz w:val="19"/>
              </w:rPr>
              <w:t>PromotionService</w:t>
            </w:r>
          </w:p>
        </w:tc>
      </w:tr>
      <w:tr>
        <w:tc>
          <w:tcPr>
            <w:tcW w:type="dxa" w:w="3249"/>
          </w:tcPr>
          <w:p>
            <w:r>
              <w:rPr>
                <w:sz w:val="19"/>
              </w:rPr>
            </w:r>
            <w:r>
              <w:rPr>
                <w:rFonts w:ascii="Consolas" w:hAnsi="Consolas"/>
                <w:sz w:val="19"/>
              </w:rPr>
              <w:t>LoyaltyPointsEarnedEvent</w:t>
            </w:r>
          </w:p>
        </w:tc>
        <w:tc>
          <w:tcPr>
            <w:tcW w:type="dxa" w:w="3249"/>
          </w:tcPr>
          <w:p>
            <w:r>
              <w:rPr>
                <w:sz w:val="19"/>
              </w:rPr>
            </w:r>
            <w:r>
              <w:rPr>
                <w:rFonts w:ascii="Consolas" w:hAnsi="Consolas"/>
                <w:sz w:val="19"/>
              </w:rPr>
              <w:t>LoyaltyAccount.EarnPoints()</w:t>
            </w:r>
          </w:p>
        </w:tc>
        <w:tc>
          <w:tcPr>
            <w:tcW w:type="dxa" w:w="3249"/>
          </w:tcPr>
          <w:p>
            <w:r>
              <w:rPr>
                <w:sz w:val="19"/>
              </w:rPr>
            </w:r>
            <w:r>
              <w:rPr>
                <w:sz w:val="19"/>
              </w:rPr>
              <w:t>PromotionService</w:t>
            </w:r>
          </w:p>
        </w:tc>
      </w:tr>
      <w:tr>
        <w:tc>
          <w:tcPr>
            <w:tcW w:type="dxa" w:w="3249"/>
          </w:tcPr>
          <w:p>
            <w:r>
              <w:rPr>
                <w:sz w:val="19"/>
              </w:rPr>
            </w:r>
            <w:r>
              <w:rPr>
                <w:rFonts w:ascii="Consolas" w:hAnsi="Consolas"/>
                <w:sz w:val="19"/>
              </w:rPr>
              <w:t>FlashSaleStartedEvent</w:t>
            </w:r>
          </w:p>
        </w:tc>
        <w:tc>
          <w:tcPr>
            <w:tcW w:type="dxa" w:w="3249"/>
          </w:tcPr>
          <w:p>
            <w:r>
              <w:rPr>
                <w:sz w:val="19"/>
              </w:rPr>
            </w:r>
            <w:r>
              <w:rPr>
                <w:rFonts w:ascii="Consolas" w:hAnsi="Consolas"/>
                <w:sz w:val="19"/>
              </w:rPr>
              <w:t>FlashSale.Start()</w:t>
            </w:r>
          </w:p>
        </w:tc>
        <w:tc>
          <w:tcPr>
            <w:tcW w:type="dxa" w:w="3249"/>
          </w:tcPr>
          <w:p>
            <w:r>
              <w:rPr>
                <w:sz w:val="19"/>
              </w:rPr>
            </w:r>
            <w:r>
              <w:rPr>
                <w:sz w:val="19"/>
              </w:rPr>
              <w:t>PromotionService</w:t>
            </w:r>
          </w:p>
        </w:tc>
      </w:tr>
    </w:tbl>
    <w:p/>
    <w:p>
      <w:r>
        <w:rPr>
          <w:b/>
        </w:rPr>
        <w:t>Ghi chú</w:t>
      </w:r>
      <w:r>
        <w:t xml:space="preserve">: </w:t>
      </w:r>
      <w:r>
        <w:rPr>
          <w:rFonts w:ascii="Consolas" w:hAnsi="Consolas"/>
          <w:sz w:val="19"/>
        </w:rPr>
        <w:t>RedeemPoints()</w:t>
      </w:r>
      <w:r>
        <w:t xml:space="preserve"> (trừ điểm) </w:t>
      </w:r>
      <w:r>
        <w:rPr>
          <w:b/>
        </w:rPr>
        <w:t>không</w:t>
      </w:r>
      <w:r>
        <w:t xml:space="preserve"> phát domain event nào — chỉ </w:t>
      </w:r>
      <w:r>
        <w:rPr>
          <w:rFonts w:ascii="Consolas" w:hAnsi="Consolas"/>
          <w:sz w:val="19"/>
        </w:rPr>
        <w:t>EarnPoints()</w:t>
      </w:r>
      <w:r>
        <w:t xml:space="preserve"> có. Đây là điểm bất đối xứng đáng lưu ý nếu sau này cần audit trail đầy đủ hai chiều qua event.</w:t>
      </w:r>
    </w:p>
    <w:p>
      <w:pPr>
        <w:pStyle w:val="Heading3"/>
      </w:pPr>
      <w:r>
        <w:t>8. Business Rules &amp; Validation (đã xác nhận trong code, bao gồm 1 lỗ hổng bảo mật đã vá)</w:t>
      </w:r>
    </w:p>
    <w:p>
      <w:pPr>
        <w:pStyle w:val="ListBullet"/>
        <w:ind w:left="340"/>
      </w:pPr>
      <w:r>
        <w:rPr>
          <w:rFonts w:ascii="Consolas" w:hAnsi="Consolas"/>
          <w:sz w:val="19"/>
        </w:rPr>
        <w:t>EndDate</w:t>
      </w:r>
      <w:r>
        <w:t xml:space="preserve"> phải sau </w:t>
      </w:r>
      <w:r>
        <w:rPr>
          <w:rFonts w:ascii="Consolas" w:hAnsi="Consolas"/>
          <w:sz w:val="19"/>
        </w:rPr>
        <w:t>StartDate</w:t>
      </w:r>
      <w:r>
        <w:t xml:space="preserve"> khi tạo Promotion; </w:t>
      </w:r>
      <w:r>
        <w:rPr>
          <w:rFonts w:ascii="Consolas" w:hAnsi="Consolas"/>
          <w:sz w:val="19"/>
        </w:rPr>
        <w:t>BuyXGetY</w:t>
      </w:r>
      <w:r>
        <w:t xml:space="preserve"> bắt buộc phải có cả </w:t>
      </w:r>
      <w:r>
        <w:rPr>
          <w:rFonts w:ascii="Consolas" w:hAnsi="Consolas"/>
          <w:sz w:val="19"/>
        </w:rPr>
        <w:t>BuyQuantity</w:t>
      </w:r>
      <w:r>
        <w:t xml:space="preserve"> và </w:t>
      </w:r>
      <w:r>
        <w:rPr>
          <w:rFonts w:ascii="Consolas" w:hAnsi="Consolas"/>
          <w:sz w:val="19"/>
        </w:rPr>
        <w:t>GetQuantity</w:t>
      </w:r>
      <w:r>
        <w:t>.</w:t>
      </w:r>
    </w:p>
    <w:p>
      <w:pPr>
        <w:pStyle w:val="ListBullet"/>
        <w:ind w:left="340"/>
      </w:pPr>
      <w:r>
        <w:rPr>
          <w:rFonts w:ascii="Consolas" w:hAnsi="Consolas"/>
          <w:sz w:val="19"/>
        </w:rPr>
        <w:t>IsActive()</w:t>
      </w:r>
      <w:r>
        <w:t xml:space="preserve"> kiểm tra đồng thời: </w:t>
      </w:r>
      <w:r>
        <w:rPr>
          <w:rFonts w:ascii="Consolas" w:hAnsi="Consolas"/>
          <w:sz w:val="19"/>
        </w:rPr>
        <w:t>Status == Active</w:t>
      </w:r>
      <w:r>
        <w:t xml:space="preserve">, đang trong khoảng </w:t>
      </w:r>
      <w:r>
        <w:rPr>
          <w:rFonts w:ascii="Consolas" w:hAnsi="Consolas"/>
          <w:sz w:val="19"/>
        </w:rPr>
        <w:t>StartDate</w:t>
      </w:r>
      <w:r>
        <w:t>–</w:t>
      </w:r>
      <w:r>
        <w:rPr>
          <w:rFonts w:ascii="Consolas" w:hAnsi="Consolas"/>
          <w:sz w:val="19"/>
        </w:rPr>
        <w:t>EndDate</w:t>
      </w:r>
      <w:r>
        <w:t xml:space="preserve">, và chưa vượt </w:t>
      </w:r>
      <w:r>
        <w:rPr>
          <w:rFonts w:ascii="Consolas" w:hAnsi="Consolas"/>
          <w:sz w:val="19"/>
        </w:rPr>
        <w:t>MaxUsageTotal</w:t>
      </w:r>
      <w:r>
        <w:t xml:space="preserve"> — thiếu bất kỳ điều kiện nào thì </w:t>
      </w:r>
      <w:r>
        <w:rPr>
          <w:rFonts w:ascii="Consolas" w:hAnsi="Consolas"/>
          <w:sz w:val="19"/>
        </w:rPr>
        <w:t>CalculateDiscount()</w:t>
      </w:r>
      <w:r>
        <w:t xml:space="preserve"> trả về 0.</w:t>
      </w:r>
    </w:p>
    <w:p>
      <w:pPr>
        <w:pStyle w:val="ListBullet"/>
        <w:ind w:left="340"/>
      </w:pPr>
      <w:r>
        <w:t>Coupon không thể redeem hai lần (</w:t>
      </w:r>
      <w:r>
        <w:rPr>
          <w:rFonts w:ascii="Consolas" w:hAnsi="Consolas"/>
          <w:sz w:val="19"/>
        </w:rPr>
        <w:t>IsUsed</w:t>
      </w:r>
      <w:r>
        <w:t xml:space="preserve"> chặn).</w:t>
      </w:r>
    </w:p>
    <w:p>
      <w:pPr>
        <w:pStyle w:val="ListBullet"/>
        <w:ind w:left="340"/>
      </w:pPr>
      <w:r>
        <w:t xml:space="preserve">FlashSale: không thể thêm item sau khi đã </w:t>
      </w:r>
      <w:r>
        <w:rPr>
          <w:rFonts w:ascii="Consolas" w:hAnsi="Consolas"/>
          <w:sz w:val="19"/>
        </w:rPr>
        <w:t>Start()</w:t>
      </w:r>
      <w:r>
        <w:t xml:space="preserve">; không thể </w:t>
      </w:r>
      <w:r>
        <w:rPr>
          <w:rFonts w:ascii="Consolas" w:hAnsi="Consolas"/>
          <w:sz w:val="19"/>
        </w:rPr>
        <w:t>Start()</w:t>
      </w:r>
      <w:r>
        <w:t xml:space="preserve"> nếu chưa có item nào; giá sale bắt buộc nhỏ hơn giá gốc; một sản phẩm không được thêm 2 lần vào cùng FlashSale.</w:t>
      </w:r>
    </w:p>
    <w:p>
      <w:pPr>
        <w:pStyle w:val="ListBullet"/>
        <w:ind w:left="340"/>
      </w:pPr>
      <w:r>
        <w:rPr>
          <w:b/>
        </w:rPr>
        <w:t>Lỗ hổng bảo mật đã phát hiện và vá (xem code comment tại `LoyaltyController`)</w:t>
      </w:r>
      <w:r>
        <w:t xml:space="preserve">: trước đây endpoint Earn/Redeem tin tưởng hoàn toàn </w:t>
      </w:r>
      <w:r>
        <w:rPr>
          <w:rFonts w:ascii="Consolas" w:hAnsi="Consolas"/>
          <w:sz w:val="19"/>
        </w:rPr>
        <w:t>userId</w:t>
      </w:r>
      <w:r>
        <w:t xml:space="preserve"> do caller truyền vào route, không kiểm tra permission — bất kỳ ai (kể cả chưa đăng nhập) đều có thể tự cộng/trừ điểm cho </w:t>
      </w:r>
      <w:r>
        <w:rPr>
          <w:b/>
        </w:rPr>
        <w:t>bất kỳ user nào khác</w:t>
      </w:r>
      <w:r>
        <w:t xml:space="preserve">. Đã xác nhận không có Storefront/mobile app nào gọi các endpoint Loyalty này (dead/unreachable từ frontend hiện tại) nên không có luồng "khách tự đổi điểm" cần giữ lại — quyết định xử lý: gate cả hai endpoint bằng </w:t>
      </w:r>
      <w:r>
        <w:rPr>
          <w:rFonts w:ascii="Consolas" w:hAnsi="Consolas"/>
          <w:sz w:val="19"/>
        </w:rPr>
        <w:t>promotions:manage</w:t>
      </w:r>
      <w:r>
        <w:t xml:space="preserve"> (staff-only, ví dụ CSKH điều chỉnh điểm thủ công). Nếu sau này có luồng khách tự đổi điểm thật, cần thêm cơ chế xác thực "chỉ tự thao tác trên chính mình" riêng (giống </w:t>
      </w:r>
      <w:r>
        <w:rPr>
          <w:rFonts w:ascii="Consolas" w:hAnsi="Consolas"/>
          <w:sz w:val="19"/>
        </w:rPr>
        <w:t>PreferencesController</w:t>
      </w:r>
      <w:r>
        <w:t xml:space="preserve"> của NotificationService), không phải nới lỏng permission hiện tại.</w:t>
      </w:r>
    </w:p>
    <w:p>
      <w:pPr>
        <w:pStyle w:val="ListBullet"/>
        <w:ind w:left="340"/>
      </w:pPr>
      <w:r>
        <w:t xml:space="preserve">Tương tự, </w:t>
      </w:r>
      <w:r>
        <w:rPr>
          <w:rFonts w:ascii="Consolas" w:hAnsi="Consolas"/>
          <w:sz w:val="19"/>
        </w:rPr>
        <w:t>POST /flash-sales/{id}/reserve</w:t>
      </w:r>
      <w:r>
        <w:t xml:space="preserve"> cũng được gate </w:t>
      </w:r>
      <w:r>
        <w:rPr>
          <w:rFonts w:ascii="Consolas" w:hAnsi="Consolas"/>
          <w:sz w:val="19"/>
        </w:rPr>
        <w:t>promotions:manage</w:t>
      </w:r>
      <w:r>
        <w:t xml:space="preserve"> (staff-only) vì hiện chưa có luồng khách đặt hàng Flash Sale nào gọi trực tiếp endpoint này từ frontend — cùng nguyên tắc thận trọng như Loyalty.</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5 (Sales)</w:t>
            </w:r>
          </w:p>
        </w:tc>
        <w:tc>
          <w:tcPr>
            <w:tcW w:type="dxa" w:w="4873"/>
          </w:tcPr>
          <w:p>
            <w:r>
              <w:rPr>
                <w:sz w:val="19"/>
              </w:rPr>
            </w:r>
            <w:r>
              <w:rPr>
                <w:sz w:val="19"/>
              </w:rPr>
              <w:t xml:space="preserve">Sales gọi </w:t>
            </w:r>
            <w:r>
              <w:rPr>
                <w:rFonts w:ascii="Consolas" w:hAnsi="Consolas"/>
                <w:sz w:val="19"/>
              </w:rPr>
              <w:t>GetApplicablePromotionsQuery</w:t>
            </w:r>
            <w:r>
              <w:rPr>
                <w:sz w:val="19"/>
              </w:rPr>
              <w:t xml:space="preserve"> khi tạo Order để tự động áp discount</w:t>
            </w:r>
          </w:p>
        </w:tc>
      </w:tr>
      <w:tr>
        <w:tc>
          <w:tcPr>
            <w:tcW w:type="dxa" w:w="4873"/>
          </w:tcPr>
          <w:p>
            <w:r>
              <w:rPr>
                <w:sz w:val="19"/>
              </w:rPr>
            </w:r>
            <w:r>
              <w:rPr>
                <w:sz w:val="19"/>
              </w:rPr>
              <w:t>Module 18 (POS)</w:t>
            </w:r>
          </w:p>
        </w:tc>
        <w:tc>
          <w:tcPr>
            <w:tcW w:type="dxa" w:w="4873"/>
          </w:tcPr>
          <w:p>
            <w:r>
              <w:rPr>
                <w:sz w:val="19"/>
              </w:rPr>
            </w:r>
            <w:r>
              <w:rPr>
                <w:sz w:val="19"/>
              </w:rPr>
              <w:t>POS cũng gọi API Promotion để áp coupon/discount tại quầy</w:t>
            </w:r>
          </w:p>
        </w:tc>
      </w:tr>
      <w:tr>
        <w:tc>
          <w:tcPr>
            <w:tcW w:type="dxa" w:w="4873"/>
          </w:tcPr>
          <w:p>
            <w:r>
              <w:rPr>
                <w:sz w:val="19"/>
              </w:rPr>
            </w:r>
            <w:r>
              <w:rPr>
                <w:sz w:val="19"/>
              </w:rPr>
              <w:t>Module 9 (Product)</w:t>
            </w:r>
          </w:p>
        </w:tc>
        <w:tc>
          <w:tcPr>
            <w:tcW w:type="dxa" w:w="4873"/>
          </w:tcPr>
          <w:p>
            <w:r>
              <w:rPr>
                <w:sz w:val="19"/>
              </w:rPr>
            </w:r>
            <w:r>
              <w:rPr>
                <w:sz w:val="19"/>
              </w:rPr>
              <w:t xml:space="preserve">Promotion tham chiếu </w:t>
            </w:r>
            <w:r>
              <w:rPr>
                <w:rFonts w:ascii="Consolas" w:hAnsi="Consolas"/>
                <w:sz w:val="19"/>
              </w:rPr>
              <w:t>ProductId</w:t>
            </w:r>
            <w:r>
              <w:rPr>
                <w:sz w:val="19"/>
              </w:rPr>
              <w:t>/Category theo Id only (không FK DB)</w:t>
            </w:r>
          </w:p>
        </w:tc>
      </w:tr>
      <w:tr>
        <w:tc>
          <w:tcPr>
            <w:tcW w:type="dxa" w:w="4873"/>
          </w:tcPr>
          <w:p>
            <w:r>
              <w:rPr>
                <w:sz w:val="19"/>
              </w:rPr>
            </w:r>
            <w:r>
              <w:rPr>
                <w:sz w:val="19"/>
              </w:rPr>
              <w:t>Storefront (frontend)</w:t>
            </w:r>
          </w:p>
        </w:tc>
        <w:tc>
          <w:tcPr>
            <w:tcW w:type="dxa" w:w="4873"/>
          </w:tcPr>
          <w:p>
            <w:r>
              <w:rPr>
                <w:sz w:val="19"/>
              </w:rPr>
            </w:r>
            <w:r>
              <w:rPr>
                <w:rFonts w:ascii="Consolas" w:hAnsi="Consolas"/>
                <w:sz w:val="19"/>
              </w:rPr>
              <w:t>validate-coupon</w:t>
            </w:r>
            <w:r>
              <w:rPr>
                <w:sz w:val="19"/>
              </w:rPr>
              <w:t xml:space="preserve"> (ẩn danh, giỏ hàng) và </w:t>
            </w:r>
            <w:r>
              <w:rPr>
                <w:rFonts w:ascii="Consolas" w:hAnsi="Consolas"/>
                <w:sz w:val="19"/>
              </w:rPr>
              <w:t>redeem-coupon</w:t>
            </w:r>
            <w:r>
              <w:rPr>
                <w:sz w:val="19"/>
              </w:rPr>
              <w:t xml:space="preserve"> (đăng nhập, checkout) là 2 điểm chạm duy nhất hiện có từ customer-facing app</w:t>
            </w:r>
          </w:p>
        </w:tc>
      </w:tr>
    </w:tbl>
    <w:p/>
    <w:p>
      <w:pPr>
        <w:pStyle w:val="Heading3"/>
      </w:pPr>
      <w:r>
        <w:t>10. So sánh &amp; Reconciliation với project hiện tại (2026-07-29)</w:t>
      </w:r>
    </w:p>
    <w:p>
      <w:r>
        <w:t>Tài liệu hẹp trước đó (</w:t>
      </w:r>
      <w:r>
        <w:rPr>
          <w:rFonts w:ascii="Consolas" w:hAnsi="Consolas"/>
          <w:sz w:val="19"/>
        </w:rPr>
        <w:t>LoyaltyAndCouponSecurity.md</w:t>
      </w:r>
      <w:r>
        <w:t xml:space="preserve">) chỉ ghi lại phần vá lỗ hổng bảo mật Loyalty/Coupon — tài liệu này (module-20) là bản đầy đủ đầu tiên bao phủ toàn bộ nghiệp vụ Promotion/Coupon/FlashSale/Loyalty. Không phát hiện sai lệch lớn giữa domain code và các endpoint — toàn bộ business logic tính discount, sinh coupon, quản lý flash sale, và tích điểm loyalty đều là code thật đang chạy, không phải scaffold. Điểm cần theo dõi: </w:t>
      </w:r>
      <w:r>
        <w:rPr>
          <w:rFonts w:ascii="Consolas" w:hAnsi="Consolas"/>
          <w:sz w:val="19"/>
        </w:rPr>
        <w:t>RedeemPoints()</w:t>
      </w:r>
      <w:r>
        <w:t xml:space="preserve"> thiếu domain event (bất đối xứng với </w:t>
      </w:r>
      <w:r>
        <w:rPr>
          <w:rFonts w:ascii="Consolas" w:hAnsi="Consolas"/>
          <w:sz w:val="19"/>
        </w:rPr>
        <w:t>EarnPoints()</w:t>
      </w:r>
      <w:r>
        <w:t xml:space="preserve">), và cấu trúc thư mục migration </w:t>
      </w:r>
      <w:r>
        <w:rPr>
          <w:rFonts w:ascii="Consolas" w:hAnsi="Consolas"/>
          <w:sz w:val="19"/>
        </w:rPr>
        <w:t>Promotion</w:t>
      </w:r>
      <w:r>
        <w:t>/</w:t>
      </w:r>
      <w:r>
        <w:rPr>
          <w:rFonts w:ascii="Consolas" w:hAnsi="Consolas"/>
          <w:sz w:val="19"/>
        </w:rPr>
        <w:t>PromotionService</w:t>
      </w:r>
      <w:r>
        <w:t xml:space="preserve"> nên được gộp.</w:t>
      </w:r>
    </w:p>
    <w:p>
      <w:r>
        <w:br w:type="page"/>
      </w:r>
    </w:p>
    <w:p>
      <w:pPr>
        <w:pStyle w:val="Heading1"/>
      </w:pPr>
      <w:r>
        <w:t>Module 13 — Shipping</w:t>
      </w:r>
    </w:p>
    <w:p>
      <w:pPr>
        <w:pStyle w:val="Heading2"/>
      </w:pPr>
      <w:r>
        <w:t>Module 13 — Shipping</w:t>
      </w:r>
    </w:p>
    <w:p>
      <w:pPr>
        <w:pStyle w:val="Heading3"/>
      </w:pPr>
      <w:r>
        <w:t>Technical Design Specification | ERP.E-Commerce.Solution</w:t>
      </w:r>
    </w:p>
    <w:p>
      <w:pPr>
        <w:ind w:left="454"/>
      </w:pPr>
      <w:r>
        <w:rPr>
          <w:i/>
          <w:color w:val="555555"/>
        </w:rPr>
        <w:t xml:space="preserve">Số module (13) được gán mới trong đợt rà soát 2026-07-29 — ShippingService trước đó chưa có tài liệu BA riêng. Viết theo hướng </w:t>
      </w:r>
      <w:r>
        <w:rPr>
          <w:b/>
          <w:i/>
          <w:color w:val="555555"/>
        </w:rPr>
        <w:t>reconciliation</w:t>
      </w:r>
      <w:r>
        <w:rPr>
          <w:i/>
          <w:color w:val="555555"/>
        </w:rPr>
        <w:t xml:space="preserve"> hoàn toàn.</w:t>
      </w:r>
    </w:p>
    <w:p>
      <w:pPr>
        <w:pStyle w:val="Heading3"/>
      </w:pPr>
      <w:r>
        <w:t>1. Mục tiêu và phạm vi</w:t>
      </w:r>
    </w:p>
    <w:p>
      <w:r>
        <w:t xml:space="preserve">ShippingService (Port 5010, Code: SHP, database </w:t>
      </w:r>
      <w:r>
        <w:rPr>
          <w:rFonts w:ascii="Consolas" w:hAnsi="Consolas"/>
          <w:sz w:val="19"/>
        </w:rPr>
        <w:t>ShippingDB</w:t>
      </w:r>
      <w:r>
        <w:t>) quản lý vòng đời vận chuyển: tạo Shipment từ đơn hàng → đặt vận đơn với hãng vận chuyển thật (GHN) → theo dõi trạng thái → xác nhận giao hàng (kèm bằng chứng giao hàng — POD) → xử lý trả hàng (Return/RMA) như một luồng logistics ngược độc lập.</w:t>
      </w:r>
    </w:p>
    <w:p>
      <w:r>
        <w:t xml:space="preserve">Phạm vi </w:t>
      </w:r>
      <w:r>
        <w:rPr>
          <w:b/>
        </w:rPr>
        <w:t>không bao gồm</w:t>
      </w:r>
      <w:r>
        <w:t xml:space="preserve">: tính phí ship hiển thị cho khách ở giỏ hàng (thuộc Sales/Storefront, dùng </w:t>
      </w:r>
      <w:r>
        <w:rPr>
          <w:rFonts w:ascii="Consolas" w:hAnsi="Consolas"/>
          <w:sz w:val="19"/>
        </w:rPr>
        <w:t>TenantShippingSettings.DefaultShippingFee</w:t>
      </w:r>
      <w:r>
        <w:t>/</w:t>
      </w:r>
      <w:r>
        <w:rPr>
          <w:rFonts w:ascii="Consolas" w:hAnsi="Consolas"/>
          <w:sz w:val="19"/>
        </w:rPr>
        <w:t>FreeShippingThreshold</w:t>
      </w:r>
      <w:r>
        <w:t xml:space="preserve"> — hiện các setting này </w:t>
      </w:r>
      <w:r>
        <w:rPr>
          <w:b/>
        </w:rPr>
        <w:t>chưa được nối vào logic chọn hãng/tính phí lúc runtime</w:t>
      </w:r>
      <w:r>
        <w:t>, chỉ mới có CRUD).</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Warehouse/Kho vận</w:t>
            </w:r>
          </w:p>
        </w:tc>
        <w:tc>
          <w:tcPr>
            <w:tcW w:type="dxa" w:w="4873"/>
          </w:tcPr>
          <w:p>
            <w:r>
              <w:rPr>
                <w:sz w:val="19"/>
              </w:rPr>
            </w:r>
            <w:r>
              <w:rPr>
                <w:sz w:val="19"/>
              </w:rPr>
              <w:t>Xác nhận đã lấy hàng (PickedUp), cập nhật tracking</w:t>
            </w:r>
          </w:p>
        </w:tc>
      </w:tr>
      <w:tr>
        <w:tc>
          <w:tcPr>
            <w:tcW w:type="dxa" w:w="4873"/>
          </w:tcPr>
          <w:p>
            <w:r>
              <w:rPr>
                <w:sz w:val="19"/>
              </w:rPr>
            </w:r>
            <w:r>
              <w:rPr>
                <w:sz w:val="19"/>
              </w:rPr>
              <w:t>Hãng vận chuyển (GHN)</w:t>
            </w:r>
          </w:p>
        </w:tc>
        <w:tc>
          <w:tcPr>
            <w:tcW w:type="dxa" w:w="4873"/>
          </w:tcPr>
          <w:p>
            <w:r>
              <w:rPr>
                <w:sz w:val="19"/>
              </w:rPr>
            </w:r>
            <w:r>
              <w:rPr>
                <w:sz w:val="19"/>
              </w:rPr>
              <w:t>Nhận lệnh tạo đơn, trả về mã vận đơn thật, cập nhật trạng thái</w:t>
            </w:r>
          </w:p>
        </w:tc>
      </w:tr>
      <w:tr>
        <w:tc>
          <w:tcPr>
            <w:tcW w:type="dxa" w:w="4873"/>
          </w:tcPr>
          <w:p>
            <w:r>
              <w:rPr>
                <w:sz w:val="19"/>
              </w:rPr>
            </w:r>
            <w:r>
              <w:rPr>
                <w:sz w:val="19"/>
              </w:rPr>
              <w:t>Khách hàng</w:t>
            </w:r>
          </w:p>
        </w:tc>
        <w:tc>
          <w:tcPr>
            <w:tcW w:type="dxa" w:w="4873"/>
          </w:tcPr>
          <w:p>
            <w:r>
              <w:rPr>
                <w:sz w:val="19"/>
              </w:rPr>
            </w:r>
            <w:r>
              <w:rPr>
                <w:sz w:val="19"/>
              </w:rPr>
              <w:t>Nhận hàng (ký nhận/ảnh chụp), khởi tạo yêu cầu trả hàng</w:t>
            </w:r>
          </w:p>
        </w:tc>
      </w:tr>
      <w:tr>
        <w:tc>
          <w:tcPr>
            <w:tcW w:type="dxa" w:w="4873"/>
          </w:tcPr>
          <w:p>
            <w:r>
              <w:rPr>
                <w:sz w:val="19"/>
              </w:rPr>
            </w:r>
            <w:r>
              <w:rPr>
                <w:sz w:val="19"/>
              </w:rPr>
              <w:t>OrderFulfillmentSaga (Sales)</w:t>
            </w:r>
          </w:p>
        </w:tc>
        <w:tc>
          <w:tcPr>
            <w:tcW w:type="dxa" w:w="4873"/>
          </w:tcPr>
          <w:p>
            <w:r>
              <w:rPr>
                <w:sz w:val="19"/>
              </w:rPr>
            </w:r>
            <w:r>
              <w:rPr>
                <w:sz w:val="19"/>
              </w:rPr>
              <w:t>Ra lệnh tạo Shipment sau khi đơn được duyệt</w:t>
            </w:r>
          </w:p>
        </w:tc>
      </w:tr>
    </w:tbl>
    <w:p/>
    <w:p>
      <w:pPr>
        <w:pStyle w:val="Heading3"/>
      </w:pPr>
      <w:r>
        <w:t>3. Quy trình nghiệp vụ chính</w:t>
      </w:r>
    </w:p>
    <w:p>
      <w:pPr>
        <w:pStyle w:val="ListNumber"/>
        <w:ind w:left="340"/>
      </w:pPr>
      <w:r>
        <w:t xml:space="preserve">Saga của Sales phát lệnh </w:t>
      </w:r>
      <w:r>
        <w:rPr>
          <w:rFonts w:ascii="Consolas" w:hAnsi="Consolas"/>
          <w:sz w:val="19"/>
        </w:rPr>
        <w:t>sales_order.CreateShipmentCommand</w:t>
      </w:r>
      <w:r>
        <w:t xml:space="preserve"> → </w:t>
      </w:r>
      <w:r>
        <w:rPr>
          <w:rFonts w:ascii="Consolas" w:hAnsi="Consolas"/>
          <w:sz w:val="19"/>
        </w:rPr>
        <w:t>CreateShipmentCommandHandler</w:t>
      </w:r>
      <w:r>
        <w:t xml:space="preserve"> tải thông tin </w:t>
      </w:r>
      <w:r>
        <w:rPr>
          <w:rFonts w:ascii="Consolas" w:hAnsi="Consolas"/>
          <w:sz w:val="19"/>
        </w:rPr>
        <w:t>Carrier</w:t>
      </w:r>
      <w:r>
        <w:t xml:space="preserve">, gọi </w:t>
      </w:r>
      <w:r>
        <w:rPr>
          <w:rFonts w:ascii="Consolas" w:hAnsi="Consolas"/>
          <w:sz w:val="19"/>
        </w:rPr>
        <w:t>Shipment.Create(...)</w:t>
      </w:r>
      <w:r>
        <w:t xml:space="preserve"> (trạng thái </w:t>
      </w:r>
      <w:r>
        <w:rPr>
          <w:rFonts w:ascii="Consolas" w:hAnsi="Consolas"/>
          <w:sz w:val="19"/>
        </w:rPr>
        <w:t>Pending</w:t>
      </w:r>
      <w:r>
        <w:t xml:space="preserve">) → </w:t>
      </w:r>
      <w:r>
        <w:rPr>
          <w:b/>
        </w:rPr>
        <w:t>gọi thật `ICarrierClient.CreateOrderAsync`</w:t>
      </w:r>
      <w:r>
        <w:t xml:space="preserve"> đặt vận đơn với GHN → nếu thành công, gán mã vận đơn thật trước khi lưu.</w:t>
      </w:r>
    </w:p>
    <w:p>
      <w:pPr>
        <w:pStyle w:val="ListNumber"/>
        <w:ind w:left="340"/>
      </w:pPr>
      <w:r>
        <w:t xml:space="preserve">Kho xác nhận lấy hàng → </w:t>
      </w:r>
      <w:r>
        <w:rPr>
          <w:rFonts w:ascii="Consolas" w:hAnsi="Consolas"/>
          <w:sz w:val="19"/>
        </w:rPr>
        <w:t>MarkAsPickedUp()</w:t>
      </w:r>
      <w:r>
        <w:t xml:space="preserve"> (</w:t>
      </w:r>
      <w:r>
        <w:rPr>
          <w:rFonts w:ascii="Consolas" w:hAnsi="Consolas"/>
          <w:sz w:val="19"/>
        </w:rPr>
        <w:t>Pending</w:t>
      </w:r>
      <w:r>
        <w:t>/</w:t>
      </w:r>
      <w:r>
        <w:rPr>
          <w:rFonts w:ascii="Consolas" w:hAnsi="Consolas"/>
          <w:sz w:val="19"/>
        </w:rPr>
        <w:t>ReadyForPickup</w:t>
      </w:r>
      <w:r>
        <w:t xml:space="preserve"> → </w:t>
      </w:r>
      <w:r>
        <w:rPr>
          <w:rFonts w:ascii="Consolas" w:hAnsi="Consolas"/>
          <w:sz w:val="19"/>
        </w:rPr>
        <w:t>PickedUp</w:t>
      </w:r>
      <w:r>
        <w:t>).</w:t>
      </w:r>
    </w:p>
    <w:p>
      <w:pPr>
        <w:pStyle w:val="ListNumber"/>
        <w:ind w:left="340"/>
      </w:pPr>
      <w:r>
        <w:t>Mỗi lần cập nhật trạng thái (</w:t>
      </w:r>
      <w:r>
        <w:rPr>
          <w:rFonts w:ascii="Consolas" w:hAnsi="Consolas"/>
          <w:sz w:val="19"/>
        </w:rPr>
        <w:t>MarkInTransit</w:t>
      </w:r>
      <w:r>
        <w:t xml:space="preserve">, </w:t>
      </w:r>
      <w:r>
        <w:rPr>
          <w:rFonts w:ascii="Consolas" w:hAnsi="Consolas"/>
          <w:sz w:val="19"/>
        </w:rPr>
        <w:t>MarkOutForDelivery</w:t>
      </w:r>
      <w:r>
        <w:t xml:space="preserve">, ...) đều tự động ghi một </w:t>
      </w:r>
      <w:r>
        <w:rPr>
          <w:rFonts w:ascii="Consolas" w:hAnsi="Consolas"/>
          <w:sz w:val="19"/>
        </w:rPr>
        <w:t>TrackingEvent</w:t>
      </w:r>
      <w:r>
        <w:t xml:space="preserve"> — </w:t>
      </w:r>
      <w:r>
        <w:rPr>
          <w:b/>
        </w:rPr>
        <w:t>lịch sử tracking chính là nhật ký trạng thái được hệ thống ép buộc ghi, không phải log rời rạc tự nguyện.</w:t>
      </w:r>
    </w:p>
    <w:p>
      <w:pPr>
        <w:pStyle w:val="ListNumber"/>
        <w:ind w:left="340"/>
      </w:pPr>
      <w:r>
        <w:t xml:space="preserve">Giao hàng thành công → </w:t>
      </w:r>
      <w:r>
        <w:rPr>
          <w:rFonts w:ascii="Consolas" w:hAnsi="Consolas"/>
          <w:sz w:val="19"/>
        </w:rPr>
        <w:t>MarkAsDelivered(location, receivedByName?, signatureUrl?, photoUrl?)</w:t>
      </w:r>
      <w:r>
        <w:t xml:space="preserve"> — ghi nhận </w:t>
      </w:r>
      <w:r>
        <w:rPr>
          <w:b/>
        </w:rPr>
        <w:t>POD (Proof of Delivery)</w:t>
      </w:r>
      <w:r>
        <w:t>: tên người nhận + ảnh chữ ký/ảnh chụp (tuỳ chọn, không bắt buộc).</w:t>
      </w:r>
    </w:p>
    <w:p>
      <w:pPr>
        <w:pStyle w:val="ListNumber"/>
        <w:ind w:left="340"/>
      </w:pPr>
      <w:r>
        <w:t xml:space="preserve">Giao thất bại → </w:t>
      </w:r>
      <w:r>
        <w:rPr>
          <w:rFonts w:ascii="Consolas" w:hAnsi="Consolas"/>
          <w:sz w:val="19"/>
        </w:rPr>
        <w:t>MarkDeliveryFailed()</w:t>
      </w:r>
      <w:r>
        <w:t xml:space="preserve"> (tăng </w:t>
      </w:r>
      <w:r>
        <w:rPr>
          <w:rFonts w:ascii="Consolas" w:hAnsi="Consolas"/>
          <w:sz w:val="19"/>
        </w:rPr>
        <w:t>DeliveryAttempts</w:t>
      </w:r>
      <w:r>
        <w:t xml:space="preserve">) → có thể </w:t>
      </w:r>
      <w:r>
        <w:rPr>
          <w:rFonts w:ascii="Consolas" w:hAnsi="Consolas"/>
          <w:sz w:val="19"/>
        </w:rPr>
        <w:t>RetryDelivery()</w:t>
      </w:r>
      <w:r>
        <w:t xml:space="preserve"> để quay lại </w:t>
      </w:r>
      <w:r>
        <w:rPr>
          <w:rFonts w:ascii="Consolas" w:hAnsi="Consolas"/>
          <w:sz w:val="19"/>
        </w:rPr>
        <w:t>OutForDelivery</w:t>
      </w:r>
      <w:r>
        <w:t>.</w:t>
      </w:r>
    </w:p>
    <w:p>
      <w:pPr>
        <w:pStyle w:val="ListNumber"/>
        <w:ind w:left="340"/>
      </w:pPr>
      <w:r>
        <w:t xml:space="preserve">Trả hàng (Return) là một </w:t>
      </w:r>
      <w:r>
        <w:rPr>
          <w:b/>
        </w:rPr>
        <w:t>aggregate độc lập hoàn toàn</w:t>
      </w:r>
      <w:r>
        <w:t xml:space="preserve"> với Shipment gốc — vì đây là một chặng vận chuyển vật lý ngược chiều (khách → kho) có mã vận đơn/hãng vận chuyển riêng, không tái sử dụng state machine của Shipment xuôi chiều: </w:t>
      </w:r>
      <w:r>
        <w:rPr>
          <w:rFonts w:ascii="Consolas" w:hAnsi="Consolas"/>
          <w:sz w:val="19"/>
        </w:rPr>
        <w:t>InitiateReturnCommand</w:t>
      </w:r>
      <w:r>
        <w:t xml:space="preserve"> (yêu cầu Shipment gốc phải tồn tại) → </w:t>
      </w:r>
      <w:r>
        <w:rPr>
          <w:rFonts w:ascii="Consolas" w:hAnsi="Consolas"/>
          <w:sz w:val="19"/>
        </w:rPr>
        <w:t>MarkReturnPickedUp</w:t>
      </w:r>
      <w:r>
        <w:t xml:space="preserve"> → </w:t>
      </w:r>
      <w:r>
        <w:rPr>
          <w:rFonts w:ascii="Consolas" w:hAnsi="Consolas"/>
          <w:sz w:val="19"/>
        </w:rPr>
        <w:t>MarkReturnReceived</w:t>
      </w:r>
      <w:r>
        <w:t>.</w:t>
      </w:r>
    </w:p>
    <w:p>
      <w:pPr>
        <w:pStyle w:val="Heading3"/>
      </w:pPr>
      <w:r>
        <w:t>4. Domain Model (Aggregate Roots — DDD, đã xác nhận đúng code thật)</w:t>
      </w:r>
    </w:p>
    <w:p>
      <w:pPr>
        <w:ind w:left="283"/>
        <w:shd w:fill="F2F2F2"/>
      </w:pPr>
      <w:r>
        <w:rPr>
          <w:rFonts w:ascii="Consolas" w:hAnsi="Consolas"/>
          <w:sz w:val="17"/>
        </w:rPr>
        <w:t>Shipment (Aggregate Root)</w:t>
        <w:br/>
        <w:t xml:space="preserve"> ├─ Status: Pending → PickedUp/ReadyForPickup → InTransit → OutForDelivery → Delivered</w:t>
        <w:br/>
        <w:t xml:space="preserve"> │                                                        └→ DeliveryFailed → (retry)</w:t>
        <w:br/>
        <w:t xml:space="preserve"> │          (Cancelled: chặn nếu đã Delivered/Returned; "Returned"(6) là giá trị enum</w:t>
        <w:br/>
        <w:t xml:space="preserve"> │           tồn tại nhưng KHÔNG method nào của Shipment từng gán — return là aggregate riêng)</w:t>
        <w:br/>
        <w:t xml:space="preserve"> ├─ Items (owned collection): ProductId, Quantity, Weight</w:t>
        <w:br/>
        <w:t xml:space="preserve"> └─ TrackingEvents (owned collection, tự động ghi ở mọi transition)</w:t>
        <w:br/>
        <w:br/>
        <w:t>Carrier (Aggregate Root) — BaseRatePerKg, InterProvinceSurcharge, TrackingUrlTemplate</w:t>
        <w:br/>
        <w:t xml:space="preserve"> └─ CalculateRate()/EstimateDeliveryDate() — mô hình đơn giản nội tỉnh/liên tỉnh</w:t>
        <w:br/>
        <w:t xml:space="preserve">    (2 ngày nội tỉnh, 4 ngày liên tỉnh — cố định, không phải tính khoảng cách thật)</w:t>
        <w:br/>
        <w:br/>
        <w:t>ReturnShipment (Aggregate Root, ĐỘC LẬP với Shipment)</w:t>
        <w:br/>
        <w:t xml:space="preserve"> └─ Status: Requested → PickedUp → Received | Cancelled</w:t>
      </w:r>
    </w:p>
    <w:p>
      <w:pPr>
        <w:pStyle w:val="Heading3"/>
      </w:pPr>
      <w:r>
        <w:t>5. Database Design (</w:t>
      </w:r>
      <w:r>
        <w:rPr>
          <w:rFonts w:ascii="Consolas" w:hAnsi="Consolas"/>
          <w:sz w:val="19"/>
        </w:rPr>
        <w:t>ShippingDB</w:t>
      </w:r>
      <w:r>
        <w:t xml:space="preserve">, đã đối chiếu </w:t>
      </w:r>
      <w:r>
        <w:rPr>
          <w:rFonts w:ascii="Consolas" w:hAnsi="Consolas"/>
          <w:sz w:val="19"/>
        </w:rPr>
        <w:t>src/Database/Shipping/001-003*.sql</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Carriers</w:t>
            </w:r>
          </w:p>
        </w:tc>
        <w:tc>
          <w:tcPr>
            <w:tcW w:type="dxa" w:w="3249"/>
          </w:tcPr>
          <w:p>
            <w:r>
              <w:rPr>
                <w:sz w:val="19"/>
              </w:rPr>
            </w:r>
            <w:r>
              <w:rPr>
                <w:sz w:val="19"/>
              </w:rPr>
              <w:t>Id, Name, Code (unique), BaseRatePerKg, InterProvinceSurcharge, OriginProvince, TrackingUrlTemplate</w:t>
            </w:r>
          </w:p>
        </w:tc>
      </w:tr>
      <w:tr>
        <w:tc>
          <w:tcPr>
            <w:tcW w:type="dxa" w:w="3249"/>
          </w:tcPr>
          <w:p>
            <w:r>
              <w:rPr>
                <w:sz w:val="19"/>
              </w:rPr>
            </w:r>
            <w:r>
              <w:rPr>
                <w:sz w:val="19"/>
              </w:rPr>
              <w:t>2</w:t>
            </w:r>
          </w:p>
        </w:tc>
        <w:tc>
          <w:tcPr>
            <w:tcW w:type="dxa" w:w="3249"/>
          </w:tcPr>
          <w:p>
            <w:r>
              <w:rPr>
                <w:sz w:val="19"/>
              </w:rPr>
            </w:r>
            <w:r>
              <w:rPr>
                <w:rFonts w:ascii="Consolas" w:hAnsi="Consolas"/>
                <w:sz w:val="19"/>
              </w:rPr>
              <w:t>Shipments</w:t>
            </w:r>
          </w:p>
        </w:tc>
        <w:tc>
          <w:tcPr>
            <w:tcW w:type="dxa" w:w="3249"/>
          </w:tcPr>
          <w:p>
            <w:r>
              <w:rPr>
                <w:sz w:val="19"/>
              </w:rPr>
            </w:r>
            <w:r>
              <w:rPr>
                <w:sz w:val="19"/>
              </w:rPr>
              <w:t>Id, OrderId, CarrierId, TrackingNumber, Status, AddressWard/District/Province (đổi tên từ City/State ở migration 002), DeliveryAttempts, ReceivedByName, SignatureUrl, PhotoUrl</w:t>
            </w:r>
          </w:p>
        </w:tc>
      </w:tr>
      <w:tr>
        <w:tc>
          <w:tcPr>
            <w:tcW w:type="dxa" w:w="3249"/>
          </w:tcPr>
          <w:p>
            <w:r>
              <w:rPr>
                <w:sz w:val="19"/>
              </w:rPr>
            </w:r>
            <w:r>
              <w:rPr>
                <w:sz w:val="19"/>
              </w:rPr>
              <w:t>3</w:t>
            </w:r>
          </w:p>
        </w:tc>
        <w:tc>
          <w:tcPr>
            <w:tcW w:type="dxa" w:w="3249"/>
          </w:tcPr>
          <w:p>
            <w:r>
              <w:rPr>
                <w:sz w:val="19"/>
              </w:rPr>
            </w:r>
            <w:r>
              <w:rPr>
                <w:rFonts w:ascii="Consolas" w:hAnsi="Consolas"/>
                <w:sz w:val="19"/>
              </w:rPr>
              <w:t>ShipmentItems</w:t>
            </w:r>
          </w:p>
        </w:tc>
        <w:tc>
          <w:tcPr>
            <w:tcW w:type="dxa" w:w="3249"/>
          </w:tcPr>
          <w:p>
            <w:r>
              <w:rPr>
                <w:sz w:val="19"/>
              </w:rPr>
            </w:r>
            <w:r>
              <w:rPr>
                <w:sz w:val="19"/>
              </w:rPr>
              <w:t>Id, ShipmentId (FK), ProductId, Quantity, Weight</w:t>
            </w:r>
          </w:p>
        </w:tc>
      </w:tr>
      <w:tr>
        <w:tc>
          <w:tcPr>
            <w:tcW w:type="dxa" w:w="3249"/>
          </w:tcPr>
          <w:p>
            <w:r>
              <w:rPr>
                <w:sz w:val="19"/>
              </w:rPr>
            </w:r>
            <w:r>
              <w:rPr>
                <w:sz w:val="19"/>
              </w:rPr>
              <w:t>4</w:t>
            </w:r>
          </w:p>
        </w:tc>
        <w:tc>
          <w:tcPr>
            <w:tcW w:type="dxa" w:w="3249"/>
          </w:tcPr>
          <w:p>
            <w:r>
              <w:rPr>
                <w:sz w:val="19"/>
              </w:rPr>
            </w:r>
            <w:r>
              <w:rPr>
                <w:rFonts w:ascii="Consolas" w:hAnsi="Consolas"/>
                <w:sz w:val="19"/>
              </w:rPr>
              <w:t>ShipmentTrackingEvents</w:t>
            </w:r>
          </w:p>
        </w:tc>
        <w:tc>
          <w:tcPr>
            <w:tcW w:type="dxa" w:w="3249"/>
          </w:tcPr>
          <w:p>
            <w:r>
              <w:rPr>
                <w:sz w:val="19"/>
              </w:rPr>
            </w:r>
            <w:r>
              <w:rPr>
                <w:sz w:val="19"/>
              </w:rPr>
              <w:t>Id, ShipmentId (FK), Status (</w:t>
            </w:r>
            <w:r>
              <w:rPr>
                <w:b/>
                <w:sz w:val="19"/>
              </w:rPr>
              <w:t>đổi kiểu từ INT sang NVARCHAR ở migration 002</w:t>
            </w:r>
            <w:r>
              <w:rPr>
                <w:sz w:val="19"/>
              </w:rPr>
              <w:t xml:space="preserve"> — xem ghi chú)</w:t>
            </w:r>
          </w:p>
        </w:tc>
      </w:tr>
      <w:tr>
        <w:tc>
          <w:tcPr>
            <w:tcW w:type="dxa" w:w="3249"/>
          </w:tcPr>
          <w:p>
            <w:r>
              <w:rPr>
                <w:sz w:val="19"/>
              </w:rPr>
            </w:r>
            <w:r>
              <w:rPr>
                <w:sz w:val="19"/>
              </w:rPr>
              <w:t>5</w:t>
            </w:r>
          </w:p>
        </w:tc>
        <w:tc>
          <w:tcPr>
            <w:tcW w:type="dxa" w:w="3249"/>
          </w:tcPr>
          <w:p>
            <w:r>
              <w:rPr>
                <w:sz w:val="19"/>
              </w:rPr>
            </w:r>
            <w:r>
              <w:rPr>
                <w:rFonts w:ascii="Consolas" w:hAnsi="Consolas"/>
                <w:sz w:val="19"/>
              </w:rPr>
              <w:t>ReturnShipments</w:t>
            </w:r>
          </w:p>
        </w:tc>
        <w:tc>
          <w:tcPr>
            <w:tcW w:type="dxa" w:w="3249"/>
          </w:tcPr>
          <w:p>
            <w:r>
              <w:rPr>
                <w:sz w:val="19"/>
              </w:rPr>
            </w:r>
            <w:r>
              <w:rPr>
                <w:sz w:val="19"/>
              </w:rPr>
              <w:t>Id, OriginalShipmentId, OrderId, Reason, TrackingNumber, Status</w:t>
            </w:r>
          </w:p>
        </w:tc>
      </w:tr>
      <w:tr>
        <w:tc>
          <w:tcPr>
            <w:tcW w:type="dxa" w:w="3249"/>
          </w:tcPr>
          <w:p>
            <w:r>
              <w:rPr>
                <w:sz w:val="19"/>
              </w:rPr>
            </w:r>
            <w:r>
              <w:rPr>
                <w:sz w:val="19"/>
              </w:rPr>
              <w:t>6</w:t>
            </w:r>
          </w:p>
        </w:tc>
        <w:tc>
          <w:tcPr>
            <w:tcW w:type="dxa" w:w="3249"/>
          </w:tcPr>
          <w:p>
            <w:r>
              <w:rPr>
                <w:sz w:val="19"/>
              </w:rPr>
            </w:r>
            <w:r>
              <w:rPr>
                <w:rFonts w:ascii="Consolas" w:hAnsi="Consolas"/>
                <w:sz w:val="19"/>
              </w:rPr>
              <w:t>TenantShippingSettings</w:t>
            </w:r>
            <w:r>
              <w:rPr>
                <w:sz w:val="19"/>
              </w:rPr>
              <w:t xml:space="preserve"> / </w:t>
            </w:r>
            <w:r>
              <w:rPr>
                <w:rFonts w:ascii="Consolas" w:hAnsi="Consolas"/>
                <w:sz w:val="19"/>
              </w:rPr>
              <w:t>SystemShippingSettings</w:t>
            </w:r>
          </w:p>
        </w:tc>
        <w:tc>
          <w:tcPr>
            <w:tcW w:type="dxa" w:w="3249"/>
          </w:tcPr>
          <w:p>
            <w:r>
              <w:rPr>
                <w:sz w:val="19"/>
              </w:rPr>
            </w:r>
            <w:r>
              <w:rPr>
                <w:sz w:val="19"/>
              </w:rPr>
              <w:t>DefaultShippingFee, FreeShippingThreshold, CustomCarriersAllowed</w:t>
            </w:r>
          </w:p>
        </w:tc>
      </w:tr>
      <w:tr>
        <w:tc>
          <w:tcPr>
            <w:tcW w:type="dxa" w:w="3249"/>
          </w:tcPr>
          <w:p>
            <w:r>
              <w:rPr>
                <w:sz w:val="19"/>
              </w:rPr>
            </w:r>
            <w:r>
              <w:rPr>
                <w:sz w:val="19"/>
              </w:rPr>
              <w:t>7</w:t>
            </w:r>
          </w:p>
        </w:tc>
        <w:tc>
          <w:tcPr>
            <w:tcW w:type="dxa" w:w="3249"/>
          </w:tcPr>
          <w:p>
            <w:r>
              <w:rPr>
                <w:sz w:val="19"/>
              </w:rPr>
            </w:r>
            <w:r>
              <w:rPr>
                <w:rFonts w:ascii="Consolas" w:hAnsi="Consolas"/>
                <w:sz w:val="19"/>
              </w:rPr>
              <w:t>OutboxMessages</w:t>
            </w:r>
          </w:p>
        </w:tc>
        <w:tc>
          <w:tcPr>
            <w:tcW w:type="dxa" w:w="3249"/>
          </w:tcPr>
          <w:p>
            <w:r>
              <w:rPr>
                <w:sz w:val="19"/>
              </w:rPr>
            </w:r>
            <w:r>
              <w:rPr>
                <w:sz w:val="19"/>
              </w:rPr>
              <w:t>chuẩn Outbox pattern</w:t>
            </w:r>
          </w:p>
        </w:tc>
      </w:tr>
    </w:tbl>
    <w:p/>
    <w:p>
      <w:r>
        <w:rPr>
          <w:b/>
        </w:rPr>
        <w:t>Ghi chú migration quan trọng — lỗi kiểu dữ liệu đã được vá</w:t>
      </w:r>
      <w:r>
        <w:t xml:space="preserve">: </w:t>
      </w:r>
      <w:r>
        <w:rPr>
          <w:rFonts w:ascii="Consolas" w:hAnsi="Consolas"/>
          <w:sz w:val="19"/>
        </w:rPr>
        <w:t>001_CreateShippingDB.sql</w:t>
      </w:r>
      <w:r>
        <w:t xml:space="preserve"> khai báo </w:t>
      </w:r>
      <w:r>
        <w:rPr>
          <w:rFonts w:ascii="Consolas" w:hAnsi="Consolas"/>
          <w:sz w:val="19"/>
        </w:rPr>
        <w:t>ShipmentTrackingEvents.Status</w:t>
      </w:r>
      <w:r>
        <w:t xml:space="preserve"> kiểu </w:t>
      </w:r>
      <w:r>
        <w:rPr>
          <w:rFonts w:ascii="Consolas" w:hAnsi="Consolas"/>
          <w:sz w:val="19"/>
        </w:rPr>
        <w:t>INT</w:t>
      </w:r>
      <w:r>
        <w:t xml:space="preserve">, nhưng entity C# </w:t>
      </w:r>
      <w:r>
        <w:rPr>
          <w:rFonts w:ascii="Consolas" w:hAnsi="Consolas"/>
          <w:sz w:val="19"/>
        </w:rPr>
        <w:t>TrackingEvent.Status</w:t>
      </w:r>
      <w:r>
        <w:t xml:space="preserve"> </w:t>
      </w:r>
      <w:r>
        <w:rPr>
          <w:b/>
        </w:rPr>
        <w:t>luôn là `string`</w:t>
      </w:r>
      <w:r>
        <w:t xml:space="preserve"> — nếu migration 002 không sửa lại (đổi cột tạm rồi swap kiểu </w:t>
      </w:r>
      <w:r>
        <w:rPr>
          <w:rFonts w:ascii="Consolas" w:hAnsi="Consolas"/>
          <w:sz w:val="19"/>
        </w:rPr>
        <w:t>NVARCHAR(50)</w:t>
      </w:r>
      <w:r>
        <w:t xml:space="preserve">), dòng ghi tracking-event </w:t>
      </w:r>
      <w:r>
        <w:rPr>
          <w:b/>
        </w:rPr>
        <w:t>đầu tiên</w:t>
      </w:r>
      <w:r>
        <w:t xml:space="preserve"> sau khi deploy sẽ lỗi ngay lập tức. Migration 002's header comment tự thừa nhận điều này.</w:t>
      </w:r>
    </w:p>
    <w:p>
      <w:r>
        <w:rPr>
          <w:b/>
        </w:rPr>
        <w:t>Địa chỉ theo chuẩn Việt Nam</w:t>
      </w:r>
      <w:r>
        <w:t xml:space="preserve">: migration 002 đổi </w:t>
      </w:r>
      <w:r>
        <w:rPr>
          <w:rFonts w:ascii="Consolas" w:hAnsi="Consolas"/>
          <w:sz w:val="19"/>
        </w:rPr>
        <w:t>AddressCity</w:t>
      </w:r>
      <w:r>
        <w:t>→</w:t>
      </w:r>
      <w:r>
        <w:rPr>
          <w:rFonts w:ascii="Consolas" w:hAnsi="Consolas"/>
          <w:sz w:val="19"/>
        </w:rPr>
        <w:t>AddressDistrict</w:t>
      </w:r>
      <w:r>
        <w:t xml:space="preserve">, </w:t>
      </w:r>
      <w:r>
        <w:rPr>
          <w:rFonts w:ascii="Consolas" w:hAnsi="Consolas"/>
          <w:sz w:val="19"/>
        </w:rPr>
        <w:t>AddressState</w:t>
      </w:r>
      <w:r>
        <w:t>→</w:t>
      </w:r>
      <w:r>
        <w:rPr>
          <w:rFonts w:ascii="Consolas" w:hAnsi="Consolas"/>
          <w:sz w:val="19"/>
        </w:rPr>
        <w:t>AddressProvince</w:t>
      </w:r>
      <w:r>
        <w:t xml:space="preserve">, thêm </w:t>
      </w:r>
      <w:r>
        <w:rPr>
          <w:rFonts w:ascii="Consolas" w:hAnsi="Consolas"/>
          <w:sz w:val="19"/>
        </w:rPr>
        <w:t>AddressWard</w:t>
      </w:r>
      <w:r>
        <w:t xml:space="preserve"> — khớp mô hình Phường/Xã–Quận/Huyện–Tỉnh/Thành phố mà GHN yêu cầu, không phải mô hình City/State kiểu US ban đầu.</w:t>
      </w:r>
    </w:p>
    <w:p>
      <w:pPr>
        <w:pStyle w:val="Heading3"/>
      </w:pPr>
      <w:r>
        <w:t>6. API Design (REST)</w:t>
      </w:r>
    </w:p>
    <w:p>
      <w:pPr>
        <w:ind w:left="283"/>
        <w:shd w:fill="F2F2F2"/>
      </w:pPr>
      <w:r>
        <w:rPr>
          <w:rFonts w:ascii="Consolas" w:hAnsi="Consolas"/>
          <w:sz w:val="17"/>
        </w:rPr>
        <w:t>POST   /api/v1/shipments                              (shipping:create)</w:t>
        <w:br/>
        <w:t>GET    /api/v1/shipments/{id}, /{id}/track, /order/{orderId}   (shipping:view)</w:t>
        <w:br/>
        <w:t>POST   /api/v1/shipments/{id}/tracking, /tracking-number, /deliver, /delivery-failed, /retry-delivery   (shipping:update)</w:t>
        <w:br/>
        <w:t>POST   /api/v1/shipments/bulk-tracking                 (shipping:update)</w:t>
        <w:br/>
        <w:t>GET    /api/v1/shipments/{id}/label                    (shipping:view — trả về PDF nhãn vận chuyển 100×150mm thật)</w:t>
        <w:br/>
        <w:br/>
        <w:t>GET/POST  /api/v1/shipments/{shipmentId}/returns, /{returnId}   (shipping:view / :update)</w:t>
        <w:br/>
        <w:t>POST   .../returns/{returnId}/tracking-number, /picked-up, /received, /cancel</w:t>
        <w:br/>
        <w:br/>
        <w:t>GET    /api/v1/carriers                                (shipping:view)</w:t>
        <w:br/>
        <w:t>POST   /api/v1/carriers/calculate-fee                  (shipping:view — gọi API tính phí thật của GHN)</w:t>
        <w:br/>
        <w:t>GET    /api/v1/carriers/{id}/quote                      (shipping:view — dùng công thức nội bộ đơn giản, KHÔNG phải GHN)</w:t>
      </w:r>
    </w:p>
    <w:p>
      <w:r>
        <w:rPr>
          <w:b/>
        </w:rPr>
        <w:t>Ghi chú quan trọng</w:t>
      </w:r>
      <w:r>
        <w:t xml:space="preserve">: hiện có </w:t>
      </w:r>
      <w:r>
        <w:rPr>
          <w:b/>
        </w:rPr>
        <w:t>2 cơ chế tính phí song song, chưa hợp nhất</w:t>
      </w:r>
      <w:r>
        <w:t xml:space="preserve"> — </w:t>
      </w:r>
      <w:r>
        <w:rPr>
          <w:rFonts w:ascii="Consolas" w:hAnsi="Consolas"/>
          <w:sz w:val="19"/>
        </w:rPr>
        <w:t>POST /carriers/calculate-fee</w:t>
      </w:r>
      <w:r>
        <w:t xml:space="preserve"> gọi API giá thật của GHN, còn </w:t>
      </w:r>
      <w:r>
        <w:rPr>
          <w:rFonts w:ascii="Consolas" w:hAnsi="Consolas"/>
          <w:sz w:val="19"/>
        </w:rPr>
        <w:t>GET /carriers/{id}/quote</w:t>
      </w:r>
      <w:r>
        <w:t xml:space="preserve"> dùng công thức nội tỉnh/liên tỉnh đơn giản trong domain model. Cũng chưa có action tạo/sửa/xoá Carrier dù quyền </w:t>
      </w:r>
      <w:r>
        <w:rPr>
          <w:rFonts w:ascii="Consolas" w:hAnsi="Consolas"/>
          <w:sz w:val="19"/>
        </w:rPr>
        <w:t>shipping:carriers:manage</w:t>
      </w:r>
      <w:r>
        <w:t xml:space="preserve"> đã tồn tại — dành cho tính năng tương lai.</w:t>
      </w:r>
    </w:p>
    <w:p>
      <w:pPr>
        <w:pStyle w:val="Heading3"/>
      </w:pPr>
      <w:r>
        <w:t>7. Event Design</w:t>
      </w:r>
    </w:p>
    <w:p>
      <w:r>
        <w:rPr>
          <w:b/>
        </w:rPr>
        <w:t>Published</w:t>
      </w:r>
      <w:r>
        <w:t xml:space="preserve"> (Outbox → Kafka topic </w:t>
      </w:r>
      <w:r>
        <w:rPr>
          <w:rFonts w:ascii="Consolas" w:hAnsi="Consolas"/>
          <w:sz w:val="19"/>
        </w:rPr>
        <w:t>shipping-topic</w:t>
      </w:r>
      <w:r>
        <w:t>, một topic chung, không tách theo từng loại sự kiện):</w:t>
      </w:r>
    </w:p>
    <w:p>
      <w:pPr>
        <w:pStyle w:val="ListBullet"/>
        <w:ind w:left="340"/>
      </w:pPr>
      <w:r>
        <w:rPr>
          <w:rFonts w:ascii="Consolas" w:hAnsi="Consolas"/>
          <w:sz w:val="19"/>
        </w:rPr>
        <w:t>ShipmentCreatedEvent</w:t>
      </w:r>
      <w:r>
        <w:t xml:space="preserve">, </w:t>
      </w:r>
      <w:r>
        <w:rPr>
          <w:rFonts w:ascii="Consolas" w:hAnsi="Consolas"/>
          <w:sz w:val="19"/>
        </w:rPr>
        <w:t>TrackingUpdatedEvent</w:t>
      </w:r>
      <w:r>
        <w:t xml:space="preserve"> (phát ở MỌI lần đổi trạng thái, vì mọi transition đều gọi </w:t>
      </w:r>
      <w:r>
        <w:rPr>
          <w:rFonts w:ascii="Consolas" w:hAnsi="Consolas"/>
          <w:sz w:val="19"/>
        </w:rPr>
        <w:t>AddTrackingEvent</w:t>
      </w:r>
      <w:r>
        <w:t xml:space="preserve">), </w:t>
      </w:r>
      <w:r>
        <w:rPr>
          <w:rFonts w:ascii="Consolas" w:hAnsi="Consolas"/>
          <w:sz w:val="19"/>
        </w:rPr>
        <w:t>DeliveryConfirmedEvent</w:t>
      </w:r>
      <w:r>
        <w:t xml:space="preserve">, </w:t>
      </w:r>
      <w:r>
        <w:rPr>
          <w:rFonts w:ascii="Consolas" w:hAnsi="Consolas"/>
          <w:sz w:val="19"/>
        </w:rPr>
        <w:t>ShipmentFailedEvent</w:t>
      </w:r>
    </w:p>
    <w:p>
      <w:pPr>
        <w:pStyle w:val="ListBullet"/>
        <w:ind w:left="340"/>
      </w:pPr>
      <w:r>
        <w:rPr>
          <w:rFonts w:ascii="Consolas" w:hAnsi="Consolas"/>
          <w:sz w:val="19"/>
        </w:rPr>
        <w:t>ReturnInitiatedEvent</w:t>
      </w:r>
      <w:r>
        <w:t xml:space="preserve">, </w:t>
      </w:r>
      <w:r>
        <w:rPr>
          <w:rFonts w:ascii="Consolas" w:hAnsi="Consolas"/>
          <w:sz w:val="19"/>
        </w:rPr>
        <w:t>ReturnReceivedEvent</w:t>
      </w:r>
    </w:p>
    <w:p>
      <w:r>
        <w:rPr>
          <w:b/>
        </w:rPr>
        <w:t>Consumed</w:t>
      </w:r>
      <w:r>
        <w:t xml:space="preserve"> (đã xác nhận, sửa lại phần CLAUDE.md ghi lỗi thời):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Nguồn</w:t>
            </w:r>
          </w:p>
        </w:tc>
        <w:tc>
          <w:tcPr>
            <w:tcW w:type="dxa" w:w="2436"/>
            <w:shd w:fill="D9E2F3"/>
          </w:tcPr>
          <w:p>
            <w:r>
              <w:rPr>
                <w:b/>
                <w:sz w:val="19"/>
              </w:rPr>
            </w:r>
            <w:r>
              <w:rPr>
                <w:b/>
                <w:sz w:val="19"/>
              </w:rPr>
              <w:t>Transport</w:t>
            </w:r>
          </w:p>
        </w:tc>
        <w:tc>
          <w:tcPr>
            <w:tcW w:type="dxa" w:w="2436"/>
            <w:shd w:fill="D9E2F3"/>
          </w:tcPr>
          <w:p>
            <w:r>
              <w:rPr>
                <w:b/>
                <w:sz w:val="19"/>
              </w:rPr>
            </w:r>
            <w:r>
              <w:rPr>
                <w:b/>
                <w:sz w:val="19"/>
              </w:rPr>
              <w:t>Sự kiện thật</w:t>
            </w:r>
          </w:p>
        </w:tc>
        <w:tc>
          <w:tcPr>
            <w:tcW w:type="dxa" w:w="2436"/>
            <w:shd w:fill="D9E2F3"/>
          </w:tcPr>
          <w:p>
            <w:r>
              <w:rPr>
                <w:b/>
                <w:sz w:val="19"/>
              </w:rPr>
            </w:r>
            <w:r>
              <w:rPr>
                <w:b/>
                <w:sz w:val="19"/>
              </w:rPr>
              <w:t>Ghi chú</w:t>
            </w:r>
          </w:p>
        </w:tc>
      </w:tr>
      <w:tr>
        <w:tc>
          <w:tcPr>
            <w:tcW w:type="dxa" w:w="2436"/>
          </w:tcPr>
          <w:p>
            <w:r>
              <w:rPr>
                <w:sz w:val="19"/>
              </w:rPr>
            </w:r>
            <w:r>
              <w:rPr>
                <w:sz w:val="19"/>
              </w:rPr>
              <w:t>Sales</w:t>
            </w:r>
          </w:p>
        </w:tc>
        <w:tc>
          <w:tcPr>
            <w:tcW w:type="dxa" w:w="2436"/>
          </w:tcPr>
          <w:p>
            <w:r>
              <w:rPr>
                <w:sz w:val="19"/>
              </w:rPr>
            </w:r>
            <w:r>
              <w:rPr>
                <w:sz w:val="19"/>
              </w:rPr>
              <w:t xml:space="preserve">RabbitMQ </w:t>
            </w:r>
            <w:r>
              <w:rPr>
                <w:rFonts w:ascii="Consolas" w:hAnsi="Consolas"/>
                <w:sz w:val="19"/>
              </w:rPr>
              <w:t>sales_order_events</w:t>
            </w:r>
          </w:p>
        </w:tc>
        <w:tc>
          <w:tcPr>
            <w:tcW w:type="dxa" w:w="2436"/>
          </w:tcPr>
          <w:p>
            <w:r>
              <w:rPr>
                <w:sz w:val="19"/>
              </w:rPr>
            </w:r>
            <w:r>
              <w:rPr>
                <w:rFonts w:ascii="Consolas" w:hAnsi="Consolas"/>
                <w:sz w:val="19"/>
              </w:rPr>
              <w:t>sales_order.CreateShipmentCommand</w:t>
            </w:r>
          </w:p>
        </w:tc>
        <w:tc>
          <w:tcPr>
            <w:tcW w:type="dxa" w:w="2436"/>
          </w:tcPr>
          <w:p>
            <w:r>
              <w:rPr>
                <w:sz w:val="19"/>
              </w:rPr>
            </w:r>
            <w:r>
              <w:rPr>
                <w:b/>
                <w:sz w:val="19"/>
              </w:rPr>
              <w:t>Không còn</w:t>
            </w:r>
            <w:r>
              <w:rPr>
                <w:sz w:val="19"/>
              </w:rPr>
              <w:t xml:space="preserve"> subscribe trực tiếp </w:t>
            </w:r>
            <w:r>
              <w:rPr>
                <w:rFonts w:ascii="Consolas" w:hAnsi="Consolas"/>
                <w:sz w:val="19"/>
              </w:rPr>
              <w:t>SalesOrderApprovedEvent</w:t>
            </w:r>
            <w:r>
              <w:rPr>
                <w:sz w:val="19"/>
              </w:rPr>
              <w:t xml:space="preserve"> như CLAUDE.md ghi — đã đổi sang lệnh do saga phát, từ 2026-07-14, để tránh tạo Shipment trùng lặp. Địa chỉ người nhận vẫn là placeholder tạm (</w:t>
            </w:r>
            <w:r>
              <w:rPr>
                <w:rFonts w:ascii="Consolas" w:hAnsi="Consolas"/>
                <w:sz w:val="19"/>
              </w:rPr>
              <w:t>"(pending address sync)"</w:t>
            </w:r>
            <w:r>
              <w:rPr>
                <w:sz w:val="19"/>
              </w:rPr>
              <w:t>) vì sự kiện saga chưa mang dữ liệu địa chỉ thật.</w:t>
            </w:r>
          </w:p>
        </w:tc>
      </w:tr>
      <w:tr>
        <w:tc>
          <w:tcPr>
            <w:tcW w:type="dxa" w:w="2436"/>
          </w:tcPr>
          <w:p>
            <w:r>
              <w:rPr>
                <w:sz w:val="19"/>
              </w:rPr>
            </w:r>
            <w:r>
              <w:rPr>
                <w:sz w:val="19"/>
              </w:rPr>
              <w:t>Warehouse</w:t>
            </w:r>
          </w:p>
        </w:tc>
        <w:tc>
          <w:tcPr>
            <w:tcW w:type="dxa" w:w="2436"/>
          </w:tcPr>
          <w:p>
            <w:r>
              <w:rPr>
                <w:sz w:val="19"/>
              </w:rPr>
            </w:r>
            <w:r>
              <w:rPr>
                <w:sz w:val="19"/>
              </w:rPr>
              <w:t xml:space="preserve">RabbitMQ </w:t>
            </w:r>
            <w:r>
              <w:rPr>
                <w:rFonts w:ascii="Consolas" w:hAnsi="Consolas"/>
                <w:sz w:val="19"/>
              </w:rPr>
              <w:t>warehouse_exchange</w:t>
            </w:r>
          </w:p>
        </w:tc>
        <w:tc>
          <w:tcPr>
            <w:tcW w:type="dxa" w:w="2436"/>
          </w:tcPr>
          <w:p>
            <w:r>
              <w:rPr>
                <w:sz w:val="19"/>
              </w:rPr>
            </w:r>
            <w:r>
              <w:rPr>
                <w:rFonts w:ascii="Consolas" w:hAnsi="Consolas"/>
                <w:sz w:val="19"/>
              </w:rPr>
              <w:t>warehouse.InventoryReservedEvent</w:t>
            </w:r>
          </w:p>
        </w:tc>
        <w:tc>
          <w:tcPr>
            <w:tcW w:type="dxa" w:w="2436"/>
          </w:tcPr>
          <w:p>
            <w:r>
              <w:rPr>
                <w:sz w:val="19"/>
              </w:rPr>
            </w:r>
            <w:r>
              <w:rPr>
                <w:sz w:val="19"/>
              </w:rPr>
              <w:t xml:space="preserve">Tìm Shipment theo OrderId, gọi </w:t>
            </w:r>
            <w:r>
              <w:rPr>
                <w:rFonts w:ascii="Consolas" w:hAnsi="Consolas"/>
                <w:sz w:val="19"/>
              </w:rPr>
              <w:t>MarkReadyForPickup()</w:t>
            </w:r>
            <w:r>
              <w:rPr>
                <w:sz w:val="19"/>
              </w:rPr>
              <w:t xml:space="preserve"> nếu còn </w:t>
            </w:r>
            <w:r>
              <w:rPr>
                <w:rFonts w:ascii="Consolas" w:hAnsi="Consolas"/>
                <w:sz w:val="19"/>
              </w:rPr>
              <w:t>Pending</w:t>
            </w:r>
          </w:p>
        </w:tc>
      </w:tr>
    </w:tbl>
    <w:p/>
    <w:p>
      <w:pPr>
        <w:pStyle w:val="Heading3"/>
      </w:pPr>
      <w:r>
        <w:t>8. Business Rules &amp; Validation</w:t>
      </w:r>
    </w:p>
    <w:p>
      <w:pPr>
        <w:pStyle w:val="ListBullet"/>
        <w:ind w:left="340"/>
      </w:pPr>
      <w:r>
        <w:t xml:space="preserve">Tích hợp hãng vận chuyển là </w:t>
      </w:r>
      <w:r>
        <w:rPr>
          <w:b/>
        </w:rPr>
        <w:t>thật</w:t>
      </w:r>
      <w:r>
        <w:t xml:space="preserve">, không giả lập: </w:t>
      </w:r>
      <w:r>
        <w:rPr>
          <w:rFonts w:ascii="Consolas" w:hAnsi="Consolas"/>
          <w:sz w:val="19"/>
        </w:rPr>
        <w:t>GhnCarrierClient</w:t>
      </w:r>
      <w:r>
        <w:t xml:space="preserve"> gọi API GHN thật (tạo đơn/tra cứu/tính phí); có </w:t>
      </w:r>
      <w:r>
        <w:rPr>
          <w:rFonts w:ascii="Consolas" w:hAnsi="Consolas"/>
          <w:sz w:val="19"/>
        </w:rPr>
        <w:t>NullCarrierClient</w:t>
      </w:r>
      <w:r>
        <w:t xml:space="preserve"> dự phòng khi thiếu cấu hình token (môi trường dev).</w:t>
      </w:r>
    </w:p>
    <w:p>
      <w:pPr>
        <w:pStyle w:val="ListBullet"/>
        <w:ind w:left="340"/>
      </w:pPr>
      <w:r>
        <w:t xml:space="preserve">Mọi transition trạng thái Shipment đều tự động ghi </w:t>
      </w:r>
      <w:r>
        <w:rPr>
          <w:rFonts w:ascii="Consolas" w:hAnsi="Consolas"/>
          <w:sz w:val="19"/>
        </w:rPr>
        <w:t>TrackingEvent</w:t>
      </w:r>
      <w:r>
        <w:t xml:space="preserve"> — không cần thao tác thủ công riêng để có audit trail.</w:t>
      </w:r>
    </w:p>
    <w:p>
      <w:pPr>
        <w:pStyle w:val="ListBullet"/>
        <w:ind w:left="340"/>
      </w:pPr>
      <w:r>
        <w:t xml:space="preserve">Return </w:t>
      </w:r>
      <w:r>
        <w:rPr>
          <w:b/>
        </w:rPr>
        <w:t>luôn đòi hỏi Shipment gốc đã tồn tại</w:t>
      </w:r>
      <w:r>
        <w:t xml:space="preserve">, độc lập vòng đời với Shipment gốc — trạng thái </w:t>
      </w:r>
      <w:r>
        <w:rPr>
          <w:rFonts w:ascii="Consolas" w:hAnsi="Consolas"/>
          <w:sz w:val="19"/>
        </w:rPr>
        <w:t>Returned</w:t>
      </w:r>
      <w:r>
        <w:t>(6) trên Shipment không bao giờ thực sự được set bởi bất kỳ code nào.</w:t>
      </w:r>
    </w:p>
    <w:p>
      <w:pPr>
        <w:pStyle w:val="ListBullet"/>
        <w:ind w:left="340"/>
      </w:pPr>
      <w:r>
        <w:t xml:space="preserve">POD (ảnh/chữ ký người nhận) là </w:t>
      </w:r>
      <w:r>
        <w:rPr>
          <w:b/>
        </w:rPr>
        <w:t>tuỳ chọn</w:t>
      </w:r>
      <w:r>
        <w:t>, không bắt buộc để xác nhận giao hàng thành công.</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5 (Sales)</w:t>
            </w:r>
          </w:p>
        </w:tc>
        <w:tc>
          <w:tcPr>
            <w:tcW w:type="dxa" w:w="4873"/>
          </w:tcPr>
          <w:p>
            <w:r>
              <w:rPr>
                <w:sz w:val="19"/>
              </w:rPr>
            </w:r>
            <w:r>
              <w:rPr>
                <w:sz w:val="19"/>
              </w:rPr>
              <w:t xml:space="preserve">Nhận lệnh </w:t>
            </w:r>
            <w:r>
              <w:rPr>
                <w:rFonts w:ascii="Consolas" w:hAnsi="Consolas"/>
                <w:sz w:val="19"/>
              </w:rPr>
              <w:t>sales_order.CreateShipmentCommand</w:t>
            </w:r>
            <w:r>
              <w:rPr>
                <w:sz w:val="19"/>
              </w:rPr>
              <w:t xml:space="preserve"> từ saga</w:t>
            </w:r>
          </w:p>
        </w:tc>
      </w:tr>
      <w:tr>
        <w:tc>
          <w:tcPr>
            <w:tcW w:type="dxa" w:w="4873"/>
          </w:tcPr>
          <w:p>
            <w:r>
              <w:rPr>
                <w:sz w:val="19"/>
              </w:rPr>
            </w:r>
            <w:r>
              <w:rPr>
                <w:sz w:val="19"/>
              </w:rPr>
              <w:t>Module 7 (Warehouse)</w:t>
            </w:r>
          </w:p>
        </w:tc>
        <w:tc>
          <w:tcPr>
            <w:tcW w:type="dxa" w:w="4873"/>
          </w:tcPr>
          <w:p>
            <w:r>
              <w:rPr>
                <w:sz w:val="19"/>
              </w:rPr>
            </w:r>
            <w:r>
              <w:rPr>
                <w:sz w:val="19"/>
              </w:rPr>
              <w:t xml:space="preserve">Nhận </w:t>
            </w:r>
            <w:r>
              <w:rPr>
                <w:rFonts w:ascii="Consolas" w:hAnsi="Consolas"/>
                <w:sz w:val="19"/>
              </w:rPr>
              <w:t>InventoryReservedEvent</w:t>
            </w:r>
            <w:r>
              <w:rPr>
                <w:sz w:val="19"/>
              </w:rPr>
              <w:t xml:space="preserve"> → chuyển Shipment sang sẵn sàng lấy hàng</w:t>
            </w:r>
          </w:p>
        </w:tc>
      </w:tr>
      <w:tr>
        <w:tc>
          <w:tcPr>
            <w:tcW w:type="dxa" w:w="4873"/>
          </w:tcPr>
          <w:p>
            <w:r>
              <w:rPr>
                <w:sz w:val="19"/>
              </w:rPr>
            </w:r>
            <w:r>
              <w:rPr>
                <w:sz w:val="19"/>
              </w:rPr>
              <w:t>GHN (bên ngoài)</w:t>
            </w:r>
          </w:p>
        </w:tc>
        <w:tc>
          <w:tcPr>
            <w:tcW w:type="dxa" w:w="4873"/>
          </w:tcPr>
          <w:p>
            <w:r>
              <w:rPr>
                <w:sz w:val="19"/>
              </w:rPr>
            </w:r>
            <w:r>
              <w:rPr>
                <w:sz w:val="19"/>
              </w:rPr>
              <w:t>Đặt đơn, tra cứu vận đơn, tính phí thật</w:t>
            </w:r>
          </w:p>
        </w:tc>
      </w:tr>
    </w:tbl>
    <w:p/>
    <w:p>
      <w:pPr>
        <w:pStyle w:val="Heading3"/>
      </w:pPr>
      <w:r>
        <w:t>10. So sánh &amp; Reconciliation với project hiện tại (2026-07-29)</w:t>
      </w:r>
    </w:p>
    <w:p>
      <w:r>
        <w:t>Phát hiện chính:</w:t>
      </w:r>
    </w:p>
    <w:p>
      <w:pPr>
        <w:pStyle w:val="ListNumber"/>
        <w:ind w:left="340"/>
      </w:pPr>
      <w:r>
        <w:rPr>
          <w:b/>
        </w:rPr>
        <w:t>Tên sự kiện tiêu thụ đã lỗi thời trong CLAUDE.md</w:t>
      </w:r>
      <w:r>
        <w:t xml:space="preserve"> — không còn subscribe trực tiếp </w:t>
      </w:r>
      <w:r>
        <w:rPr>
          <w:rFonts w:ascii="Consolas" w:hAnsi="Consolas"/>
          <w:sz w:val="19"/>
        </w:rPr>
        <w:t>SalesOrderApprovedEvent</w:t>
      </w:r>
      <w:r>
        <w:t>, đã chuyển sang lệnh saga.</w:t>
      </w:r>
    </w:p>
    <w:p>
      <w:pPr>
        <w:pStyle w:val="ListNumber"/>
        <w:ind w:left="340"/>
      </w:pPr>
      <w:r>
        <w:rPr>
          <w:b/>
        </w:rPr>
        <w:t>Lỗi kiểu dữ liệu đã được vá đúng lúc</w:t>
      </w:r>
      <w:r>
        <w:t xml:space="preserve">: </w:t>
      </w:r>
      <w:r>
        <w:rPr>
          <w:rFonts w:ascii="Consolas" w:hAnsi="Consolas"/>
          <w:sz w:val="19"/>
        </w:rPr>
        <w:t>ShipmentTrackingEvents.Status</w:t>
      </w:r>
      <w:r>
        <w:t xml:space="preserve"> từ </w:t>
      </w:r>
      <w:r>
        <w:rPr>
          <w:rFonts w:ascii="Consolas" w:hAnsi="Consolas"/>
          <w:sz w:val="19"/>
        </w:rPr>
        <w:t>INT</w:t>
      </w:r>
      <w:r>
        <w:t>→</w:t>
      </w:r>
      <w:r>
        <w:rPr>
          <w:rFonts w:ascii="Consolas" w:hAnsi="Consolas"/>
          <w:sz w:val="19"/>
        </w:rPr>
        <w:t>NVARCHAR</w:t>
      </w:r>
      <w:r>
        <w:t xml:space="preserve"> — nếu migration 002 không chạy, dòng tracking đầu tiên sẽ lỗi.</w:t>
      </w:r>
    </w:p>
    <w:p>
      <w:pPr>
        <w:pStyle w:val="ListNumber"/>
        <w:ind w:left="340"/>
      </w:pPr>
      <w:r>
        <w:rPr>
          <w:b/>
        </w:rPr>
        <w:t>2 cơ chế tính phí song song chưa hợp nhất</w:t>
      </w:r>
      <w:r>
        <w:t xml:space="preserve"> (GHN thật vs. công thức nội bộ đơn giản) — cần quyết định giữ 1 hay tách rõ mục đích sử dụng từng cái.</w:t>
      </w:r>
    </w:p>
    <w:p>
      <w:pPr>
        <w:pStyle w:val="ListNumber"/>
        <w:ind w:left="340"/>
      </w:pPr>
      <w:r>
        <w:rPr>
          <w:b/>
        </w:rPr>
        <w:t>Địa chỉ người nhận vẫn là placeholder</w:t>
      </w:r>
      <w:r>
        <w:t xml:space="preserve"> trong luồng tạo Shipment tự động từ saga — cần Sales bổ sung dữ liệu địa chỉ thật vào lệnh </w:t>
      </w:r>
      <w:r>
        <w:rPr>
          <w:rFonts w:ascii="Consolas" w:hAnsi="Consolas"/>
          <w:sz w:val="19"/>
        </w:rPr>
        <w:t>CreateShipmentCommand</w:t>
      </w:r>
      <w:r>
        <w:t>.</w:t>
      </w:r>
    </w:p>
    <w:p>
      <w:pPr>
        <w:pStyle w:val="ListNumber"/>
        <w:ind w:left="340"/>
      </w:pPr>
      <w:r>
        <w:rPr>
          <w:rFonts w:ascii="Consolas" w:hAnsi="Consolas"/>
          <w:sz w:val="19"/>
        </w:rPr>
        <w:t>TenantShippingSettings</w:t>
      </w:r>
      <w:r>
        <w:t>/</w:t>
      </w:r>
      <w:r>
        <w:rPr>
          <w:rFonts w:ascii="Consolas" w:hAnsi="Consolas"/>
          <w:sz w:val="19"/>
        </w:rPr>
        <w:t>SystemShippingSettings</w:t>
      </w:r>
      <w:r>
        <w:t xml:space="preserve"> mới chỉ CRUD, chưa nối vào logic chọn hãng/tính phí lúc runtime thật.</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