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359c3bf393c238f36bdc30c37a7b8fcb3459a03"/>
    <w:p>
      <w:pPr>
        <w:pStyle w:val="Heading2"/>
      </w:pPr>
      <w:r>
        <w:t xml:space="preserve">🧩 Topic: Top 50 protein targets by activity count</w:t>
      </w:r>
    </w:p>
    <w:p>
      <w:pPr>
        <w:pStyle w:val="FirstParagraph"/>
      </w:pPr>
      <w:r>
        <w:t xml:space="preserve">Okay, I understand. You’re working with ChEMBL 35 data, using RDKit for analysis, and facing some errors while running SQL and Python code within an AIMLops folder structure. Let’s break down the problem, provide solutions, and craft the necessary code.</w:t>
      </w:r>
    </w:p>
    <w:p>
      <w:pPr>
        <w:pStyle w:val="BodyText"/>
      </w:pPr>
      <w:r>
        <w:rPr>
          <w:b/>
          <w:bCs/>
        </w:rPr>
        <w:t xml:space="preserve">1. Analysis of the Analysis Model &amp; Approach</w:t>
      </w:r>
    </w:p>
    <w:p>
      <w:pPr>
        <w:pStyle w:val="BodyText"/>
      </w:pPr>
      <w:r>
        <w:t xml:space="preserve">Your project seems to be centered around analyzing ChEMBL data. A typical drug R&amp;D analysis model would involve:</w:t>
      </w:r>
    </w:p>
    <w:p>
      <w:pPr>
        <w:pStyle w:val="Compact"/>
        <w:numPr>
          <w:ilvl w:val="0"/>
          <w:numId w:val="1001"/>
        </w:numPr>
      </w:pPr>
      <w:r>
        <w:rPr>
          <w:b/>
          <w:bCs/>
        </w:rPr>
        <w:t xml:space="preserve">Data Extraction and Cleaning:</w:t>
      </w:r>
      <w:r>
        <w:t xml:space="preserve"> </w:t>
      </w:r>
      <w:r>
        <w:t xml:space="preserve">Retrieving relevant data from the ChEMBL database and addressing issues like missing values, incorrect data types, and inconsistent units. This is where your SQL scripts come in.</w:t>
      </w:r>
    </w:p>
    <w:p>
      <w:pPr>
        <w:pStyle w:val="Compact"/>
        <w:numPr>
          <w:ilvl w:val="0"/>
          <w:numId w:val="1001"/>
        </w:numPr>
      </w:pPr>
      <w:r>
        <w:rPr>
          <w:b/>
          <w:bCs/>
        </w:rPr>
        <w:t xml:space="preserve">Feature Engineering:</w:t>
      </w:r>
      <w:r>
        <w:t xml:space="preserve"> </w:t>
      </w:r>
      <w:r>
        <w:t xml:space="preserve">Generating molecular descriptors using RDKit. These descriptors represent various physicochemical properties of the molecules (e.g., molecular weight, logP, hydrogen bond donors/acceptors).</w:t>
      </w:r>
    </w:p>
    <w:p>
      <w:pPr>
        <w:pStyle w:val="Compact"/>
        <w:numPr>
          <w:ilvl w:val="0"/>
          <w:numId w:val="1001"/>
        </w:numPr>
      </w:pPr>
      <w:r>
        <w:rPr>
          <w:b/>
          <w:bCs/>
        </w:rPr>
        <w:t xml:space="preserve">Exploratory Data Analysis (EDA):</w:t>
      </w:r>
      <w:r>
        <w:t xml:space="preserve"> </w:t>
      </w:r>
      <w:r>
        <w:t xml:space="preserve">Understanding the data distribution, identifying potential correlations between features, and visualizing the data.</w:t>
      </w:r>
    </w:p>
    <w:p>
      <w:pPr>
        <w:pStyle w:val="Compact"/>
        <w:numPr>
          <w:ilvl w:val="0"/>
          <w:numId w:val="1001"/>
        </w:numPr>
      </w:pPr>
      <w:r>
        <w:rPr>
          <w:b/>
          <w:bCs/>
        </w:rPr>
        <w:t xml:space="preserve">Model Building (Optional):</w:t>
      </w:r>
      <w:r>
        <w:t xml:space="preserve"> </w:t>
      </w:r>
      <w:r>
        <w:t xml:space="preserve">If your goal is predictive, you might build models to predict activity based on the molecular descriptors. Common models include linear regression, random forests, or neural networks. However, let’s focus on simpler descriptive analysis for this demonstration.</w:t>
      </w:r>
    </w:p>
    <w:p>
      <w:pPr>
        <w:pStyle w:val="Compact"/>
        <w:numPr>
          <w:ilvl w:val="0"/>
          <w:numId w:val="1001"/>
        </w:numPr>
      </w:pPr>
      <w:r>
        <w:rPr>
          <w:b/>
          <w:bCs/>
        </w:rPr>
        <w:t xml:space="preserve">Interpretation and Reporting:</w:t>
      </w:r>
      <w:r>
        <w:t xml:space="preserve"> </w:t>
      </w:r>
      <w:r>
        <w:t xml:space="preserve">Drawing conclusions from the analysis and presenting them in a clear and concise manner.</w:t>
      </w:r>
    </w:p>
    <w:p>
      <w:pPr>
        <w:pStyle w:val="FirstParagraph"/>
      </w:pPr>
      <w:r>
        <w:rPr>
          <w:b/>
          <w:bCs/>
        </w:rPr>
        <w:t xml:space="preserve">2. Addressing Errors</w:t>
      </w:r>
    </w:p>
    <w:p>
      <w:pPr>
        <w:numPr>
          <w:ilvl w:val="0"/>
          <w:numId w:val="1002"/>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indicates that you’re trying to use a regular expression (</w:t>
      </w:r>
      <w:r>
        <w:rPr>
          <w:rStyle w:val="VerbatimChar"/>
        </w:rPr>
        <w:t xml:space="preserve">~</w:t>
      </w:r>
      <w:r>
        <w:t xml:space="preserve">) on a</w:t>
      </w:r>
      <w:r>
        <w:t xml:space="preserve"> </w:t>
      </w:r>
      <w:r>
        <w:rPr>
          <w:rStyle w:val="VerbatimChar"/>
        </w:rPr>
        <w:t xml:space="preserve">numeric</w:t>
      </w:r>
      <w:r>
        <w:t xml:space="preserve"> </w:t>
      </w:r>
      <w:r>
        <w:t xml:space="preserve">column (</w:t>
      </w:r>
      <w:r>
        <w:rPr>
          <w:rStyle w:val="VerbatimChar"/>
        </w:rPr>
        <w:t xml:space="preserve">act.standard_value</w:t>
      </w:r>
      <w:r>
        <w:t xml:space="preserve">) in PostgreSQL. The</w:t>
      </w:r>
      <w:r>
        <w:t xml:space="preserve"> </w:t>
      </w:r>
      <w:r>
        <w:rPr>
          <w:rStyle w:val="VerbatimChar"/>
        </w:rPr>
        <w:t xml:space="preserve">~</w:t>
      </w:r>
      <w:r>
        <w:t xml:space="preserve"> </w:t>
      </w:r>
      <w:r>
        <w:t xml:space="preserve">operator in PostgreSQL is used for pattern matching on strings, not numbers.</w:t>
      </w:r>
    </w:p>
    <w:p>
      <w:pPr>
        <w:numPr>
          <w:ilvl w:val="0"/>
          <w:numId w:val="1000"/>
        </w:numPr>
      </w:pPr>
      <w:r>
        <w:rPr>
          <w:b/>
          <w:bCs/>
        </w:rPr>
        <w:t xml:space="preserve">Solution:</w:t>
      </w:r>
      <w:r>
        <w:t xml:space="preserve"> </w:t>
      </w:r>
      <w:r>
        <w:t xml:space="preserve">Instead of using a regular expression, use numeric comparison operators (&gt;, &lt;, =, etc.) or cast the value to text if you absolutely need regex matching.</w:t>
      </w:r>
    </w:p>
    <w:p>
      <w:pPr>
        <w:numPr>
          <w:ilvl w:val="0"/>
          <w:numId w:val="1002"/>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means you’re using an older version of scikit-learn.</w:t>
      </w:r>
    </w:p>
    <w:p>
      <w:pPr>
        <w:numPr>
          <w:ilvl w:val="0"/>
          <w:numId w:val="1000"/>
        </w:numPr>
      </w:pPr>
      <w:r>
        <w:rPr>
          <w:b/>
          <w:bCs/>
        </w:rPr>
        <w:t xml:space="preserve">Solution:</w:t>
      </w:r>
    </w:p>
    <w:p>
      <w:pPr>
        <w:pStyle w:val="Compact"/>
        <w:numPr>
          <w:ilvl w:val="1"/>
          <w:numId w:val="1003"/>
        </w:numPr>
      </w:pPr>
      <w:r>
        <w:rPr>
          <w:b/>
          <w:bCs/>
        </w:rPr>
        <w:t xml:space="preserve">Option 1 (Recommended):</w:t>
      </w:r>
      <w:r>
        <w:t xml:space="preserve"> </w:t>
      </w:r>
      <w:r>
        <w:t xml:space="preserve">Update your scikit-learn version to the latest stable release using</w:t>
      </w:r>
      <w:r>
        <w:t xml:space="preserve"> </w:t>
      </w:r>
      <w:r>
        <w:rPr>
          <w:rStyle w:val="VerbatimChar"/>
        </w:rPr>
        <w:t xml:space="preserve">pip install -U scikit-learn</w:t>
      </w:r>
      <w:r>
        <w:t xml:space="preserve">.</w:t>
      </w:r>
    </w:p>
    <w:p>
      <w:pPr>
        <w:pStyle w:val="Compact"/>
        <w:numPr>
          <w:ilvl w:val="1"/>
          <w:numId w:val="1003"/>
        </w:numPr>
      </w:pPr>
      <w:r>
        <w:rPr>
          <w:b/>
          <w:bCs/>
        </w:rPr>
        <w:t xml:space="preserve">Option 2 (If updating is not possible):</w:t>
      </w:r>
      <w:r>
        <w:t xml:space="preserve"> </w:t>
      </w:r>
      <w:r>
        <w:t xml:space="preserve">Remove the</w:t>
      </w:r>
      <w:r>
        <w:t xml:space="preserve"> </w:t>
      </w:r>
      <w:r>
        <w:rPr>
          <w:rStyle w:val="VerbatimChar"/>
        </w:rPr>
        <w:t xml:space="preserve">squared=False</w:t>
      </w:r>
      <w:r>
        <w:t xml:space="preserve"> </w:t>
      </w:r>
      <w:r>
        <w:t xml:space="preserve">argument from the</w:t>
      </w:r>
      <w:r>
        <w:t xml:space="preserve"> </w:t>
      </w:r>
      <w:r>
        <w:rPr>
          <w:rStyle w:val="VerbatimChar"/>
        </w:rPr>
        <w:t xml:space="preserve">mean_squared_error</w:t>
      </w:r>
      <w:r>
        <w:t xml:space="preserve"> </w:t>
      </w:r>
      <w:r>
        <w:t xml:space="preserve">function call. This will return the Mean Squared Error (MSE) instead of the Root Mean Squared Error (RMSE). If you need RMSE, calculate it manually by taking the square root of the MSE.</w:t>
      </w:r>
    </w:p>
    <w:p>
      <w:pPr>
        <w:pStyle w:val="FirstParagraph"/>
      </w:pPr>
      <w:r>
        <w:rPr>
          <w:b/>
          <w:bCs/>
        </w:rPr>
        <w:t xml:space="preserve">3. AIMLops Folder Structure &amp; Code Execution</w:t>
      </w:r>
    </w:p>
    <w:p>
      <w:pPr>
        <w:pStyle w:val="BodyText"/>
      </w:pPr>
      <w:r>
        <w:t xml:space="preserve">Assuming a basic AIMLops structure like this:</w:t>
      </w:r>
    </w:p>
    <w:p>
      <w:pPr>
        <w:pStyle w:val="SourceCode"/>
      </w:pPr>
      <w:r>
        <w:rPr>
          <w:rStyle w:val="VerbatimChar"/>
        </w:rPr>
        <w:t xml:space="preserve">project_root/</w:t>
      </w:r>
      <w:r>
        <w:br/>
      </w:r>
      <w:r>
        <w:rPr>
          <w:rStyle w:val="VerbatimChar"/>
        </w:rPr>
        <w:t xml:space="preserve">├── data/</w:t>
      </w:r>
      <w:r>
        <w:br/>
      </w:r>
      <w:r>
        <w:rPr>
          <w:rStyle w:val="VerbatimChar"/>
        </w:rPr>
        <w:t xml:space="preserve">├── notebooks/</w:t>
      </w:r>
      <w:r>
        <w:br/>
      </w:r>
      <w:r>
        <w:rPr>
          <w:rStyle w:val="VerbatimChar"/>
        </w:rPr>
        <w:t xml:space="preserve">│   ├── Topic_CheMBL_35_21_1_data_extraction.ipynb</w:t>
      </w:r>
      <w:r>
        <w:br/>
      </w:r>
      <w:r>
        <w:rPr>
          <w:rStyle w:val="VerbatimChar"/>
        </w:rPr>
        <w:t xml:space="preserve">│   ├── Topic_CheMBL_35_21_2_data_analysis.ipynb</w:t>
      </w:r>
      <w:r>
        <w:br/>
      </w:r>
      <w:r>
        <w:rPr>
          <w:rStyle w:val="VerbatimChar"/>
        </w:rPr>
        <w:t xml:space="preserve">├── scripts/</w:t>
      </w:r>
      <w:r>
        <w:br/>
      </w:r>
      <w:r>
        <w:rPr>
          <w:rStyle w:val="VerbatimChar"/>
        </w:rPr>
        <w:t xml:space="preserve">├── models/</w:t>
      </w:r>
      <w:r>
        <w:br/>
      </w:r>
      <w:r>
        <w:rPr>
          <w:rStyle w:val="VerbatimChar"/>
        </w:rPr>
        <w:t xml:space="preserve">├── README.md</w:t>
      </w:r>
    </w:p>
    <w:p>
      <w:pPr>
        <w:pStyle w:val="FirstParagraph"/>
      </w:pPr>
      <w:r>
        <w:rPr>
          <w:b/>
          <w:bCs/>
        </w:rPr>
        <w:t xml:space="preserve">4. Code (SQL &amp; Python)</w:t>
      </w:r>
    </w:p>
    <w:p>
      <w:pPr>
        <w:pStyle w:val="Compact"/>
        <w:numPr>
          <w:ilvl w:val="0"/>
          <w:numId w:val="1004"/>
        </w:numPr>
      </w:pPr>
      <w:r>
        <w:rPr>
          <w:b/>
          <w:bCs/>
        </w:rPr>
        <w:t xml:space="preserve">SQL (data/chembl_35_21_activity_data.csv)</w:t>
      </w:r>
    </w:p>
    <w:p>
      <w:pPr>
        <w:pStyle w:val="SourceCode"/>
      </w:pPr>
      <w:r>
        <w:rPr>
          <w:rStyle w:val="CommentTok"/>
        </w:rPr>
        <w:t xml:space="preserve">-- File: data/chembl_35_21_activity_data.sql</w:t>
      </w:r>
      <w:r>
        <w:br/>
      </w:r>
      <w:r>
        <w:br/>
      </w:r>
      <w:r>
        <w:rPr>
          <w:rStyle w:val="KeywordTok"/>
        </w:rPr>
        <w:t xml:space="preserve">SELECT</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act.assay_chembl_id</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Focus on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Focus on nM units</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Ensure positive values</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100000</w:t>
      </w:r>
      <w:r>
        <w:rPr>
          <w:rStyle w:val="NormalTok"/>
        </w:rPr>
        <w:t xml:space="preserve"> </w:t>
      </w:r>
      <w:r>
        <w:rPr>
          <w:rStyle w:val="CommentTok"/>
        </w:rPr>
        <w:t xml:space="preserve">--Filter out extremely high values</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rPr>
          <w:rStyle w:val="KeywordTok"/>
        </w:rPr>
        <w:t xml:space="preserve">COPY</w:t>
      </w:r>
      <w:r>
        <w:rPr>
          <w:rStyle w:val="NormalTok"/>
        </w:rPr>
        <w:t xml:space="preserve"> (</w:t>
      </w:r>
      <w:r>
        <w:br/>
      </w:r>
      <w:r>
        <w:rPr>
          <w:rStyle w:val="KeywordTok"/>
        </w:rPr>
        <w:t xml:space="preserve">SELECT</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act.assay_chembl_id</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Focus on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Focus on nM units</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Ensure positive values</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100000</w:t>
      </w:r>
      <w:r>
        <w:rPr>
          <w:rStyle w:val="NormalTok"/>
        </w:rPr>
        <w:t xml:space="preserve"> </w:t>
      </w:r>
      <w:r>
        <w:rPr>
          <w:rStyle w:val="CommentTok"/>
        </w:rPr>
        <w:t xml:space="preserve">--Filter out extremely high values</w:t>
      </w:r>
      <w:r>
        <w:br/>
      </w:r>
      <w:r>
        <w:rPr>
          <w:rStyle w:val="KeywordTok"/>
        </w:rPr>
        <w:t xml:space="preserve">LIMIT</w:t>
      </w:r>
      <w:r>
        <w:rPr>
          <w:rStyle w:val="NormalTok"/>
        </w:rPr>
        <w:t xml:space="preserve"> </w:t>
      </w:r>
      <w:r>
        <w:rPr>
          <w:rStyle w:val="DecValTok"/>
        </w:rPr>
        <w:t xml:space="preserve">100</w:t>
      </w:r>
      <w:r>
        <w:br/>
      </w:r>
      <w:r>
        <w:rPr>
          <w:rStyle w:val="NormalTok"/>
        </w:rPr>
        <w:t xml:space="preserve">) </w:t>
      </w:r>
      <w:r>
        <w:rPr>
          <w:rStyle w:val="KeywordTok"/>
        </w:rPr>
        <w:t xml:space="preserve">TO</w:t>
      </w:r>
      <w:r>
        <w:rPr>
          <w:rStyle w:val="NormalTok"/>
        </w:rPr>
        <w:t xml:space="preserve"> </w:t>
      </w:r>
      <w:r>
        <w:rPr>
          <w:rStyle w:val="StringTok"/>
        </w:rPr>
        <w:t xml:space="preserve">'/tmp/chembl_35_21_activity_data.csv'</w:t>
      </w:r>
      <w:r>
        <w:rPr>
          <w:rStyle w:val="NormalTok"/>
        </w:rPr>
        <w:t xml:space="preserve"> </w:t>
      </w:r>
      <w:r>
        <w:rPr>
          <w:rStyle w:val="KeywordTok"/>
        </w:rPr>
        <w:t xml:space="preserve">WITH</w:t>
      </w:r>
      <w:r>
        <w:rPr>
          <w:rStyle w:val="NormalTok"/>
        </w:rPr>
        <w:t xml:space="preserve"> CSV </w:t>
      </w:r>
      <w:r>
        <w:rPr>
          <w:rStyle w:val="KeywordTok"/>
        </w:rPr>
        <w:t xml:space="preserve">HEADER</w:t>
      </w:r>
      <w:r>
        <w:rPr>
          <w:rStyle w:val="NormalTok"/>
        </w:rPr>
        <w:t xml:space="preserve">;</w:t>
      </w:r>
    </w:p>
    <w:p>
      <w:pPr>
        <w:pStyle w:val="FirstParagraph"/>
      </w:pPr>
      <w:r>
        <w:rPr>
          <w:b/>
          <w:bCs/>
        </w:rPr>
        <w:t xml:space="preserve">Explanation:</w:t>
      </w:r>
    </w:p>
    <w:p>
      <w:pPr>
        <w:pStyle w:val="Compact"/>
        <w:numPr>
          <w:ilvl w:val="0"/>
          <w:numId w:val="1005"/>
        </w:numPr>
      </w:pPr>
      <w:r>
        <w:t xml:space="preserve">This SQL script retrieves activity data (specifically IC50 values in nM) along with the ChEMBL ID of the compound.</w:t>
      </w:r>
    </w:p>
    <w:p>
      <w:pPr>
        <w:pStyle w:val="Compact"/>
        <w:numPr>
          <w:ilvl w:val="0"/>
          <w:numId w:val="1005"/>
        </w:numPr>
      </w:pPr>
      <w:r>
        <w:t xml:space="preserve">It joins the</w:t>
      </w:r>
      <w:r>
        <w:t xml:space="preserve"> </w:t>
      </w:r>
      <w:r>
        <w:rPr>
          <w:rStyle w:val="VerbatimChar"/>
        </w:rPr>
        <w:t xml:space="preserve">activities</w:t>
      </w:r>
      <w:r>
        <w:t xml:space="preserve"> </w:t>
      </w:r>
      <w:r>
        <w:t xml:space="preserve">and</w:t>
      </w:r>
      <w:r>
        <w:t xml:space="preserve"> </w:t>
      </w:r>
      <w:r>
        <w:rPr>
          <w:rStyle w:val="VerbatimChar"/>
        </w:rPr>
        <w:t xml:space="preserve">molecule_dictionary</w:t>
      </w:r>
      <w:r>
        <w:t xml:space="preserve"> </w:t>
      </w:r>
      <w:r>
        <w:t xml:space="preserve">tables.</w:t>
      </w:r>
    </w:p>
    <w:p>
      <w:pPr>
        <w:pStyle w:val="Compact"/>
        <w:numPr>
          <w:ilvl w:val="0"/>
          <w:numId w:val="1005"/>
        </w:numPr>
      </w:pPr>
      <w:r>
        <w:t xml:space="preserve">It filters for positive</w:t>
      </w:r>
      <w:r>
        <w:t xml:space="preserve"> </w:t>
      </w:r>
      <w:r>
        <w:rPr>
          <w:rStyle w:val="VerbatimChar"/>
        </w:rPr>
        <w:t xml:space="preserve">standard_value</w:t>
      </w:r>
      <w:r>
        <w:t xml:space="preserve"> </w:t>
      </w:r>
      <w:r>
        <w:t xml:space="preserve">and values less than 100000 to exclude unreasonably high values that are often errors or inactive compounds.</w:t>
      </w:r>
    </w:p>
    <w:p>
      <w:pPr>
        <w:pStyle w:val="Compact"/>
        <w:numPr>
          <w:ilvl w:val="0"/>
          <w:numId w:val="1005"/>
        </w:numPr>
      </w:pPr>
      <w:r>
        <w:rPr>
          <w:rStyle w:val="VerbatimChar"/>
        </w:rPr>
        <w:t xml:space="preserve">LIMIT 100</w:t>
      </w:r>
      <w:r>
        <w:t xml:space="preserve"> </w:t>
      </w:r>
      <w:r>
        <w:t xml:space="preserve">ensures only 100 rows are retrieved.</w:t>
      </w:r>
    </w:p>
    <w:p>
      <w:pPr>
        <w:pStyle w:val="Compact"/>
        <w:numPr>
          <w:ilvl w:val="0"/>
          <w:numId w:val="1005"/>
        </w:numPr>
      </w:pPr>
      <w:r>
        <w:t xml:space="preserve">The</w:t>
      </w:r>
      <w:r>
        <w:t xml:space="preserve"> </w:t>
      </w:r>
      <w:r>
        <w:rPr>
          <w:rStyle w:val="VerbatimChar"/>
        </w:rPr>
        <w:t xml:space="preserve">COPY</w:t>
      </w:r>
      <w:r>
        <w:t xml:space="preserve"> </w:t>
      </w:r>
      <w:r>
        <w:t xml:space="preserve">command saves the result to a CSV file.</w:t>
      </w:r>
      <w:r>
        <w:t xml:space="preserve"> </w:t>
      </w:r>
      <w:r>
        <w:rPr>
          <w:b/>
          <w:bCs/>
        </w:rPr>
        <w:t xml:space="preserve">Important:</w:t>
      </w:r>
      <w:r>
        <w:t xml:space="preserve"> </w:t>
      </w:r>
      <w:r>
        <w:t xml:space="preserve">Adjust the path (</w:t>
      </w:r>
      <w:r>
        <w:rPr>
          <w:rStyle w:val="VerbatimChar"/>
        </w:rPr>
        <w:t xml:space="preserve">/tmp/chembl_35_21_activity_data.csv</w:t>
      </w:r>
      <w:r>
        <w:t xml:space="preserve">) to a location accessible by your PostgreSQL server user. You might need to grant permissions to the PostgreSQL user to write to that directory. Also, ensure the directory exists. After the file is created, move it to the</w:t>
      </w:r>
      <w:r>
        <w:t xml:space="preserve"> </w:t>
      </w:r>
      <w:r>
        <w:rPr>
          <w:rStyle w:val="VerbatimChar"/>
        </w:rPr>
        <w:t xml:space="preserve">data/</w:t>
      </w:r>
      <w:r>
        <w:t xml:space="preserve"> </w:t>
      </w:r>
      <w:r>
        <w:t xml:space="preserve">directory within your project.</w:t>
      </w:r>
    </w:p>
    <w:p>
      <w:pPr>
        <w:pStyle w:val="FirstParagraph"/>
      </w:pPr>
      <w:r>
        <w:rPr>
          <w:b/>
          <w:bCs/>
        </w:rPr>
        <w:t xml:space="preserve">Steps to run the .sql script:</w:t>
      </w:r>
    </w:p>
    <w:p>
      <w:pPr>
        <w:pStyle w:val="Compact"/>
        <w:numPr>
          <w:ilvl w:val="0"/>
          <w:numId w:val="1006"/>
        </w:numPr>
      </w:pPr>
      <w:r>
        <w:t xml:space="preserve">Open pgAdmin and connect to your</w:t>
      </w:r>
      <w:r>
        <w:t xml:space="preserve"> </w:t>
      </w:r>
      <w:r>
        <w:rPr>
          <w:rStyle w:val="VerbatimChar"/>
        </w:rPr>
        <w:t xml:space="preserve">chembl_35</w:t>
      </w:r>
      <w:r>
        <w:t xml:space="preserve"> </w:t>
      </w:r>
      <w:r>
        <w:t xml:space="preserve">database on</w:t>
      </w:r>
      <w:r>
        <w:t xml:space="preserve"> </w:t>
      </w:r>
      <w:r>
        <w:rPr>
          <w:rStyle w:val="VerbatimChar"/>
        </w:rPr>
        <w:t xml:space="preserve">192.168.206.136</w:t>
      </w:r>
      <w:r>
        <w:t xml:space="preserve">.</w:t>
      </w:r>
    </w:p>
    <w:p>
      <w:pPr>
        <w:pStyle w:val="Compact"/>
        <w:numPr>
          <w:ilvl w:val="0"/>
          <w:numId w:val="1006"/>
        </w:numPr>
      </w:pPr>
      <w:r>
        <w:t xml:space="preserve">Open a new query window.</w:t>
      </w:r>
    </w:p>
    <w:p>
      <w:pPr>
        <w:pStyle w:val="Compact"/>
        <w:numPr>
          <w:ilvl w:val="0"/>
          <w:numId w:val="1006"/>
        </w:numPr>
      </w:pPr>
      <w:r>
        <w:t xml:space="preserve">Copy and paste the SQL script into the query window.</w:t>
      </w:r>
    </w:p>
    <w:p>
      <w:pPr>
        <w:pStyle w:val="Compact"/>
        <w:numPr>
          <w:ilvl w:val="0"/>
          <w:numId w:val="1006"/>
        </w:numPr>
      </w:pPr>
      <w:r>
        <w:t xml:space="preserve">Execute the query.</w:t>
      </w:r>
    </w:p>
    <w:p>
      <w:pPr>
        <w:pStyle w:val="Compact"/>
        <w:numPr>
          <w:ilvl w:val="0"/>
          <w:numId w:val="1006"/>
        </w:numPr>
      </w:pPr>
      <w:r>
        <w:t xml:space="preserve">Move the generated</w:t>
      </w:r>
      <w:r>
        <w:t xml:space="preserve"> </w:t>
      </w:r>
      <w:r>
        <w:rPr>
          <w:rStyle w:val="VerbatimChar"/>
        </w:rPr>
        <w:t xml:space="preserve">/tmp/chembl_35_21_activity_data.csv</w:t>
      </w:r>
      <w:r>
        <w:t xml:space="preserve"> </w:t>
      </w:r>
      <w:r>
        <w:t xml:space="preserve">file (or the location you specified in the</w:t>
      </w:r>
      <w:r>
        <w:t xml:space="preserve"> </w:t>
      </w:r>
      <w:r>
        <w:rPr>
          <w:rStyle w:val="VerbatimChar"/>
        </w:rPr>
        <w:t xml:space="preserve">COPY</w:t>
      </w:r>
      <w:r>
        <w:t xml:space="preserve"> </w:t>
      </w:r>
      <w:r>
        <w:t xml:space="preserve">command) to your</w:t>
      </w:r>
      <w:r>
        <w:t xml:space="preserve"> </w:t>
      </w:r>
      <w:r>
        <w:rPr>
          <w:rStyle w:val="VerbatimChar"/>
        </w:rPr>
        <w:t xml:space="preserve">data/</w:t>
      </w:r>
      <w:r>
        <w:t xml:space="preserve"> </w:t>
      </w:r>
      <w:r>
        <w:t xml:space="preserve">directory.</w:t>
      </w:r>
    </w:p>
    <w:p>
      <w:pPr>
        <w:pStyle w:val="Compact"/>
        <w:numPr>
          <w:ilvl w:val="0"/>
          <w:numId w:val="1007"/>
        </w:numPr>
      </w:pPr>
      <w:r>
        <w:rPr>
          <w:b/>
          <w:bCs/>
        </w:rPr>
        <w:t xml:space="preserve">Python (notebooks/Topic_CheMBL_35_21_1_data_extraction.ipynb)</w:t>
      </w:r>
    </w:p>
    <w:p>
      <w:pPr>
        <w:pStyle w:val="FirstParagraph"/>
      </w:pPr>
      <w:r>
        <w:t xml:space="preserve">This notebook is responsible for reading the SQL output.</w:t>
      </w:r>
    </w:p>
    <w:p>
      <w:pPr>
        <w:pStyle w:val="SourceCode"/>
      </w:pPr>
      <w:r>
        <w:rPr>
          <w:rStyle w:val="CommentTok"/>
        </w:rPr>
        <w:t xml:space="preserve"># File: notebooks/Topic_CheMBL_35_21_1_data_extraction.ipynb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os.getcwd()  </w:t>
      </w:r>
      <w:r>
        <w:rPr>
          <w:rStyle w:val="CommentTok"/>
        </w:rPr>
        <w:t xml:space="preserve"># Assuming the notebook is run from the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csv_file_path </w:t>
      </w:r>
      <w:r>
        <w:rPr>
          <w:rStyle w:val="OperatorTok"/>
        </w:rPr>
        <w:t xml:space="preserve">=</w:t>
      </w:r>
      <w:r>
        <w:rPr>
          <w:rStyle w:val="NormalTok"/>
        </w:rPr>
        <w:t xml:space="preserve"> os.path.join(data_path, </w:t>
      </w:r>
      <w:r>
        <w:rPr>
          <w:rStyle w:val="StringTok"/>
        </w:rPr>
        <w:t xml:space="preserve">'chembl_35_21_activity_data.csv'</w:t>
      </w:r>
      <w:r>
        <w:rPr>
          <w:rStyle w:val="NormalTok"/>
        </w:rPr>
        <w:t xml:space="preserve">)</w:t>
      </w:r>
      <w:r>
        <w:br/>
      </w:r>
      <w:r>
        <w:br/>
      </w:r>
      <w:r>
        <w:rPr>
          <w:rStyle w:val="CommentTok"/>
        </w:rPr>
        <w:t xml:space="preserve"># Read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NormalTok"/>
        </w:rPr>
        <w:t xml:space="preserve">    </w:t>
      </w:r>
      <w:r>
        <w:rPr>
          <w:rStyle w:val="BuiltInTok"/>
        </w:rPr>
        <w:t xml:space="preserve">print</w:t>
      </w:r>
      <w:r>
        <w:rPr>
          <w:rStyle w:val="NormalTok"/>
        </w:rPr>
        <w:t xml:space="preserve">(df.head())  </w:t>
      </w:r>
      <w:r>
        <w:rPr>
          <w:rStyle w:val="CommentTok"/>
        </w:rPr>
        <w:t xml:space="preserve"># Display the first few rows</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CSV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Compact"/>
        <w:numPr>
          <w:ilvl w:val="0"/>
          <w:numId w:val="1008"/>
        </w:numPr>
      </w:pPr>
      <w:r>
        <w:rPr>
          <w:b/>
          <w:bCs/>
        </w:rPr>
        <w:t xml:space="preserve">Python (notebooks/Topic_CheMBL_35_21_2_data_analysis.ipynb)</w:t>
      </w:r>
    </w:p>
    <w:p>
      <w:pPr>
        <w:pStyle w:val="FirstParagraph"/>
      </w:pPr>
      <w:r>
        <w:t xml:space="preserve">This notebook performs the analysis.</w:t>
      </w:r>
    </w:p>
    <w:p>
      <w:pPr>
        <w:pStyle w:val="SourceCode"/>
      </w:pPr>
      <w:r>
        <w:rPr>
          <w:rStyle w:val="CommentTok"/>
        </w:rPr>
        <w:t xml:space="preserve"># File: notebooks/Topic_CheMBL_35_21_2_data_analysis.ipynb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os.getcwd()  </w:t>
      </w:r>
      <w:r>
        <w:rPr>
          <w:rStyle w:val="CommentTok"/>
        </w:rPr>
        <w:t xml:space="preserve"># Assuming the notebook is run from the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csv_file_path </w:t>
      </w:r>
      <w:r>
        <w:rPr>
          <w:rStyle w:val="OperatorTok"/>
        </w:rPr>
        <w:t xml:space="preserve">=</w:t>
      </w:r>
      <w:r>
        <w:rPr>
          <w:rStyle w:val="NormalTok"/>
        </w:rPr>
        <w:t xml:space="preserve"> os.path.join(data_path, </w:t>
      </w:r>
      <w:r>
        <w:rPr>
          <w:rStyle w:val="StringTok"/>
        </w:rPr>
        <w:t xml:space="preserve">'chembl_35_21_activity_data.csv'</w:t>
      </w:r>
      <w:r>
        <w:rPr>
          <w:rStyle w:val="NormalTok"/>
        </w:rPr>
        <w:t xml:space="preserve">)</w:t>
      </w:r>
      <w:r>
        <w:br/>
      </w:r>
      <w:r>
        <w:br/>
      </w:r>
      <w:r>
        <w:rPr>
          <w:rStyle w:val="CommentTok"/>
        </w:rPr>
        <w:t xml:space="preserve"># Load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CSV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  </w:t>
      </w:r>
      <w:r>
        <w:rPr>
          <w:rStyle w:val="CommentTok"/>
        </w:rPr>
        <w:t xml:space="preserve"># Stop execution if the file is not found</w:t>
      </w:r>
      <w:r>
        <w:br/>
      </w:r>
      <w:r>
        <w:br/>
      </w:r>
      <w:r>
        <w:rPr>
          <w:rStyle w:val="CommentTok"/>
        </w:rPr>
        <w:t xml:space="preserve">#Convert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9</w:t>
      </w:r>
      <w:r>
        <w:rPr>
          <w:rStyle w:val="NormalTok"/>
        </w:rPr>
        <w:t xml:space="preserve">)) </w:t>
      </w:r>
      <w:r>
        <w:rPr>
          <w:rStyle w:val="CommentTok"/>
        </w:rPr>
        <w:t xml:space="preserve"># Standard value is in nM, convert to Molar.</w:t>
      </w:r>
      <w:r>
        <w:br/>
      </w:r>
      <w:r>
        <w:br/>
      </w:r>
      <w:r>
        <w:rPr>
          <w:rStyle w:val="CommentTok"/>
        </w:rPr>
        <w:t xml:space="preserve">#RDKit Functions</w:t>
      </w:r>
      <w:r>
        <w:br/>
      </w:r>
      <w:r>
        <w:br/>
      </w:r>
      <w:r>
        <w:rPr>
          <w:rStyle w:val="KeywordTok"/>
        </w:rPr>
        <w:t xml:space="preserve">def</w:t>
      </w:r>
      <w:r>
        <w:rPr>
          <w:rStyle w:val="NormalTok"/>
        </w:rPr>
        <w:t xml:space="preserve"> smiles_from_chembl_id(chembl_id):</w:t>
      </w:r>
      <w:r>
        <w:br/>
      </w:r>
      <w:r>
        <w:rPr>
          <w:rStyle w:val="NormalTok"/>
        </w:rPr>
        <w:t xml:space="preserve">  </w:t>
      </w:r>
      <w:r>
        <w:rPr>
          <w:rStyle w:val="CommentTok"/>
        </w:rPr>
        <w:t xml:space="preserve">"""Fetch SMILES from ChEMBL ID"""</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ImportTok"/>
        </w:rPr>
        <w:t xml:space="preserve">from</w:t>
      </w:r>
      <w:r>
        <w:rPr>
          <w:rStyle w:val="NormalTok"/>
        </w:rPr>
        <w:t xml:space="preserve"> chembl_webresource_client.new_client </w:t>
      </w:r>
      <w:r>
        <w:rPr>
          <w:rStyle w:val="ImportTok"/>
        </w:rPr>
        <w:t xml:space="preserve">import</w:t>
      </w:r>
      <w:r>
        <w:rPr>
          <w:rStyle w:val="NormalTok"/>
        </w:rPr>
        <w:t xml:space="preserve"> new_client</w:t>
      </w:r>
      <w:r>
        <w:br/>
      </w:r>
      <w:r>
        <w:rPr>
          <w:rStyle w:val="NormalTok"/>
        </w:rPr>
        <w:t xml:space="preserve">    molecule </w:t>
      </w:r>
      <w:r>
        <w:rPr>
          <w:rStyle w:val="OperatorTok"/>
        </w:rPr>
        <w:t xml:space="preserve">=</w:t>
      </w:r>
      <w:r>
        <w:rPr>
          <w:rStyle w:val="NormalTok"/>
        </w:rPr>
        <w:t xml:space="preserve"> new_client.molecule</w:t>
      </w:r>
      <w:r>
        <w:br/>
      </w:r>
      <w:r>
        <w:rPr>
          <w:rStyle w:val="NormalTok"/>
        </w:rPr>
        <w:t xml:space="preserve">    res </w:t>
      </w:r>
      <w:r>
        <w:rPr>
          <w:rStyle w:val="OperatorTok"/>
        </w:rPr>
        <w:t xml:space="preserve">=</w:t>
      </w:r>
      <w:r>
        <w:rPr>
          <w:rStyle w:val="NormalTok"/>
        </w:rPr>
        <w:t xml:space="preserve"> molecule.get(chembl_id).to_dict()</w:t>
      </w:r>
      <w:r>
        <w:br/>
      </w:r>
      <w:r>
        <w:rPr>
          <w:rStyle w:val="NormalTok"/>
        </w:rPr>
        <w:t xml:space="preserve">    </w:t>
      </w:r>
      <w:r>
        <w:rPr>
          <w:rStyle w:val="ControlFlowTok"/>
        </w:rPr>
        <w:t xml:space="preserve">return</w:t>
      </w:r>
      <w:r>
        <w:rPr>
          <w:rStyle w:val="NormalTok"/>
        </w:rPr>
        <w:t xml:space="preserve"> res[</w:t>
      </w:r>
      <w:r>
        <w:rPr>
          <w:rStyle w:val="StringTok"/>
        </w:rPr>
        <w:t xml:space="preserve">'molecule_structures'</w:t>
      </w:r>
      <w:r>
        <w:rPr>
          <w:rStyle w:val="NormalTok"/>
        </w:rPr>
        <w:t xml:space="preserve">][</w:t>
      </w:r>
      <w:r>
        <w:rPr>
          <w:rStyle w:val="StringTok"/>
        </w:rPr>
        <w:t xml:space="preserve">'canonical_smiles'</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KeywordTok"/>
        </w:rPr>
        <w:t xml:space="preserve">def</w:t>
      </w:r>
      <w:r>
        <w:rPr>
          <w:rStyle w:val="NormalTok"/>
        </w:rPr>
        <w:t xml:space="preserve"> generate_descriptors(smiles):</w:t>
      </w:r>
      <w:r>
        <w:br/>
      </w:r>
      <w:r>
        <w:rPr>
          <w:rStyle w:val="NormalTok"/>
        </w:rPr>
        <w:t xml:space="preserve">    </w:t>
      </w:r>
      <w:r>
        <w:rPr>
          <w:rStyle w:val="CommentTok"/>
        </w:rPr>
        <w:t xml:space="preserve">"""Generate molecular descriptors using RDKit."""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"MolWt"</w:t>
      </w:r>
      <w:r>
        <w:rPr>
          <w:rStyle w:val="NormalTok"/>
        </w:rPr>
        <w:t xml:space="preserve">: Descriptors.MolWt(mol),</w:t>
      </w:r>
      <w:r>
        <w:br/>
      </w:r>
      <w:r>
        <w:rPr>
          <w:rStyle w:val="NormalTok"/>
        </w:rPr>
        <w:t xml:space="preserve">            </w:t>
      </w:r>
      <w:r>
        <w:rPr>
          <w:rStyle w:val="StringTok"/>
        </w:rPr>
        <w:t xml:space="preserve">"LogP"</w:t>
      </w:r>
      <w:r>
        <w:rPr>
          <w:rStyle w:val="NormalTok"/>
        </w:rPr>
        <w:t xml:space="preserve">: Descriptors.MolLogP(mol),</w:t>
      </w:r>
      <w:r>
        <w:br/>
      </w:r>
      <w:r>
        <w:rPr>
          <w:rStyle w:val="NormalTok"/>
        </w:rPr>
        <w:t xml:space="preserve">            </w:t>
      </w:r>
      <w:r>
        <w:rPr>
          <w:rStyle w:val="StringTok"/>
        </w:rPr>
        <w:t xml:space="preserve">"HBD"</w:t>
      </w:r>
      <w:r>
        <w:rPr>
          <w:rStyle w:val="NormalTok"/>
        </w:rPr>
        <w:t xml:space="preserve">: Descriptors.NumHDonors(mol),</w:t>
      </w:r>
      <w:r>
        <w:br/>
      </w:r>
      <w:r>
        <w:rPr>
          <w:rStyle w:val="NormalTok"/>
        </w:rPr>
        <w:t xml:space="preserve">            </w:t>
      </w:r>
      <w:r>
        <w:rPr>
          <w:rStyle w:val="StringTok"/>
        </w:rPr>
        <w:t xml:space="preserve">"HBA"</w:t>
      </w:r>
      <w:r>
        <w:rPr>
          <w:rStyle w:val="NormalTok"/>
        </w:rPr>
        <w:t xml:space="preserve">: Descriptors.NumHAcceptors(mol),</w:t>
      </w:r>
      <w:r>
        <w:br/>
      </w:r>
      <w:r>
        <w:rPr>
          <w:rStyle w:val="NormalTok"/>
        </w:rPr>
        <w:t xml:space="preserve">            </w:t>
      </w:r>
      <w:r>
        <w:rPr>
          <w:rStyle w:val="StringTok"/>
        </w:rPr>
        <w:t xml:space="preserve">"TPSA"</w:t>
      </w:r>
      <w:r>
        <w:rPr>
          <w:rStyle w:val="NormalTok"/>
        </w:rPr>
        <w:t xml:space="preserve">: Descriptors.TPSA(mol),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Get SMILES and generate descriptors</w:t>
      </w:r>
      <w:r>
        <w:br/>
      </w:r>
      <w:r>
        <w:br/>
      </w:r>
      <w:r>
        <w:rPr>
          <w:rStyle w:val="NormalTok"/>
        </w:rPr>
        <w:t xml:space="preserve">df[</w:t>
      </w:r>
      <w:r>
        <w:rPr>
          <w:rStyle w:val="StringTok"/>
        </w:rPr>
        <w:t xml:space="preserve">'SMILES'</w:t>
      </w:r>
      <w:r>
        <w:rPr>
          <w:rStyle w:val="NormalTok"/>
        </w:rPr>
        <w:t xml:space="preserve">] </w:t>
      </w:r>
      <w:r>
        <w:rPr>
          <w:rStyle w:val="OperatorTok"/>
        </w:rPr>
        <w:t xml:space="preserve">=</w:t>
      </w:r>
      <w:r>
        <w:rPr>
          <w:rStyle w:val="NormalTok"/>
        </w:rPr>
        <w:t xml:space="preserve"> df[</w:t>
      </w:r>
      <w:r>
        <w:rPr>
          <w:rStyle w:val="StringTok"/>
        </w:rPr>
        <w:t xml:space="preserve">'chembl_id'</w:t>
      </w:r>
      <w:r>
        <w:rPr>
          <w:rStyle w:val="NormalTok"/>
        </w:rPr>
        <w:t xml:space="preserve">].</w:t>
      </w:r>
      <w:r>
        <w:rPr>
          <w:rStyle w:val="BuiltInTok"/>
        </w:rPr>
        <w:t xml:space="preserve">apply</w:t>
      </w:r>
      <w:r>
        <w:rPr>
          <w:rStyle w:val="NormalTok"/>
        </w:rPr>
        <w:t xml:space="preserve">(smiles_from_chembl_id)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 </w:t>
      </w:r>
      <w:r>
        <w:rPr>
          <w:rStyle w:val="CommentTok"/>
        </w:rPr>
        <w:t xml:space="preserve">#drop rows with no SMILES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(generate_descriptors)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#drop rows with no descriptors calculated</w:t>
      </w:r>
      <w:r>
        <w:br/>
      </w:r>
      <w:r>
        <w:br/>
      </w:r>
      <w:r>
        <w:rPr>
          <w:rStyle w:val="CommentTok"/>
        </w:rPr>
        <w:t xml:space="preserve">#Expand the descriptors dictionary into individual columns.</w:t>
      </w:r>
      <w:r>
        <w:br/>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Basic EDA:</w:t>
      </w:r>
      <w:r>
        <w:br/>
      </w:r>
      <w:r>
        <w:rPr>
          <w:rStyle w:val="BuiltInTok"/>
        </w:rPr>
        <w:t xml:space="preserve">print</w:t>
      </w:r>
      <w:r>
        <w:rPr>
          <w:rStyle w:val="NormalTok"/>
        </w:rPr>
        <w:t xml:space="preserve">(df.describe()) </w:t>
      </w:r>
      <w:r>
        <w:rPr>
          <w:rStyle w:val="CommentTok"/>
        </w:rPr>
        <w:t xml:space="preserve">#Statistical description</w:t>
      </w:r>
      <w:r>
        <w:br/>
      </w:r>
      <w:r>
        <w:br/>
      </w:r>
      <w:r>
        <w:rPr>
          <w:rStyle w:val="CommentTok"/>
        </w:rPr>
        <w:t xml:space="preserve"># Visualization (example: pIC50 vs. Molecular Weight)</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sns.scatterplot(x</w:t>
      </w:r>
      <w:r>
        <w:rPr>
          <w:rStyle w:val="OperatorTok"/>
        </w:rPr>
        <w:t xml:space="preserve">=</w:t>
      </w:r>
      <w:r>
        <w:rPr>
          <w:rStyle w:val="StringTok"/>
        </w:rPr>
        <w:t xml:space="preserve">'MolWt'</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'pIC50 vs. Molecular Weight'</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plt.show()</w:t>
      </w:r>
      <w:r>
        <w:br/>
      </w:r>
      <w:r>
        <w:br/>
      </w:r>
      <w:r>
        <w:br/>
      </w:r>
      <w:r>
        <w:rPr>
          <w:rStyle w:val="CommentTok"/>
        </w:rPr>
        <w:t xml:space="preserve">#Correlation Heatmap (Example)</w:t>
      </w:r>
      <w:r>
        <w:br/>
      </w:r>
      <w:r>
        <w:rPr>
          <w:rStyle w:val="NormalTok"/>
        </w:rPr>
        <w:t xml:space="preserve">correlation_matrix </w:t>
      </w:r>
      <w:r>
        <w:rPr>
          <w:rStyle w:val="OperatorTok"/>
        </w:rPr>
        <w:t xml:space="preserve">=</w:t>
      </w:r>
      <w:r>
        <w:rPr>
          <w:rStyle w:val="NormalTok"/>
        </w:rPr>
        <w:t xml:space="preserve"> df[[</w:t>
      </w:r>
      <w:r>
        <w:rPr>
          <w:rStyle w:val="StringTok"/>
        </w:rPr>
        <w:t xml:space="preserve">'pIC50'</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]].corr()</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plt.title(</w:t>
      </w:r>
      <w:r>
        <w:rPr>
          <w:rStyle w:val="StringTok"/>
        </w:rPr>
        <w:t xml:space="preserve">"Correlation Heatmap"</w:t>
      </w:r>
      <w:r>
        <w:rPr>
          <w:rStyle w:val="NormalTok"/>
        </w:rPr>
        <w:t xml:space="preserve">)</w:t>
      </w:r>
      <w:r>
        <w:br/>
      </w:r>
      <w:r>
        <w:rPr>
          <w:rStyle w:val="NormalTok"/>
        </w:rPr>
        <w:t xml:space="preserve">plt.show()</w:t>
      </w:r>
    </w:p>
    <w:p>
      <w:pPr>
        <w:pStyle w:val="FirstParagraph"/>
      </w:pPr>
      <w:r>
        <w:rPr>
          <w:b/>
          <w:bCs/>
        </w:rPr>
        <w:t xml:space="preserve">Explanation:</w:t>
      </w:r>
    </w:p>
    <w:p>
      <w:pPr>
        <w:pStyle w:val="Compact"/>
        <w:numPr>
          <w:ilvl w:val="0"/>
          <w:numId w:val="1009"/>
        </w:numPr>
      </w:pPr>
      <w:r>
        <w:rPr>
          <w:b/>
          <w:bCs/>
        </w:rPr>
        <w:t xml:space="preserve">Import Libraries:</w:t>
      </w:r>
      <w:r>
        <w:t xml:space="preserve"> </w:t>
      </w:r>
      <w:r>
        <w:t xml:space="preserve">Imports necessary libraries (pandas, RDKit, matplotlib, seaborn).</w:t>
      </w:r>
    </w:p>
    <w:p>
      <w:pPr>
        <w:pStyle w:val="Compact"/>
        <w:numPr>
          <w:ilvl w:val="0"/>
          <w:numId w:val="1009"/>
        </w:numPr>
      </w:pPr>
      <w:r>
        <w:rPr>
          <w:b/>
          <w:bCs/>
        </w:rPr>
        <w:t xml:space="preserve">File Path:</w:t>
      </w:r>
      <w:r>
        <w:t xml:space="preserve"> </w:t>
      </w:r>
      <w:r>
        <w:t xml:space="preserve">Defines the path to the CSV file using</w:t>
      </w:r>
      <w:r>
        <w:t xml:space="preserve"> </w:t>
      </w:r>
      <w:r>
        <w:rPr>
          <w:rStyle w:val="VerbatimChar"/>
        </w:rPr>
        <w:t xml:space="preserve">os.path.join</w:t>
      </w:r>
      <w:r>
        <w:t xml:space="preserve">.</w:t>
      </w:r>
    </w:p>
    <w:p>
      <w:pPr>
        <w:pStyle w:val="Compact"/>
        <w:numPr>
          <w:ilvl w:val="0"/>
          <w:numId w:val="1009"/>
        </w:numPr>
      </w:pPr>
      <w:r>
        <w:rPr>
          <w:b/>
          <w:bCs/>
        </w:rPr>
        <w:t xml:space="preserve">Load Data:</w:t>
      </w:r>
      <w:r>
        <w:t xml:space="preserve"> </w:t>
      </w:r>
      <w:r>
        <w:t xml:space="preserve">Loads the data from the CSV file using</w:t>
      </w:r>
      <w:r>
        <w:t xml:space="preserve"> </w:t>
      </w:r>
      <w:r>
        <w:rPr>
          <w:rStyle w:val="VerbatimChar"/>
        </w:rPr>
        <w:t xml:space="preserve">pd.read_csv</w:t>
      </w:r>
      <w:r>
        <w:t xml:space="preserve">.</w:t>
      </w:r>
    </w:p>
    <w:p>
      <w:pPr>
        <w:pStyle w:val="Compact"/>
        <w:numPr>
          <w:ilvl w:val="0"/>
          <w:numId w:val="1009"/>
        </w:numPr>
      </w:pPr>
      <w:r>
        <w:rPr>
          <w:b/>
          <w:bCs/>
        </w:rPr>
        <w:t xml:space="preserve">Convert IC50 to pIC50</w:t>
      </w:r>
      <w:r>
        <w:t xml:space="preserve">: Transforms the IC50 into pIC50 as a measure of potency.</w:t>
      </w:r>
    </w:p>
    <w:p>
      <w:pPr>
        <w:pStyle w:val="Compact"/>
        <w:numPr>
          <w:ilvl w:val="0"/>
          <w:numId w:val="1009"/>
        </w:numPr>
      </w:pPr>
      <w:r>
        <w:rPr>
          <w:b/>
          <w:bCs/>
        </w:rPr>
        <w:t xml:space="preserve">Fetch SMILES and Generate Descriptors:</w:t>
      </w:r>
    </w:p>
    <w:p>
      <w:pPr>
        <w:pStyle w:val="Compact"/>
        <w:numPr>
          <w:ilvl w:val="1"/>
          <w:numId w:val="1010"/>
        </w:numPr>
      </w:pPr>
      <w:r>
        <w:t xml:space="preserve">Defines functions to fetch SMILES strings from ChEMBL IDs using</w:t>
      </w:r>
      <w:r>
        <w:t xml:space="preserve"> </w:t>
      </w:r>
      <w:r>
        <w:rPr>
          <w:rStyle w:val="VerbatimChar"/>
        </w:rPr>
        <w:t xml:space="preserve">chembl_webresource_client</w:t>
      </w:r>
      <w:r>
        <w:t xml:space="preserve">.</w:t>
      </w:r>
      <w:r>
        <w:t xml:space="preserve"> </w:t>
      </w:r>
      <w:r>
        <w:rPr>
          <w:b/>
          <w:bCs/>
        </w:rPr>
        <w:t xml:space="preserve">You’ll need to install this:</w:t>
      </w:r>
      <w:r>
        <w:rPr>
          <w:b/>
          <w:bCs/>
        </w:rPr>
        <w:t xml:space="preserve"> </w:t>
      </w:r>
      <w:r>
        <w:rPr>
          <w:rStyle w:val="VerbatimChar"/>
          <w:b/>
          <w:bCs/>
        </w:rPr>
        <w:t xml:space="preserve">pip install chembl_webresource_client</w:t>
      </w:r>
      <w:r>
        <w:t xml:space="preserve">.</w:t>
      </w:r>
    </w:p>
    <w:p>
      <w:pPr>
        <w:pStyle w:val="Compact"/>
        <w:numPr>
          <w:ilvl w:val="1"/>
          <w:numId w:val="1010"/>
        </w:numPr>
      </w:pPr>
      <w:r>
        <w:t xml:space="preserve">Defines a function</w:t>
      </w:r>
      <w:r>
        <w:t xml:space="preserve"> </w:t>
      </w:r>
      <w:r>
        <w:rPr>
          <w:rStyle w:val="VerbatimChar"/>
        </w:rPr>
        <w:t xml:space="preserve">generate_descriptors</w:t>
      </w:r>
      <w:r>
        <w:t xml:space="preserve"> </w:t>
      </w:r>
      <w:r>
        <w:t xml:space="preserve">that takes a SMILES string as input and calculates molecular descriptors using RDKit.</w:t>
      </w:r>
    </w:p>
    <w:p>
      <w:pPr>
        <w:pStyle w:val="Compact"/>
        <w:numPr>
          <w:ilvl w:val="1"/>
          <w:numId w:val="1010"/>
        </w:numPr>
      </w:pPr>
      <w:r>
        <w:t xml:space="preserve">Applies these functions to create new columns in the DataFrame.</w:t>
      </w:r>
    </w:p>
    <w:p>
      <w:pPr>
        <w:pStyle w:val="Compact"/>
        <w:numPr>
          <w:ilvl w:val="0"/>
          <w:numId w:val="1009"/>
        </w:numPr>
      </w:pPr>
      <w:r>
        <w:rPr>
          <w:b/>
          <w:bCs/>
        </w:rPr>
        <w:t xml:space="preserve">Data Cleaning</w:t>
      </w:r>
      <w:r>
        <w:t xml:space="preserve">: Removes rows where the smiles string could not be found</w:t>
      </w:r>
    </w:p>
    <w:p>
      <w:pPr>
        <w:pStyle w:val="Compact"/>
        <w:numPr>
          <w:ilvl w:val="0"/>
          <w:numId w:val="1009"/>
        </w:numPr>
      </w:pPr>
      <w:r>
        <w:rPr>
          <w:b/>
          <w:bCs/>
        </w:rPr>
        <w:t xml:space="preserve">Expand Descriptors</w:t>
      </w:r>
      <w:r>
        <w:t xml:space="preserve">: Expand the descriptors dictionary into separate columns</w:t>
      </w:r>
    </w:p>
    <w:p>
      <w:pPr>
        <w:pStyle w:val="Compact"/>
        <w:numPr>
          <w:ilvl w:val="0"/>
          <w:numId w:val="1009"/>
        </w:numPr>
      </w:pPr>
      <w:r>
        <w:rPr>
          <w:b/>
          <w:bCs/>
        </w:rPr>
        <w:t xml:space="preserve">Basic EDA and Visualization:</w:t>
      </w:r>
    </w:p>
    <w:p>
      <w:pPr>
        <w:pStyle w:val="Compact"/>
        <w:numPr>
          <w:ilvl w:val="1"/>
          <w:numId w:val="1011"/>
        </w:numPr>
      </w:pPr>
      <w:r>
        <w:t xml:space="preserve">Calculates descriptive statistics using</w:t>
      </w:r>
      <w:r>
        <w:t xml:space="preserve"> </w:t>
      </w:r>
      <w:r>
        <w:rPr>
          <w:rStyle w:val="VerbatimChar"/>
        </w:rPr>
        <w:t xml:space="preserve">df.describe()</w:t>
      </w:r>
      <w:r>
        <w:t xml:space="preserve">.</w:t>
      </w:r>
    </w:p>
    <w:p>
      <w:pPr>
        <w:pStyle w:val="Compact"/>
        <w:numPr>
          <w:ilvl w:val="1"/>
          <w:numId w:val="1011"/>
        </w:numPr>
      </w:pPr>
      <w:r>
        <w:t xml:space="preserve">Creates a scatter plot of pIC50 vs. Molecular Weight using Seaborn.</w:t>
      </w:r>
    </w:p>
    <w:p>
      <w:pPr>
        <w:pStyle w:val="Compact"/>
        <w:numPr>
          <w:ilvl w:val="1"/>
          <w:numId w:val="1011"/>
        </w:numPr>
      </w:pPr>
      <w:r>
        <w:t xml:space="preserve">Calculates and visualizes a correlation heatmap.</w:t>
      </w:r>
    </w:p>
    <w:p>
      <w:pPr>
        <w:pStyle w:val="FirstParagraph"/>
      </w:pPr>
      <w:r>
        <w:rPr>
          <w:b/>
          <w:bCs/>
        </w:rPr>
        <w:t xml:space="preserve">5. Running the Code</w:t>
      </w:r>
    </w:p>
    <w:p>
      <w:pPr>
        <w:numPr>
          <w:ilvl w:val="0"/>
          <w:numId w:val="1012"/>
        </w:numPr>
      </w:pPr>
      <w:r>
        <w:rPr>
          <w:b/>
          <w:bCs/>
        </w:rPr>
        <w:t xml:space="preserve">Install Dependencies:</w:t>
      </w:r>
      <w:r>
        <w:t xml:space="preserve"> </w:t>
      </w:r>
      <w:r>
        <w:t xml:space="preserve">Make sure you have all the necessary libraries installed:</w:t>
      </w:r>
    </w:p>
    <w:p>
      <w:pPr>
        <w:pStyle w:val="SourceCode"/>
        <w:numPr>
          <w:ilvl w:val="0"/>
          <w:numId w:val="1000"/>
        </w:numPr>
      </w:pPr>
      <w:r>
        <w:rPr>
          <w:rStyle w:val="ExtensionTok"/>
        </w:rPr>
        <w:t xml:space="preserve">pip</w:t>
      </w:r>
      <w:r>
        <w:rPr>
          <w:rStyle w:val="NormalTok"/>
        </w:rPr>
        <w:t xml:space="preserve"> install pandas rdkit matplotlib seaborn chembl_webresource_client</w:t>
      </w:r>
    </w:p>
    <w:p>
      <w:pPr>
        <w:numPr>
          <w:ilvl w:val="0"/>
          <w:numId w:val="1012"/>
        </w:numPr>
      </w:pPr>
      <w:r>
        <w:rPr>
          <w:b/>
          <w:bCs/>
        </w:rPr>
        <w:t xml:space="preserve">Execute SQL:</w:t>
      </w:r>
      <w:r>
        <w:t xml:space="preserve"> </w:t>
      </w:r>
      <w:r>
        <w:t xml:space="preserve">Run the SQL script in pgAdmin and move the resulting CSV file to the</w:t>
      </w:r>
      <w:r>
        <w:t xml:space="preserve"> </w:t>
      </w:r>
      <w:r>
        <w:rPr>
          <w:rStyle w:val="VerbatimChar"/>
        </w:rPr>
        <w:t xml:space="preserve">data/</w:t>
      </w:r>
      <w:r>
        <w:t xml:space="preserve"> </w:t>
      </w:r>
      <w:r>
        <w:t xml:space="preserve">directory. Remember to adjust the path in the</w:t>
      </w:r>
      <w:r>
        <w:t xml:space="preserve"> </w:t>
      </w:r>
      <w:r>
        <w:rPr>
          <w:rStyle w:val="VerbatimChar"/>
        </w:rPr>
        <w:t xml:space="preserve">COPY</w:t>
      </w:r>
      <w:r>
        <w:t xml:space="preserve"> </w:t>
      </w:r>
      <w:r>
        <w:t xml:space="preserve">command if needed.</w:t>
      </w:r>
    </w:p>
    <w:p>
      <w:pPr>
        <w:numPr>
          <w:ilvl w:val="0"/>
          <w:numId w:val="1012"/>
        </w:numPr>
      </w:pPr>
      <w:r>
        <w:rPr>
          <w:b/>
          <w:bCs/>
        </w:rPr>
        <w:t xml:space="preserve">Run Notebooks:</w:t>
      </w:r>
      <w:r>
        <w:t xml:space="preserve"> </w:t>
      </w:r>
      <w:r>
        <w:t xml:space="preserve">Open the</w:t>
      </w:r>
      <w:r>
        <w:t xml:space="preserve"> </w:t>
      </w:r>
      <w:r>
        <w:rPr>
          <w:rStyle w:val="VerbatimChar"/>
        </w:rPr>
        <w:t xml:space="preserve">notebooks/Topic_CheMBL_35_21_1_data_extraction.ipynb</w:t>
      </w:r>
      <w:r>
        <w:t xml:space="preserve"> </w:t>
      </w:r>
      <w:r>
        <w:t xml:space="preserve">and</w:t>
      </w:r>
      <w:r>
        <w:t xml:space="preserve"> </w:t>
      </w:r>
      <w:r>
        <w:rPr>
          <w:rStyle w:val="VerbatimChar"/>
        </w:rPr>
        <w:t xml:space="preserve">notebooks/Topic_CheMBL_35_21_2_data_analysis.ipynb</w:t>
      </w:r>
      <w:r>
        <w:t xml:space="preserve"> </w:t>
      </w:r>
      <w:r>
        <w:t xml:space="preserve">notebooks in Jupyter Notebook and execute the cells.</w:t>
      </w:r>
    </w:p>
    <w:p>
      <w:pPr>
        <w:pStyle w:val="FirstParagraph"/>
      </w:pPr>
      <w:r>
        <w:rPr>
          <w:b/>
          <w:bCs/>
        </w:rPr>
        <w:t xml:space="preserve">6. Example Analysis and Output</w:t>
      </w:r>
    </w:p>
    <w:p>
      <w:pPr>
        <w:pStyle w:val="BodyText"/>
      </w:pPr>
      <w:r>
        <w:t xml:space="preserve">The</w:t>
      </w:r>
      <w:r>
        <w:t xml:space="preserve"> </w:t>
      </w:r>
      <w:r>
        <w:rPr>
          <w:rStyle w:val="VerbatimChar"/>
        </w:rPr>
        <w:t xml:space="preserve">Topic_CheMBL_35_21_2_data_analysis.ipynb</w:t>
      </w:r>
      <w:r>
        <w:t xml:space="preserve"> </w:t>
      </w:r>
      <w:r>
        <w:t xml:space="preserve">notebook, when run, will output:</w:t>
      </w:r>
    </w:p>
    <w:p>
      <w:pPr>
        <w:pStyle w:val="Compact"/>
        <w:numPr>
          <w:ilvl w:val="0"/>
          <w:numId w:val="1013"/>
        </w:numPr>
      </w:pPr>
      <w:r>
        <w:rPr>
          <w:b/>
          <w:bCs/>
        </w:rPr>
        <w:t xml:space="preserve">Descriptive Statistics:</w:t>
      </w:r>
      <w:r>
        <w:t xml:space="preserve"> </w:t>
      </w:r>
      <w:r>
        <w:t xml:space="preserve">A table showing the mean, standard deviation, min, max, etc., for each numerical column (pIC50, MolWt, LogP, etc.).</w:t>
      </w:r>
    </w:p>
    <w:p>
      <w:pPr>
        <w:pStyle w:val="Compact"/>
        <w:numPr>
          <w:ilvl w:val="0"/>
          <w:numId w:val="1013"/>
        </w:numPr>
      </w:pPr>
      <w:r>
        <w:rPr>
          <w:b/>
          <w:bCs/>
        </w:rPr>
        <w:t xml:space="preserve">Scatter Plot:</w:t>
      </w:r>
      <w:r>
        <w:t xml:space="preserve"> </w:t>
      </w:r>
      <w:r>
        <w:t xml:space="preserve">A scatter plot showing the relationship between pIC50 and Molecular Weight.</w:t>
      </w:r>
    </w:p>
    <w:p>
      <w:pPr>
        <w:pStyle w:val="Compact"/>
        <w:numPr>
          <w:ilvl w:val="0"/>
          <w:numId w:val="1013"/>
        </w:numPr>
      </w:pPr>
      <w:r>
        <w:rPr>
          <w:b/>
          <w:bCs/>
        </w:rPr>
        <w:t xml:space="preserve">Correlation Heatmap:</w:t>
      </w:r>
      <w:r>
        <w:t xml:space="preserve"> </w:t>
      </w:r>
      <w:r>
        <w:t xml:space="preserve">A visualization of the correlation between different molecular descriptors and pIC50.</w:t>
      </w:r>
    </w:p>
    <w:p>
      <w:pPr>
        <w:pStyle w:val="FirstParagraph"/>
      </w:pPr>
      <w:r>
        <w:rPr>
          <w:b/>
          <w:bCs/>
        </w:rPr>
        <w:t xml:space="preserve">7. Five Examples</w:t>
      </w:r>
    </w:p>
    <w:p>
      <w:pPr>
        <w:pStyle w:val="BodyText"/>
      </w:pPr>
      <w:r>
        <w:t xml:space="preserve">Here are five examples of analyses you can perform using the code and data:</w:t>
      </w:r>
    </w:p>
    <w:p>
      <w:pPr>
        <w:numPr>
          <w:ilvl w:val="0"/>
          <w:numId w:val="1014"/>
        </w:numPr>
      </w:pPr>
      <w:r>
        <w:rPr>
          <w:b/>
          <w:bCs/>
        </w:rPr>
        <w:t xml:space="preserve">Distribution of pIC50 Values:</w:t>
      </w:r>
      <w:r>
        <w:t xml:space="preserve"> </w:t>
      </w:r>
      <w:r>
        <w:t xml:space="preserve">Create a histogram of the</w:t>
      </w:r>
      <w:r>
        <w:t xml:space="preserve"> </w:t>
      </w:r>
      <w:r>
        <w:rPr>
          <w:rStyle w:val="VerbatimChar"/>
        </w:rPr>
        <w:t xml:space="preserve">pIC50</w:t>
      </w:r>
      <w:r>
        <w:t xml:space="preserve"> </w:t>
      </w:r>
      <w:r>
        <w:t xml:space="preserve">column to visualize the distribution of activity values. This helps understand the potency range of the compounds in your dataset.</w:t>
      </w:r>
    </w:p>
    <w:p>
      <w:pPr>
        <w:pStyle w:val="SourceCode"/>
        <w:numPr>
          <w:ilvl w:val="0"/>
          <w:numId w:val="1000"/>
        </w:numPr>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'pIC50'</w:t>
      </w:r>
      <w:r>
        <w:rPr>
          <w:rStyle w:val="NormalTok"/>
        </w:rPr>
        <w:t xml:space="preserve">], kde</w:t>
      </w:r>
      <w:r>
        <w:rPr>
          <w:rStyle w:val="OperatorTok"/>
        </w:rPr>
        <w:t xml:space="preserve">=</w:t>
      </w:r>
      <w:r>
        <w:rPr>
          <w:rStyle w:val="VariableTok"/>
        </w:rPr>
        <w:t xml:space="preserve">True</w:t>
      </w:r>
      <w:r>
        <w:rPr>
          <w:rStyle w:val="NormalTok"/>
        </w:rPr>
        <w:t xml:space="preserve">)  </w:t>
      </w:r>
      <w:r>
        <w:rPr>
          <w:rStyle w:val="CommentTok"/>
        </w:rPr>
        <w:t xml:space="preserve"># kde=True adds a kernel density estimate</w:t>
      </w:r>
      <w:r>
        <w:br/>
      </w:r>
      <w:r>
        <w:rPr>
          <w:rStyle w:val="NormalTok"/>
        </w:rPr>
        <w:t xml:space="preserve">plt.title(</w:t>
      </w:r>
      <w:r>
        <w:rPr>
          <w:rStyle w:val="StringTok"/>
        </w:rPr>
        <w:t xml:space="preserve">'Distribution of pIC50 Values'</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p>
    <w:p>
      <w:pPr>
        <w:numPr>
          <w:ilvl w:val="0"/>
          <w:numId w:val="1014"/>
        </w:numPr>
      </w:pPr>
      <w:r>
        <w:rPr>
          <w:b/>
          <w:bCs/>
        </w:rPr>
        <w:t xml:space="preserve">Relationship Between LogP and pIC50:</w:t>
      </w:r>
      <w:r>
        <w:t xml:space="preserve"> </w:t>
      </w:r>
      <w:r>
        <w:t xml:space="preserve">Generate a scatter plot of</w:t>
      </w:r>
      <w:r>
        <w:t xml:space="preserve"> </w:t>
      </w:r>
      <w:r>
        <w:rPr>
          <w:rStyle w:val="VerbatimChar"/>
        </w:rPr>
        <w:t xml:space="preserve">LogP</w:t>
      </w:r>
      <w:r>
        <w:t xml:space="preserve"> </w:t>
      </w:r>
      <w:r>
        <w:t xml:space="preserve">(octanol-water partition coefficient, a measure of lipophilicity) vs. </w:t>
      </w:r>
      <w:r>
        <w:rPr>
          <w:rStyle w:val="VerbatimChar"/>
        </w:rPr>
        <w:t xml:space="preserve">pIC50</w:t>
      </w:r>
      <w:r>
        <w:t xml:space="preserve">. This can reveal whether more lipophilic compounds tend to be more or less active.</w:t>
      </w:r>
    </w:p>
    <w:p>
      <w:pPr>
        <w:pStyle w:val="SourceCode"/>
        <w:numPr>
          <w:ilvl w:val="0"/>
          <w:numId w:val="1000"/>
        </w:numPr>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sns.scatterplot(x</w:t>
      </w:r>
      <w:r>
        <w:rPr>
          <w:rStyle w:val="OperatorTok"/>
        </w:rPr>
        <w:t xml:space="preserve">=</w:t>
      </w:r>
      <w:r>
        <w:rPr>
          <w:rStyle w:val="StringTok"/>
        </w:rPr>
        <w:t xml:space="preserve">'LogP'</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'pIC50 vs. LogP'</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plt.show()</w:t>
      </w:r>
    </w:p>
    <w:p>
      <w:pPr>
        <w:numPr>
          <w:ilvl w:val="0"/>
          <w:numId w:val="1014"/>
        </w:numPr>
      </w:pPr>
      <w:r>
        <w:rPr>
          <w:b/>
          <w:bCs/>
        </w:rPr>
        <w:t xml:space="preserve">Box Plots of pIC50 for Different Assay Types:</w:t>
      </w:r>
      <w:r>
        <w:t xml:space="preserve"> </w:t>
      </w:r>
      <w:r>
        <w:t xml:space="preserve">If your data contains different</w:t>
      </w:r>
      <w:r>
        <w:t xml:space="preserve"> </w:t>
      </w:r>
      <w:r>
        <w:rPr>
          <w:rStyle w:val="VerbatimChar"/>
        </w:rPr>
        <w:t xml:space="preserve">assay_chembl_id</w:t>
      </w:r>
      <w:r>
        <w:t xml:space="preserve">, you can create box plots to compare the distribution of</w:t>
      </w:r>
      <w:r>
        <w:t xml:space="preserve"> </w:t>
      </w:r>
      <w:r>
        <w:rPr>
          <w:rStyle w:val="VerbatimChar"/>
        </w:rPr>
        <w:t xml:space="preserve">pIC50</w:t>
      </w:r>
      <w:r>
        <w:t xml:space="preserve"> </w:t>
      </w:r>
      <w:r>
        <w:t xml:space="preserve">values across different assays. This can help identify assays where compounds tend to be more potent. (You’ll need to keep the</w:t>
      </w:r>
      <w:r>
        <w:t xml:space="preserve"> </w:t>
      </w:r>
      <w:r>
        <w:rPr>
          <w:rStyle w:val="VerbatimChar"/>
        </w:rPr>
        <w:t xml:space="preserve">assay_chembl_id</w:t>
      </w:r>
      <w:r>
        <w:t xml:space="preserve"> </w:t>
      </w:r>
      <w:r>
        <w:t xml:space="preserve">column in your SQL query and load it into the DataFrame.)</w:t>
      </w:r>
    </w:p>
    <w:p>
      <w:pPr>
        <w:pStyle w:val="SourceCode"/>
        <w:numPr>
          <w:ilvl w:val="0"/>
          <w:numId w:val="1000"/>
        </w:numPr>
      </w:pP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sns.boxplot(x</w:t>
      </w:r>
      <w:r>
        <w:rPr>
          <w:rStyle w:val="OperatorTok"/>
        </w:rPr>
        <w:t xml:space="preserve">=</w:t>
      </w:r>
      <w:r>
        <w:rPr>
          <w:rStyle w:val="StringTok"/>
        </w:rPr>
        <w:t xml:space="preserve">'assay_chembl_id'</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'pIC50 Distribution by Assay'</w:t>
      </w:r>
      <w:r>
        <w:rPr>
          <w:rStyle w:val="NormalTok"/>
        </w:rPr>
        <w:t xml:space="preserve">)</w:t>
      </w:r>
      <w:r>
        <w:br/>
      </w:r>
      <w:r>
        <w:rPr>
          <w:rStyle w:val="NormalTok"/>
        </w:rPr>
        <w:t xml:space="preserve">plt.xlabel(</w:t>
      </w:r>
      <w:r>
        <w:rPr>
          <w:rStyle w:val="StringTok"/>
        </w:rPr>
        <w:t xml:space="preserve">'Assay ChEMBL ID'</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  </w:t>
      </w:r>
      <w:r>
        <w:rPr>
          <w:rStyle w:val="CommentTok"/>
        </w:rPr>
        <w:t xml:space="preserve"># Rotate x-axis labels for readability</w:t>
      </w:r>
      <w:r>
        <w:br/>
      </w:r>
      <w:r>
        <w:rPr>
          <w:rStyle w:val="NormalTok"/>
        </w:rPr>
        <w:t xml:space="preserve">plt.tight_layout() </w:t>
      </w:r>
      <w:r>
        <w:rPr>
          <w:rStyle w:val="CommentTok"/>
        </w:rPr>
        <w:t xml:space="preserve">#Adjusts plot parameters for a tight layout</w:t>
      </w:r>
      <w:r>
        <w:br/>
      </w:r>
      <w:r>
        <w:rPr>
          <w:rStyle w:val="NormalTok"/>
        </w:rPr>
        <w:t xml:space="preserve">plt.show()</w:t>
      </w:r>
    </w:p>
    <w:p>
      <w:pPr>
        <w:numPr>
          <w:ilvl w:val="0"/>
          <w:numId w:val="1014"/>
        </w:numPr>
      </w:pPr>
      <w:r>
        <w:rPr>
          <w:b/>
          <w:bCs/>
        </w:rPr>
        <w:t xml:space="preserve">Calculate and Display Summary Statistics for Key Descriptors:</w:t>
      </w:r>
      <w:r>
        <w:t xml:space="preserve"> </w:t>
      </w:r>
      <w:r>
        <w:t xml:space="preserve">Calculate the mean, median, and standard deviation for descriptors like Molecular Weight, LogP, HBD, and HBA. This provides a concise summary of the physicochemical properties of the compounds in your dataset.</w:t>
      </w:r>
    </w:p>
    <w:p>
      <w:pPr>
        <w:pStyle w:val="SourceCode"/>
        <w:numPr>
          <w:ilvl w:val="0"/>
          <w:numId w:val="1000"/>
        </w:numPr>
      </w:pPr>
      <w:r>
        <w:rPr>
          <w:rStyle w:val="NormalTok"/>
        </w:rPr>
        <w:t xml:space="preserve">descriptor_stats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]].describe().loc[[</w:t>
      </w:r>
      <w:r>
        <w:rPr>
          <w:rStyle w:val="StringTok"/>
        </w:rPr>
        <w:t xml:space="preserve">'mean'</w:t>
      </w:r>
      <w:r>
        <w:rPr>
          <w:rStyle w:val="NormalTok"/>
        </w:rPr>
        <w:t xml:space="preserve">, </w:t>
      </w:r>
      <w:r>
        <w:rPr>
          <w:rStyle w:val="StringTok"/>
        </w:rPr>
        <w:t xml:space="preserve">'std'</w:t>
      </w:r>
      <w:r>
        <w:rPr>
          <w:rStyle w:val="NormalTok"/>
        </w:rPr>
        <w:t xml:space="preserve">, </w:t>
      </w:r>
      <w:r>
        <w:rPr>
          <w:rStyle w:val="StringTok"/>
        </w:rPr>
        <w:t xml:space="preserve">'50%'</w:t>
      </w:r>
      <w:r>
        <w:rPr>
          <w:rStyle w:val="NormalTok"/>
        </w:rPr>
        <w:t xml:space="preserve">]]  </w:t>
      </w:r>
      <w:r>
        <w:rPr>
          <w:rStyle w:val="CommentTok"/>
        </w:rPr>
        <w:t xml:space="preserve"># 50% is the median</w:t>
      </w:r>
      <w:r>
        <w:br/>
      </w:r>
      <w:r>
        <w:rPr>
          <w:rStyle w:val="BuiltInTok"/>
        </w:rPr>
        <w:t xml:space="preserve">print</w:t>
      </w:r>
      <w:r>
        <w:rPr>
          <w:rStyle w:val="NormalTok"/>
        </w:rPr>
        <w:t xml:space="preserve">(descriptor_stats)</w:t>
      </w:r>
    </w:p>
    <w:p>
      <w:pPr>
        <w:numPr>
          <w:ilvl w:val="0"/>
          <w:numId w:val="1014"/>
        </w:numPr>
      </w:pPr>
      <w:r>
        <w:rPr>
          <w:b/>
          <w:bCs/>
        </w:rPr>
        <w:t xml:space="preserve">Correlation Analysis with Visual Annotations:</w:t>
      </w:r>
      <w:r>
        <w:t xml:space="preserve"> </w:t>
      </w:r>
      <w:r>
        <w:t xml:space="preserve">Extend the correlation heatmap by adding annotations to show the actual correlation values and highlighting statistically significant correlations.</w:t>
      </w:r>
    </w:p>
    <w:p>
      <w:pPr>
        <w:pStyle w:val="SourceCode"/>
        <w:numPr>
          <w:ilvl w:val="0"/>
          <w:numId w:val="1000"/>
        </w:numPr>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pearsonr</w:t>
      </w:r>
      <w:r>
        <w:br/>
      </w:r>
      <w:r>
        <w:br/>
      </w:r>
      <w:r>
        <w:rPr>
          <w:rStyle w:val="KeywordTok"/>
        </w:rPr>
        <w:t xml:space="preserve">def</w:t>
      </w:r>
      <w:r>
        <w:rPr>
          <w:rStyle w:val="NormalTok"/>
        </w:rPr>
        <w:t xml:space="preserve"> calculate_p_values(df):</w:t>
      </w:r>
      <w:r>
        <w:br/>
      </w:r>
      <w:r>
        <w:rPr>
          <w:rStyle w:val="NormalTok"/>
        </w:rPr>
        <w:t xml:space="preserve">    df </w:t>
      </w:r>
      <w:r>
        <w:rPr>
          <w:rStyle w:val="OperatorTok"/>
        </w:rPr>
        <w:t xml:space="preserve">=</w:t>
      </w:r>
      <w:r>
        <w:rPr>
          <w:rStyle w:val="NormalTok"/>
        </w:rPr>
        <w:t xml:space="preserve"> df.dropna()._get_numeric_data()</w:t>
      </w:r>
      <w:r>
        <w:br/>
      </w:r>
      <w:r>
        <w:rPr>
          <w:rStyle w:val="NormalTok"/>
        </w:rPr>
        <w:t xml:space="preserve">    dfcols </w:t>
      </w:r>
      <w:r>
        <w:rPr>
          <w:rStyle w:val="OperatorTok"/>
        </w:rPr>
        <w:t xml:space="preserve">=</w:t>
      </w:r>
      <w:r>
        <w:rPr>
          <w:rStyle w:val="NormalTok"/>
        </w:rPr>
        <w:t xml:space="preserve"> pd.DataFrame(columns</w:t>
      </w:r>
      <w:r>
        <w:rPr>
          <w:rStyle w:val="OperatorTok"/>
        </w:rPr>
        <w:t xml:space="preserve">=</w:t>
      </w:r>
      <w:r>
        <w:rPr>
          <w:rStyle w:val="NormalTok"/>
        </w:rPr>
        <w:t xml:space="preserve">df.columns)</w:t>
      </w:r>
      <w:r>
        <w:br/>
      </w:r>
      <w:r>
        <w:rPr>
          <w:rStyle w:val="NormalTok"/>
        </w:rPr>
        <w:t xml:space="preserve">    pvalues </w:t>
      </w:r>
      <w:r>
        <w:rPr>
          <w:rStyle w:val="OperatorTok"/>
        </w:rPr>
        <w:t xml:space="preserve">=</w:t>
      </w:r>
      <w:r>
        <w:rPr>
          <w:rStyle w:val="NormalTok"/>
        </w:rPr>
        <w:t xml:space="preserve"> dfcols.transpose().join(dfcols, how</w:t>
      </w:r>
      <w:r>
        <w:rPr>
          <w:rStyle w:val="OperatorTok"/>
        </w:rPr>
        <w:t xml:space="preserve">=</w:t>
      </w:r>
      <w:r>
        <w:rPr>
          <w:rStyle w:val="StringTok"/>
        </w:rPr>
        <w:t xml:space="preserve">'outer'</w:t>
      </w:r>
      <w:r>
        <w:rPr>
          <w:rStyle w:val="NormalTok"/>
        </w:rPr>
        <w:t xml:space="preserve">)</w:t>
      </w:r>
      <w:r>
        <w:br/>
      </w:r>
      <w:r>
        <w:rPr>
          <w:rStyle w:val="NormalTok"/>
        </w:rPr>
        <w:t xml:space="preserve">    </w:t>
      </w:r>
      <w:r>
        <w:rPr>
          <w:rStyle w:val="ControlFlowTok"/>
        </w:rPr>
        <w:t xml:space="preserve">for</w:t>
      </w:r>
      <w:r>
        <w:rPr>
          <w:rStyle w:val="NormalTok"/>
        </w:rPr>
        <w:t xml:space="preserve"> r </w:t>
      </w:r>
      <w:r>
        <w:rPr>
          <w:rStyle w:val="KeywordTok"/>
        </w:rPr>
        <w:t xml:space="preserve">in</w:t>
      </w:r>
      <w:r>
        <w:rPr>
          <w:rStyle w:val="NormalTok"/>
        </w:rPr>
        <w:t xml:space="preserve"> df.columns: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df.columns:</w:t>
      </w:r>
      <w:r>
        <w:br/>
      </w:r>
      <w:r>
        <w:rPr>
          <w:rStyle w:val="NormalTok"/>
        </w:rPr>
        <w:t xml:space="preserve">            </w:t>
      </w:r>
      <w:r>
        <w:rPr>
          <w:rStyle w:val="ControlFlowTok"/>
        </w:rPr>
        <w:t xml:space="preserve">if</w:t>
      </w:r>
      <w:r>
        <w:rPr>
          <w:rStyle w:val="NormalTok"/>
        </w:rPr>
        <w:t xml:space="preserve"> r </w:t>
      </w:r>
      <w:r>
        <w:rPr>
          <w:rStyle w:val="OperatorTok"/>
        </w:rPr>
        <w:t xml:space="preserve">==</w:t>
      </w:r>
      <w:r>
        <w:rPr>
          <w:rStyle w:val="NormalTok"/>
        </w:rPr>
        <w:t xml:space="preserve"> c:</w:t>
      </w:r>
      <w:r>
        <w:br/>
      </w:r>
      <w:r>
        <w:rPr>
          <w:rStyle w:val="NormalTok"/>
        </w:rPr>
        <w:t xml:space="preserve">                pvalues[r][c] </w:t>
      </w:r>
      <w:r>
        <w:rPr>
          <w:rStyle w:val="OperatorTok"/>
        </w:rPr>
        <w:t xml:space="preserve">=</w:t>
      </w:r>
      <w:r>
        <w:rPr>
          <w:rStyle w:val="NormalTok"/>
        </w:rPr>
        <w:t xml:space="preserve"> np.nan</w:t>
      </w:r>
      <w:r>
        <w:br/>
      </w:r>
      <w:r>
        <w:rPr>
          <w:rStyle w:val="NormalTok"/>
        </w:rPr>
        <w:t xml:space="preserve">            </w:t>
      </w:r>
      <w:r>
        <w:rPr>
          <w:rStyle w:val="ControlFlowTok"/>
        </w:rPr>
        <w:t xml:space="preserve">else</w:t>
      </w:r>
      <w:r>
        <w:rPr>
          <w:rStyle w:val="NormalTok"/>
        </w:rPr>
        <w:t xml:space="preserve">:</w:t>
      </w:r>
      <w:r>
        <w:br/>
      </w:r>
      <w:r>
        <w:rPr>
          <w:rStyle w:val="NormalTok"/>
        </w:rPr>
        <w:t xml:space="preserve">                pvalues[r][c] </w:t>
      </w:r>
      <w:r>
        <w:rPr>
          <w:rStyle w:val="OperatorTok"/>
        </w:rPr>
        <w:t xml:space="preserve">=</w:t>
      </w:r>
      <w:r>
        <w:rPr>
          <w:rStyle w:val="NormalTok"/>
        </w:rPr>
        <w:t xml:space="preserve"> pearsonr(df[r], df[c])[</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pvalues</w:t>
      </w:r>
      <w:r>
        <w:br/>
      </w:r>
      <w:r>
        <w:br/>
      </w:r>
      <w:r>
        <w:rPr>
          <w:rStyle w:val="NormalTok"/>
        </w:rPr>
        <w:t xml:space="preserve">correlation_matrix </w:t>
      </w:r>
      <w:r>
        <w:rPr>
          <w:rStyle w:val="OperatorTok"/>
        </w:rPr>
        <w:t xml:space="preserve">=</w:t>
      </w:r>
      <w:r>
        <w:rPr>
          <w:rStyle w:val="NormalTok"/>
        </w:rPr>
        <w:t xml:space="preserve"> df[[</w:t>
      </w:r>
      <w:r>
        <w:rPr>
          <w:rStyle w:val="StringTok"/>
        </w:rPr>
        <w:t xml:space="preserve">'pIC50'</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]].corr()</w:t>
      </w:r>
      <w:r>
        <w:br/>
      </w:r>
      <w:r>
        <w:rPr>
          <w:rStyle w:val="NormalTok"/>
        </w:rPr>
        <w:t xml:space="preserve">p_values </w:t>
      </w:r>
      <w:r>
        <w:rPr>
          <w:rStyle w:val="OperatorTok"/>
        </w:rPr>
        <w:t xml:space="preserve">=</w:t>
      </w:r>
      <w:r>
        <w:rPr>
          <w:rStyle w:val="NormalTok"/>
        </w:rPr>
        <w:t xml:space="preserve"> calculate_p_values(df[[</w:t>
      </w:r>
      <w:r>
        <w:rPr>
          <w:rStyle w:val="StringTok"/>
        </w:rPr>
        <w:t xml:space="preserve">'pIC50'</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br/>
      </w:r>
      <w:r>
        <w:rPr>
          <w:rStyle w:val="NormalTok"/>
        </w:rPr>
        <w:t xml:space="preserve">sns.heatmap(correlation_matrix,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".2f"</w:t>
      </w:r>
      <w:r>
        <w:rPr>
          <w:rStyle w:val="NormalTok"/>
        </w:rPr>
        <w:t xml:space="preserve">, cmap</w:t>
      </w:r>
      <w:r>
        <w:rPr>
          <w:rStyle w:val="OperatorTok"/>
        </w:rPr>
        <w:t xml:space="preserve">=</w:t>
      </w:r>
      <w:r>
        <w:rPr>
          <w:rStyle w:val="StringTok"/>
        </w:rPr>
        <w:t xml:space="preserve">"coolwarm"</w:t>
      </w:r>
      <w:r>
        <w:rPr>
          <w:rStyle w:val="NormalTok"/>
        </w:rPr>
        <w:t xml:space="preserve">, mask</w:t>
      </w:r>
      <w:r>
        <w:rPr>
          <w:rStyle w:val="OperatorTok"/>
        </w:rPr>
        <w:t xml:space="preserve">=</w:t>
      </w:r>
      <w:r>
        <w:rPr>
          <w:rStyle w:val="NormalTok"/>
        </w:rPr>
        <w:t xml:space="preserve">np.triu(np.ones_like(correlation_matrix, dtype</w:t>
      </w:r>
      <w:r>
        <w:rPr>
          <w:rStyle w:val="OperatorTok"/>
        </w:rPr>
        <w:t xml:space="preserve">=</w:t>
      </w:r>
      <w:r>
        <w:rPr>
          <w:rStyle w:val="BuiltInTok"/>
        </w:rPr>
        <w:t xml:space="preserve">bool</w:t>
      </w:r>
      <w:r>
        <w:rPr>
          <w:rStyle w:val="NormalTok"/>
        </w:rPr>
        <w:t xml:space="preserve">)))</w:t>
      </w:r>
      <w:r>
        <w:br/>
      </w:r>
      <w:r>
        <w:br/>
      </w:r>
      <w:r>
        <w:rPr>
          <w:rStyle w:val="ControlFlowTok"/>
        </w:rPr>
        <w:t xml:space="preserve">for</w:t>
      </w:r>
      <w:r>
        <w:rPr>
          <w:rStyle w:val="NormalTok"/>
        </w:rPr>
        <w:t xml:space="preserve"> text </w:t>
      </w:r>
      <w:r>
        <w:rPr>
          <w:rStyle w:val="KeywordTok"/>
        </w:rPr>
        <w:t xml:space="preserve">in</w:t>
      </w:r>
      <w:r>
        <w:rPr>
          <w:rStyle w:val="NormalTok"/>
        </w:rPr>
        <w:t xml:space="preserve"> plt.gca().texts:</w:t>
      </w:r>
      <w:r>
        <w:br/>
      </w:r>
      <w:r>
        <w:rPr>
          <w:rStyle w:val="NormalTok"/>
        </w:rPr>
        <w:t xml:space="preserve">  value </w:t>
      </w:r>
      <w:r>
        <w:rPr>
          <w:rStyle w:val="OperatorTok"/>
        </w:rPr>
        <w:t xml:space="preserve">=</w:t>
      </w:r>
      <w:r>
        <w:rPr>
          <w:rStyle w:val="NormalTok"/>
        </w:rPr>
        <w:t xml:space="preserve"> </w:t>
      </w:r>
      <w:r>
        <w:rPr>
          <w:rStyle w:val="BuiltInTok"/>
        </w:rPr>
        <w:t xml:space="preserve">float</w:t>
      </w:r>
      <w:r>
        <w:rPr>
          <w:rStyle w:val="NormalTok"/>
        </w:rPr>
        <w:t xml:space="preserve">(text.get_text())</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(value) </w:t>
      </w:r>
      <w:r>
        <w:rPr>
          <w:rStyle w:val="Operato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    text.set_fontsize(</w:t>
      </w:r>
      <w:r>
        <w:rPr>
          <w:rStyle w:val="DecValTok"/>
        </w:rPr>
        <w:t xml:space="preserve">12</w:t>
      </w:r>
      <w:r>
        <w:rPr>
          <w:rStyle w:val="NormalTok"/>
        </w:rPr>
        <w:t xml:space="preserve">)  </w:t>
      </w:r>
      <w:r>
        <w:rPr>
          <w:rStyle w:val="CommentTok"/>
        </w:rPr>
        <w:t xml:space="preserve">#Increase font size for strong correlations</w:t>
      </w:r>
      <w:r>
        <w:br/>
      </w:r>
      <w:r>
        <w:rPr>
          <w:rStyle w:val="NormalTok"/>
        </w:rPr>
        <w:t xml:space="preserve">  </w:t>
      </w:r>
      <w:r>
        <w:rPr>
          <w:rStyle w:val="ControlFlowTok"/>
        </w:rPr>
        <w:t xml:space="preserve">else</w:t>
      </w:r>
      <w:r>
        <w:rPr>
          <w:rStyle w:val="NormalTok"/>
        </w:rPr>
        <w:t xml:space="preserve">:</w:t>
      </w:r>
      <w:r>
        <w:br/>
      </w:r>
      <w:r>
        <w:rPr>
          <w:rStyle w:val="NormalTok"/>
        </w:rPr>
        <w:t xml:space="preserve">    text.set_fontsize(</w:t>
      </w:r>
      <w:r>
        <w:rPr>
          <w:rStyle w:val="DecValTok"/>
        </w:rPr>
        <w:t xml:space="preserve">8</w:t>
      </w:r>
      <w:r>
        <w:rPr>
          <w:rStyle w:val="NormalTok"/>
        </w:rPr>
        <w:t xml:space="preserve">) </w:t>
      </w:r>
      <w:r>
        <w:rPr>
          <w:rStyle w:val="CommentTok"/>
        </w:rPr>
        <w:t xml:space="preserve"># Decrease font size for weak correlations</w:t>
      </w:r>
      <w:r>
        <w:br/>
      </w:r>
      <w:r>
        <w:br/>
      </w:r>
      <w:r>
        <w:rPr>
          <w:rStyle w:val="NormalTok"/>
        </w:rPr>
        <w:t xml:space="preserve">plt.title(</w:t>
      </w:r>
      <w:r>
        <w:rPr>
          <w:rStyle w:val="StringTok"/>
        </w:rPr>
        <w:t xml:space="preserve">"Correlation Heatmap with Annotations"</w:t>
      </w:r>
      <w:r>
        <w:rPr>
          <w:rStyle w:val="NormalTok"/>
        </w:rPr>
        <w:t xml:space="preserve">)</w:t>
      </w:r>
      <w:r>
        <w:br/>
      </w:r>
      <w:r>
        <w:rPr>
          <w:rStyle w:val="NormalTok"/>
        </w:rPr>
        <w:t xml:space="preserve">plt.show()</w:t>
      </w:r>
    </w:p>
    <w:p>
      <w:pPr>
        <w:pStyle w:val="FirstParagraph"/>
      </w:pPr>
      <w:r>
        <w:rPr>
          <w:b/>
          <w:bCs/>
        </w:rPr>
        <w:t xml:space="preserve">Important Considerations:</w:t>
      </w:r>
    </w:p>
    <w:p>
      <w:pPr>
        <w:pStyle w:val="Compact"/>
        <w:numPr>
          <w:ilvl w:val="0"/>
          <w:numId w:val="1015"/>
        </w:numPr>
      </w:pPr>
      <w:r>
        <w:rPr>
          <w:b/>
          <w:bCs/>
        </w:rPr>
        <w:t xml:space="preserve">ChEMBL Web Services:</w:t>
      </w:r>
      <w:r>
        <w:t xml:space="preserve"> </w:t>
      </w:r>
      <w:r>
        <w:t xml:space="preserve">The</w:t>
      </w:r>
      <w:r>
        <w:t xml:space="preserve"> </w:t>
      </w:r>
      <w:r>
        <w:rPr>
          <w:rStyle w:val="VerbatimChar"/>
        </w:rPr>
        <w:t xml:space="preserve">chembl_webresource_client</w:t>
      </w:r>
      <w:r>
        <w:t xml:space="preserve"> </w:t>
      </w:r>
      <w:r>
        <w:t xml:space="preserve">relies on the ChEMBL web services. Ensure these services are available and that your network configuration allows access.</w:t>
      </w:r>
    </w:p>
    <w:p>
      <w:pPr>
        <w:pStyle w:val="Compact"/>
        <w:numPr>
          <w:ilvl w:val="0"/>
          <w:numId w:val="1015"/>
        </w:numPr>
      </w:pPr>
      <w:r>
        <w:rPr>
          <w:b/>
          <w:bCs/>
        </w:rPr>
        <w:t xml:space="preserve">Error Handling:</w:t>
      </w:r>
      <w:r>
        <w:t xml:space="preserve"> </w:t>
      </w:r>
      <w:r>
        <w:t xml:space="preserve">The code includes basic error handling (e.g., checking for file existence). Add more robust error handling as needed.</w:t>
      </w:r>
    </w:p>
    <w:p>
      <w:pPr>
        <w:pStyle w:val="Compact"/>
        <w:numPr>
          <w:ilvl w:val="0"/>
          <w:numId w:val="1015"/>
        </w:numPr>
      </w:pPr>
      <w:r>
        <w:rPr>
          <w:b/>
          <w:bCs/>
        </w:rPr>
        <w:t xml:space="preserve">Data Cleaning:</w:t>
      </w:r>
      <w:r>
        <w:t xml:space="preserve"> </w:t>
      </w:r>
      <w:r>
        <w:t xml:space="preserve">The data cleaning steps in the SQL script are minimal. You might need to add more cleaning steps depending on the nature of your data (e.g., handling missing values, converting units).</w:t>
      </w:r>
    </w:p>
    <w:p>
      <w:pPr>
        <w:pStyle w:val="Compact"/>
        <w:numPr>
          <w:ilvl w:val="0"/>
          <w:numId w:val="1015"/>
        </w:numPr>
      </w:pPr>
      <w:r>
        <w:rPr>
          <w:b/>
          <w:bCs/>
        </w:rPr>
        <w:t xml:space="preserve">RDKit Installation:</w:t>
      </w:r>
      <w:r>
        <w:t xml:space="preserve"> </w:t>
      </w:r>
      <w:r>
        <w:t xml:space="preserve">Make sure RDKit is installed correctly and accessible in your Jupyter Notebook environment.</w:t>
      </w:r>
    </w:p>
    <w:p>
      <w:pPr>
        <w:pStyle w:val="Compact"/>
        <w:numPr>
          <w:ilvl w:val="0"/>
          <w:numId w:val="1015"/>
        </w:numPr>
      </w:pPr>
      <w:r>
        <w:rPr>
          <w:b/>
          <w:bCs/>
        </w:rPr>
        <w:t xml:space="preserve">Performance:</w:t>
      </w:r>
      <w:r>
        <w:t xml:space="preserve"> </w:t>
      </w:r>
      <w:r>
        <w:t xml:space="preserve">For larger datasets, consider using more efficient data processing techniques (e.g., using Dask or Spark for parallel processing).</w:t>
      </w:r>
    </w:p>
    <w:p>
      <w:pPr>
        <w:pStyle w:val="Compact"/>
        <w:numPr>
          <w:ilvl w:val="0"/>
          <w:numId w:val="1015"/>
        </w:numPr>
      </w:pPr>
      <w:r>
        <w:rPr>
          <w:b/>
          <w:bCs/>
        </w:rPr>
        <w:t xml:space="preserve">Security:</w:t>
      </w:r>
      <w:r>
        <w:t xml:space="preserve"> </w:t>
      </w:r>
      <w:r>
        <w:t xml:space="preserve">Be mindful of security best practices when handling database credentials. Avoid hardcoding passwords directly in your code. Use environment variables or a configuration file to store sensitive information.</w:t>
      </w:r>
    </w:p>
    <w:p>
      <w:pPr>
        <w:pStyle w:val="Compact"/>
        <w:numPr>
          <w:ilvl w:val="0"/>
          <w:numId w:val="1015"/>
        </w:numPr>
      </w:pPr>
      <w:r>
        <w:rPr>
          <w:b/>
          <w:bCs/>
        </w:rPr>
        <w:t xml:space="preserve">Units</w:t>
      </w:r>
      <w:r>
        <w:t xml:space="preserve">: Pay special attention to units in ChEMBL. Always confirm that you are operating on the correct scale. The code converts nM to Molar during pIC50 calculation, but ensure the units are consistent throughout your analysis.</w:t>
      </w:r>
    </w:p>
    <w:p>
      <w:pPr>
        <w:pStyle w:val="FirstParagraph"/>
      </w:pPr>
      <w:r>
        <w:rPr>
          <w:b/>
          <w:bCs/>
        </w:rPr>
        <w:t xml:space="preserve">Traducción al español:</w:t>
      </w:r>
    </w:p>
    <w:p>
      <w:pPr>
        <w:pStyle w:val="BodyText"/>
      </w:pPr>
      <w:r>
        <w:t xml:space="preserve">Entiendo. Estás trabajando con datos de ChEMBL 35, usando RDKit para el análisis y enfrentando algunos errores al ejecutar código SQL y Python dentro de una estructura de carpetas AIMLops. Analicemos el problema, proporcionemos soluciones y creemos el código necesario.</w:t>
      </w:r>
    </w:p>
    <w:p>
      <w:pPr>
        <w:pStyle w:val="BodyText"/>
      </w:pPr>
      <w:r>
        <w:rPr>
          <w:b/>
          <w:bCs/>
        </w:rPr>
        <w:t xml:space="preserve">1. Análisis del modelo de análisis y enfoque</w:t>
      </w:r>
    </w:p>
    <w:p>
      <w:pPr>
        <w:pStyle w:val="BodyText"/>
      </w:pPr>
      <w:r>
        <w:t xml:space="preserve">Tu proyecto parece centrarse en el análisis de datos de ChEMBL. Un modelo típico de análisis de I+D de fármacos implicaría:</w:t>
      </w:r>
    </w:p>
    <w:p>
      <w:pPr>
        <w:pStyle w:val="Compact"/>
        <w:numPr>
          <w:ilvl w:val="0"/>
          <w:numId w:val="1016"/>
        </w:numPr>
      </w:pPr>
      <w:r>
        <w:rPr>
          <w:b/>
          <w:bCs/>
        </w:rPr>
        <w:t xml:space="preserve">Extracción y limpieza de datos:</w:t>
      </w:r>
      <w:r>
        <w:t xml:space="preserve"> </w:t>
      </w:r>
      <w:r>
        <w:t xml:space="preserve">Recuperar datos relevantes de la base de datos ChEMBL y abordar problemas como valores faltantes, tipos de datos incorrectos y unidades inconsistentes. Aquí es donde entran en juego tus scripts SQL.</w:t>
      </w:r>
    </w:p>
    <w:p>
      <w:pPr>
        <w:pStyle w:val="Compact"/>
        <w:numPr>
          <w:ilvl w:val="0"/>
          <w:numId w:val="1016"/>
        </w:numPr>
      </w:pPr>
      <w:r>
        <w:rPr>
          <w:b/>
          <w:bCs/>
        </w:rPr>
        <w:t xml:space="preserve">Ingeniería de características:</w:t>
      </w:r>
      <w:r>
        <w:t xml:space="preserve"> </w:t>
      </w:r>
      <w:r>
        <w:t xml:space="preserve">Generar descriptores moleculares utilizando RDKit. Estos descriptores representan varias propiedades fisicoquímicas de las moléculas (por ejemplo, peso molecular, logP, donantes/aceptores de enlaces de hidrógeno).</w:t>
      </w:r>
    </w:p>
    <w:p>
      <w:pPr>
        <w:pStyle w:val="Compact"/>
        <w:numPr>
          <w:ilvl w:val="0"/>
          <w:numId w:val="1016"/>
        </w:numPr>
      </w:pPr>
      <w:r>
        <w:rPr>
          <w:b/>
          <w:bCs/>
        </w:rPr>
        <w:t xml:space="preserve">Análisis exploratorio de datos (EDA):</w:t>
      </w:r>
      <w:r>
        <w:t xml:space="preserve"> </w:t>
      </w:r>
      <w:r>
        <w:t xml:space="preserve">Comprender la distribución de los datos, identificar posibles correlaciones entre las características y visualizar los datos.</w:t>
      </w:r>
    </w:p>
    <w:p>
      <w:pPr>
        <w:pStyle w:val="Compact"/>
        <w:numPr>
          <w:ilvl w:val="0"/>
          <w:numId w:val="1016"/>
        </w:numPr>
      </w:pPr>
      <w:r>
        <w:rPr>
          <w:b/>
          <w:bCs/>
        </w:rPr>
        <w:t xml:space="preserve">Construcción de modelos (opcional):</w:t>
      </w:r>
      <w:r>
        <w:t xml:space="preserve"> </w:t>
      </w:r>
      <w:r>
        <w:t xml:space="preserve">Si tu objetivo es predictivo, podrías construir modelos para predecir la actividad basándote en los descriptores moleculares. Los modelos comunes incluyen la regresión lineal, los bosques aleatorios o las redes neuronales. Sin embargo, centrémonos en un análisis descriptivo más sencillo para esta demostración.</w:t>
      </w:r>
    </w:p>
    <w:p>
      <w:pPr>
        <w:pStyle w:val="Compact"/>
        <w:numPr>
          <w:ilvl w:val="0"/>
          <w:numId w:val="1016"/>
        </w:numPr>
      </w:pPr>
      <w:r>
        <w:rPr>
          <w:b/>
          <w:bCs/>
        </w:rPr>
        <w:t xml:space="preserve">Interpretación e informes:</w:t>
      </w:r>
      <w:r>
        <w:t xml:space="preserve"> </w:t>
      </w:r>
      <w:r>
        <w:t xml:space="preserve">Sacar conclusiones del análisis y presentarlas de forma clara y concisa.</w:t>
      </w:r>
    </w:p>
    <w:p>
      <w:pPr>
        <w:pStyle w:val="FirstParagraph"/>
      </w:pPr>
      <w:r>
        <w:rPr>
          <w:b/>
          <w:bCs/>
        </w:rPr>
        <w:t xml:space="preserve">2. Abordar los errores</w:t>
      </w:r>
    </w:p>
    <w:p>
      <w:pPr>
        <w:numPr>
          <w:ilvl w:val="0"/>
          <w:numId w:val="1017"/>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Este error indica que estás intentando utilizar una expresión regular (</w:t>
      </w:r>
      <w:r>
        <w:rPr>
          <w:rStyle w:val="VerbatimChar"/>
        </w:rPr>
        <w:t xml:space="preserve">~</w:t>
      </w:r>
      <w:r>
        <w:t xml:space="preserve">) en una columna</w:t>
      </w:r>
      <w:r>
        <w:t xml:space="preserve"> </w:t>
      </w:r>
      <w:r>
        <w:rPr>
          <w:rStyle w:val="VerbatimChar"/>
        </w:rPr>
        <w:t xml:space="preserve">numeric</w:t>
      </w:r>
      <w:r>
        <w:t xml:space="preserve"> </w:t>
      </w:r>
      <w:r>
        <w:t xml:space="preserve">(</w:t>
      </w:r>
      <w:r>
        <w:rPr>
          <w:rStyle w:val="VerbatimChar"/>
        </w:rPr>
        <w:t xml:space="preserve">act.standard_value</w:t>
      </w:r>
      <w:r>
        <w:t xml:space="preserve">) en PostgreSQL. El operador</w:t>
      </w:r>
      <w:r>
        <w:t xml:space="preserve"> </w:t>
      </w:r>
      <w:r>
        <w:rPr>
          <w:rStyle w:val="VerbatimChar"/>
        </w:rPr>
        <w:t xml:space="preserve">~</w:t>
      </w:r>
      <w:r>
        <w:t xml:space="preserve"> </w:t>
      </w:r>
      <w:r>
        <w:t xml:space="preserve">en PostgreSQL se utiliza para la coincidencia de patrones en cadenas, no en números.</w:t>
      </w:r>
    </w:p>
    <w:p>
      <w:pPr>
        <w:numPr>
          <w:ilvl w:val="0"/>
          <w:numId w:val="1000"/>
        </w:numPr>
      </w:pPr>
      <w:r>
        <w:rPr>
          <w:b/>
          <w:bCs/>
        </w:rPr>
        <w:t xml:space="preserve">Solución:</w:t>
      </w:r>
      <w:r>
        <w:t xml:space="preserve"> </w:t>
      </w:r>
      <w:r>
        <w:t xml:space="preserve">En lugar de utilizar una expresión regular, utiliza operadores de comparación numérica (&gt;, &lt;, =, etc.) o convierte el valor a texto si realmente necesitas la coincidencia regex.</w:t>
      </w:r>
    </w:p>
    <w:p>
      <w:pPr>
        <w:numPr>
          <w:ilvl w:val="0"/>
          <w:numId w:val="1017"/>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Esto significa que estás utilizando una versión anterior de scikit-learn.</w:t>
      </w:r>
    </w:p>
    <w:p>
      <w:pPr>
        <w:numPr>
          <w:ilvl w:val="0"/>
          <w:numId w:val="1000"/>
        </w:numPr>
      </w:pPr>
      <w:r>
        <w:rPr>
          <w:b/>
          <w:bCs/>
        </w:rPr>
        <w:t xml:space="preserve">Solución:</w:t>
      </w:r>
    </w:p>
    <w:p>
      <w:pPr>
        <w:pStyle w:val="Compact"/>
        <w:numPr>
          <w:ilvl w:val="1"/>
          <w:numId w:val="1018"/>
        </w:numPr>
      </w:pPr>
      <w:r>
        <w:rPr>
          <w:b/>
          <w:bCs/>
        </w:rPr>
        <w:t xml:space="preserve">Opción 1 (Recomendada):</w:t>
      </w:r>
      <w:r>
        <w:t xml:space="preserve"> </w:t>
      </w:r>
      <w:r>
        <w:t xml:space="preserve">Actualiza tu versión de scikit-learn a la última versión estable utilizando</w:t>
      </w:r>
      <w:r>
        <w:t xml:space="preserve"> </w:t>
      </w:r>
      <w:r>
        <w:rPr>
          <w:rStyle w:val="VerbatimChar"/>
        </w:rPr>
        <w:t xml:space="preserve">pip install -U scikit-learn</w:t>
      </w:r>
      <w:r>
        <w:t xml:space="preserve">.</w:t>
      </w:r>
    </w:p>
    <w:p>
      <w:pPr>
        <w:pStyle w:val="Compact"/>
        <w:numPr>
          <w:ilvl w:val="1"/>
          <w:numId w:val="1018"/>
        </w:numPr>
      </w:pPr>
      <w:r>
        <w:rPr>
          <w:b/>
          <w:bCs/>
        </w:rPr>
        <w:t xml:space="preserve">Opción 2 (Si la actualización no es posible):</w:t>
      </w:r>
      <w:r>
        <w:t xml:space="preserve"> </w:t>
      </w:r>
      <w:r>
        <w:t xml:space="preserve">Elimina el argumento</w:t>
      </w:r>
      <w:r>
        <w:t xml:space="preserve"> </w:t>
      </w:r>
      <w:r>
        <w:rPr>
          <w:rStyle w:val="VerbatimChar"/>
        </w:rPr>
        <w:t xml:space="preserve">squared=False</w:t>
      </w:r>
      <w:r>
        <w:t xml:space="preserve"> </w:t>
      </w:r>
      <w:r>
        <w:t xml:space="preserve">de la llamada a la función</w:t>
      </w:r>
      <w:r>
        <w:t xml:space="preserve"> </w:t>
      </w:r>
      <w:r>
        <w:rPr>
          <w:rStyle w:val="VerbatimChar"/>
        </w:rPr>
        <w:t xml:space="preserve">mean_squared_error</w:t>
      </w:r>
      <w:r>
        <w:t xml:space="preserve">. Esto devolverá el Error Cuadrático Medio (MSE) en lugar de la Raíz del Error Cuadrático Medio (RMSE). Si necesitas RMSE, calcúlalo manualmente tomando la raíz cuadrada del MSE.</w:t>
      </w:r>
    </w:p>
    <w:p>
      <w:pPr>
        <w:pStyle w:val="FirstParagraph"/>
      </w:pPr>
      <w:r>
        <w:rPr>
          <w:b/>
          <w:bCs/>
        </w:rPr>
        <w:t xml:space="preserve">3. Estructura de carpetas AIMLops y ejecución de código</w:t>
      </w:r>
    </w:p>
    <w:p>
      <w:pPr>
        <w:pStyle w:val="BodyText"/>
      </w:pPr>
      <w:r>
        <w:t xml:space="preserve">Suponiendo una estructura AIMLops básica como esta:</w:t>
      </w:r>
    </w:p>
    <w:p>
      <w:pPr>
        <w:pStyle w:val="SourceCode"/>
      </w:pPr>
      <w:r>
        <w:rPr>
          <w:rStyle w:val="VerbatimChar"/>
        </w:rPr>
        <w:t xml:space="preserve">project_root/</w:t>
      </w:r>
      <w:r>
        <w:br/>
      </w:r>
      <w:r>
        <w:rPr>
          <w:rStyle w:val="VerbatimChar"/>
        </w:rPr>
        <w:t xml:space="preserve">├── data/</w:t>
      </w:r>
      <w:r>
        <w:br/>
      </w:r>
      <w:r>
        <w:rPr>
          <w:rStyle w:val="VerbatimChar"/>
        </w:rPr>
        <w:t xml:space="preserve">├── notebooks/</w:t>
      </w:r>
      <w:r>
        <w:br/>
      </w:r>
      <w:r>
        <w:rPr>
          <w:rStyle w:val="VerbatimChar"/>
        </w:rPr>
        <w:t xml:space="preserve">│   ├── Topic_CheMBL_35_21_1_data_extraction.ipynb</w:t>
      </w:r>
      <w:r>
        <w:br/>
      </w:r>
      <w:r>
        <w:rPr>
          <w:rStyle w:val="VerbatimChar"/>
        </w:rPr>
        <w:t xml:space="preserve">│   ├── Topic_CheMBL_35_21_2_data_analysis.ipynb</w:t>
      </w:r>
      <w:r>
        <w:br/>
      </w:r>
      <w:r>
        <w:rPr>
          <w:rStyle w:val="VerbatimChar"/>
        </w:rPr>
        <w:t xml:space="preserve">├── scripts/</w:t>
      </w:r>
      <w:r>
        <w:br/>
      </w:r>
      <w:r>
        <w:rPr>
          <w:rStyle w:val="VerbatimChar"/>
        </w:rPr>
        <w:t xml:space="preserve">├── models/</w:t>
      </w:r>
      <w:r>
        <w:br/>
      </w:r>
      <w:r>
        <w:rPr>
          <w:rStyle w:val="VerbatimChar"/>
        </w:rPr>
        <w:t xml:space="preserve">├── README.md</w:t>
      </w:r>
    </w:p>
    <w:p>
      <w:pPr>
        <w:pStyle w:val="FirstParagraph"/>
      </w:pPr>
      <w:r>
        <w:rPr>
          <w:b/>
          <w:bCs/>
        </w:rPr>
        <w:t xml:space="preserve">4. Código (SQL y Python)</w:t>
      </w:r>
    </w:p>
    <w:p>
      <w:pPr>
        <w:pStyle w:val="Compact"/>
        <w:numPr>
          <w:ilvl w:val="0"/>
          <w:numId w:val="1019"/>
        </w:numPr>
      </w:pPr>
      <w:r>
        <w:rPr>
          <w:b/>
          <w:bCs/>
        </w:rPr>
        <w:t xml:space="preserve">SQL (data/chembl_35_21_activity_data.csv)</w:t>
      </w:r>
    </w:p>
    <w:p>
      <w:pPr>
        <w:pStyle w:val="SourceCode"/>
      </w:pPr>
      <w:r>
        <w:rPr>
          <w:rStyle w:val="CommentTok"/>
        </w:rPr>
        <w:t xml:space="preserve">-- Archivo: data/chembl_35_21_activity_data.sql</w:t>
      </w:r>
      <w:r>
        <w:br/>
      </w:r>
      <w:r>
        <w:br/>
      </w:r>
      <w:r>
        <w:rPr>
          <w:rStyle w:val="KeywordTok"/>
        </w:rPr>
        <w:t xml:space="preserve">SELECT</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act.assay_chembl_id</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Centrarse en los valores de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Centrarse en las unidades de nM</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Asegurarse de que los valores sean positivos</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100000</w:t>
      </w:r>
      <w:r>
        <w:rPr>
          <w:rStyle w:val="NormalTok"/>
        </w:rPr>
        <w:t xml:space="preserve"> </w:t>
      </w:r>
      <w:r>
        <w:rPr>
          <w:rStyle w:val="CommentTok"/>
        </w:rPr>
        <w:t xml:space="preserve">--Filtrar los valores extremadamente altos</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KeywordTok"/>
        </w:rPr>
        <w:t xml:space="preserve">COPY</w:t>
      </w:r>
      <w:r>
        <w:rPr>
          <w:rStyle w:val="NormalTok"/>
        </w:rPr>
        <w:t xml:space="preserve"> (</w:t>
      </w:r>
      <w:r>
        <w:br/>
      </w:r>
      <w:r>
        <w:rPr>
          <w:rStyle w:val="KeywordTok"/>
        </w:rPr>
        <w:t xml:space="preserve">SELECT</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act.assay_chembl_id</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Centrarse en los valores de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Centrarse en las unidades de nM</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Asegurarse de que los valores sean positivos</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100000</w:t>
      </w:r>
      <w:r>
        <w:rPr>
          <w:rStyle w:val="NormalTok"/>
        </w:rPr>
        <w:t xml:space="preserve"> </w:t>
      </w:r>
      <w:r>
        <w:rPr>
          <w:rStyle w:val="CommentTok"/>
        </w:rPr>
        <w:t xml:space="preserve">--Filtrar los valores extremadamente altos</w:t>
      </w:r>
      <w:r>
        <w:br/>
      </w:r>
      <w:r>
        <w:rPr>
          <w:rStyle w:val="KeywordTok"/>
        </w:rPr>
        <w:t xml:space="preserve">LIMIT</w:t>
      </w:r>
      <w:r>
        <w:rPr>
          <w:rStyle w:val="NormalTok"/>
        </w:rPr>
        <w:t xml:space="preserve"> </w:t>
      </w:r>
      <w:r>
        <w:rPr>
          <w:rStyle w:val="DecValTok"/>
        </w:rPr>
        <w:t xml:space="preserve">100</w:t>
      </w:r>
      <w:r>
        <w:br/>
      </w:r>
      <w:r>
        <w:rPr>
          <w:rStyle w:val="NormalTok"/>
        </w:rPr>
        <w:t xml:space="preserve">) </w:t>
      </w:r>
      <w:r>
        <w:rPr>
          <w:rStyle w:val="KeywordTok"/>
        </w:rPr>
        <w:t xml:space="preserve">TO</w:t>
      </w:r>
      <w:r>
        <w:rPr>
          <w:rStyle w:val="NormalTok"/>
        </w:rPr>
        <w:t xml:space="preserve"> </w:t>
      </w:r>
      <w:r>
        <w:rPr>
          <w:rStyle w:val="StringTok"/>
        </w:rPr>
        <w:t xml:space="preserve">'/tmp/chembl_35_21_activity_data.csv'</w:t>
      </w:r>
      <w:r>
        <w:rPr>
          <w:rStyle w:val="NormalTok"/>
        </w:rPr>
        <w:t xml:space="preserve"> </w:t>
      </w:r>
      <w:r>
        <w:rPr>
          <w:rStyle w:val="KeywordTok"/>
        </w:rPr>
        <w:t xml:space="preserve">WITH</w:t>
      </w:r>
      <w:r>
        <w:rPr>
          <w:rStyle w:val="NormalTok"/>
        </w:rPr>
        <w:t xml:space="preserve"> CSV </w:t>
      </w:r>
      <w:r>
        <w:rPr>
          <w:rStyle w:val="KeywordTok"/>
        </w:rPr>
        <w:t xml:space="preserve">HEADER</w:t>
      </w:r>
      <w:r>
        <w:rPr>
          <w:rStyle w:val="NormalTok"/>
        </w:rPr>
        <w:t xml:space="preserve">;</w:t>
      </w:r>
    </w:p>
    <w:p>
      <w:pPr>
        <w:pStyle w:val="FirstParagraph"/>
      </w:pPr>
      <w:r>
        <w:rPr>
          <w:b/>
          <w:bCs/>
        </w:rPr>
        <w:t xml:space="preserve">Explicación:</w:t>
      </w:r>
    </w:p>
    <w:p>
      <w:pPr>
        <w:pStyle w:val="Compact"/>
        <w:numPr>
          <w:ilvl w:val="0"/>
          <w:numId w:val="1020"/>
        </w:numPr>
      </w:pPr>
      <w:r>
        <w:t xml:space="preserve">Este script SQL recupera datos de actividad (específicamente valores de IC50 en nM) junto con el ID de ChEMBL del compuesto.</w:t>
      </w:r>
    </w:p>
    <w:p>
      <w:pPr>
        <w:pStyle w:val="Compact"/>
        <w:numPr>
          <w:ilvl w:val="0"/>
          <w:numId w:val="1020"/>
        </w:numPr>
      </w:pPr>
      <w:r>
        <w:t xml:space="preserve">Une las tablas</w:t>
      </w:r>
      <w:r>
        <w:t xml:space="preserve"> </w:t>
      </w:r>
      <w:r>
        <w:rPr>
          <w:rStyle w:val="VerbatimChar"/>
        </w:rPr>
        <w:t xml:space="preserve">activities</w:t>
      </w:r>
      <w:r>
        <w:t xml:space="preserve"> </w:t>
      </w:r>
      <w:r>
        <w:t xml:space="preserve">y</w:t>
      </w:r>
      <w:r>
        <w:t xml:space="preserve"> </w:t>
      </w:r>
      <w:r>
        <w:rPr>
          <w:rStyle w:val="VerbatimChar"/>
        </w:rPr>
        <w:t xml:space="preserve">molecule_dictionary</w:t>
      </w:r>
      <w:r>
        <w:t xml:space="preserve">.</w:t>
      </w:r>
    </w:p>
    <w:p>
      <w:pPr>
        <w:pStyle w:val="Compact"/>
        <w:numPr>
          <w:ilvl w:val="0"/>
          <w:numId w:val="1020"/>
        </w:numPr>
      </w:pPr>
      <w:r>
        <w:t xml:space="preserve">Filtra por</w:t>
      </w:r>
      <w:r>
        <w:t xml:space="preserve"> </w:t>
      </w:r>
      <w:r>
        <w:rPr>
          <w:rStyle w:val="VerbatimChar"/>
        </w:rPr>
        <w:t xml:space="preserve">standard_value</w:t>
      </w:r>
      <w:r>
        <w:t xml:space="preserve"> </w:t>
      </w:r>
      <w:r>
        <w:t xml:space="preserve">positivos y valores menores de 100000 para excluir valores irrazonablemente altos que a menudo son errores o compuestos inactivos.</w:t>
      </w:r>
    </w:p>
    <w:p>
      <w:pPr>
        <w:pStyle w:val="Compact"/>
        <w:numPr>
          <w:ilvl w:val="0"/>
          <w:numId w:val="1020"/>
        </w:numPr>
      </w:pPr>
      <w:r>
        <w:rPr>
          <w:rStyle w:val="VerbatimChar"/>
        </w:rPr>
        <w:t xml:space="preserve">LIMIT 100</w:t>
      </w:r>
      <w:r>
        <w:t xml:space="preserve"> </w:t>
      </w:r>
      <w:r>
        <w:t xml:space="preserve">garantiza que solo se recuperen 100 filas.</w:t>
      </w:r>
    </w:p>
    <w:p>
      <w:pPr>
        <w:pStyle w:val="Compact"/>
        <w:numPr>
          <w:ilvl w:val="0"/>
          <w:numId w:val="1020"/>
        </w:numPr>
      </w:pPr>
      <w:r>
        <w:t xml:space="preserve">El comando</w:t>
      </w:r>
      <w:r>
        <w:t xml:space="preserve"> </w:t>
      </w:r>
      <w:r>
        <w:rPr>
          <w:rStyle w:val="VerbatimChar"/>
        </w:rPr>
        <w:t xml:space="preserve">COPY</w:t>
      </w:r>
      <w:r>
        <w:t xml:space="preserve"> </w:t>
      </w:r>
      <w:r>
        <w:t xml:space="preserve">guarda el resultado en un archivo CSV.</w:t>
      </w:r>
      <w:r>
        <w:t xml:space="preserve"> </w:t>
      </w:r>
      <w:r>
        <w:rPr>
          <w:b/>
          <w:bCs/>
        </w:rPr>
        <w:t xml:space="preserve">Importante:</w:t>
      </w:r>
      <w:r>
        <w:t xml:space="preserve"> </w:t>
      </w:r>
      <w:r>
        <w:t xml:space="preserve">Ajusta la ruta (</w:t>
      </w:r>
      <w:r>
        <w:rPr>
          <w:rStyle w:val="VerbatimChar"/>
        </w:rPr>
        <w:t xml:space="preserve">/tmp/chembl_35_21_activity_data.csv</w:t>
      </w:r>
      <w:r>
        <w:t xml:space="preserve">) a una ubicación accesible para el usuario de tu servidor PostgreSQL. Es posible que debas otorgar permisos al usuario de PostgreSQL para escribir en ese directorio. Además, asegúrate de que el directorio exista. Después de crear el archivo, muévelo al directorio</w:t>
      </w:r>
      <w:r>
        <w:t xml:space="preserve"> </w:t>
      </w:r>
      <w:r>
        <w:rPr>
          <w:rStyle w:val="VerbatimChar"/>
        </w:rPr>
        <w:t xml:space="preserve">data/</w:t>
      </w:r>
      <w:r>
        <w:t xml:space="preserve"> </w:t>
      </w:r>
      <w:r>
        <w:t xml:space="preserve">dentro de tu proyecto.</w:t>
      </w:r>
    </w:p>
    <w:p>
      <w:pPr>
        <w:pStyle w:val="FirstParagraph"/>
      </w:pPr>
      <w:r>
        <w:rPr>
          <w:b/>
          <w:bCs/>
        </w:rPr>
        <w:t xml:space="preserve">Pasos para ejecutar el script .sql:</w:t>
      </w:r>
    </w:p>
    <w:p>
      <w:pPr>
        <w:pStyle w:val="Compact"/>
        <w:numPr>
          <w:ilvl w:val="0"/>
          <w:numId w:val="1021"/>
        </w:numPr>
      </w:pPr>
      <w:r>
        <w:t xml:space="preserve">Abre pgAdmin y conéctate a tu base de datos</w:t>
      </w:r>
      <w:r>
        <w:t xml:space="preserve"> </w:t>
      </w:r>
      <w:r>
        <w:rPr>
          <w:rStyle w:val="VerbatimChar"/>
        </w:rPr>
        <w:t xml:space="preserve">chembl_35</w:t>
      </w:r>
      <w:r>
        <w:t xml:space="preserve"> </w:t>
      </w:r>
      <w:r>
        <w:t xml:space="preserve">en</w:t>
      </w:r>
      <w:r>
        <w:t xml:space="preserve"> </w:t>
      </w:r>
      <w:r>
        <w:rPr>
          <w:rStyle w:val="VerbatimChar"/>
        </w:rPr>
        <w:t xml:space="preserve">192.168.206.136</w:t>
      </w:r>
      <w:r>
        <w:t xml:space="preserve">.</w:t>
      </w:r>
    </w:p>
    <w:p>
      <w:pPr>
        <w:pStyle w:val="Compact"/>
        <w:numPr>
          <w:ilvl w:val="0"/>
          <w:numId w:val="1021"/>
        </w:numPr>
      </w:pPr>
      <w:r>
        <w:t xml:space="preserve">Abre una nueva ventana de consulta.</w:t>
      </w:r>
    </w:p>
    <w:p>
      <w:pPr>
        <w:pStyle w:val="Compact"/>
        <w:numPr>
          <w:ilvl w:val="0"/>
          <w:numId w:val="1021"/>
        </w:numPr>
      </w:pPr>
      <w:r>
        <w:t xml:space="preserve">Copia y pega el script SQL en la ventana de consulta.</w:t>
      </w:r>
    </w:p>
    <w:p>
      <w:pPr>
        <w:pStyle w:val="Compact"/>
        <w:numPr>
          <w:ilvl w:val="0"/>
          <w:numId w:val="1021"/>
        </w:numPr>
      </w:pPr>
      <w:r>
        <w:t xml:space="preserve">Ejecuta la consulta.</w:t>
      </w:r>
    </w:p>
    <w:p>
      <w:pPr>
        <w:pStyle w:val="Compact"/>
        <w:numPr>
          <w:ilvl w:val="0"/>
          <w:numId w:val="1021"/>
        </w:numPr>
      </w:pPr>
      <w:r>
        <w:t xml:space="preserve">Mueve el archivo generado</w:t>
      </w:r>
      <w:r>
        <w:t xml:space="preserve"> </w:t>
      </w:r>
      <w:r>
        <w:rPr>
          <w:rStyle w:val="VerbatimChar"/>
        </w:rPr>
        <w:t xml:space="preserve">/tmp/chembl_35_21_activity_data.csv</w:t>
      </w:r>
      <w:r>
        <w:t xml:space="preserve"> </w:t>
      </w:r>
      <w:r>
        <w:t xml:space="preserve">(o la ubicación que especificaste en el comando</w:t>
      </w:r>
      <w:r>
        <w:t xml:space="preserve"> </w:t>
      </w:r>
      <w:r>
        <w:rPr>
          <w:rStyle w:val="VerbatimChar"/>
        </w:rPr>
        <w:t xml:space="preserve">COPY</w:t>
      </w:r>
      <w:r>
        <w:t xml:space="preserve">) a tu directorio</w:t>
      </w:r>
      <w:r>
        <w:t xml:space="preserve"> </w:t>
      </w:r>
      <w:r>
        <w:rPr>
          <w:rStyle w:val="VerbatimChar"/>
        </w:rPr>
        <w:t xml:space="preserve">data/</w:t>
      </w:r>
      <w:r>
        <w:t xml:space="preserve">.</w:t>
      </w:r>
    </w:p>
    <w:p>
      <w:pPr>
        <w:pStyle w:val="Compact"/>
        <w:numPr>
          <w:ilvl w:val="0"/>
          <w:numId w:val="1022"/>
        </w:numPr>
      </w:pPr>
      <w:r>
        <w:rPr>
          <w:b/>
          <w:bCs/>
        </w:rPr>
        <w:t xml:space="preserve">Python (notebooks/Topic_CheMBL_35_21_1_data_extraction.ipynb)</w:t>
      </w:r>
    </w:p>
    <w:p>
      <w:pPr>
        <w:pStyle w:val="FirstParagraph"/>
      </w:pPr>
      <w:r>
        <w:t xml:space="preserve">Este notebook es responsable de leer la salida de SQL.</w:t>
      </w:r>
    </w:p>
    <w:p>
      <w:pPr>
        <w:pStyle w:val="SourceCode"/>
      </w:pPr>
      <w:r>
        <w:rPr>
          <w:rStyle w:val="CommentTok"/>
        </w:rPr>
        <w:t xml:space="preserve"># Archivo: notebooks/Topic_CheMBL_35_21_1_data_extraction.ipynb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Define la ruta base</w:t>
      </w:r>
      <w:r>
        <w:br/>
      </w:r>
      <w:r>
        <w:rPr>
          <w:rStyle w:val="NormalTok"/>
        </w:rPr>
        <w:t xml:space="preserve">base_path </w:t>
      </w:r>
      <w:r>
        <w:rPr>
          <w:rStyle w:val="OperatorTok"/>
        </w:rPr>
        <w:t xml:space="preserve">=</w:t>
      </w:r>
      <w:r>
        <w:rPr>
          <w:rStyle w:val="NormalTok"/>
        </w:rPr>
        <w:t xml:space="preserve"> os.getcwd()  </w:t>
      </w:r>
      <w:r>
        <w:rPr>
          <w:rStyle w:val="CommentTok"/>
        </w:rPr>
        <w:t xml:space="preserve"># Suponiendo que el notebook se ejecuta desde la raíz del proyecto.</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csv_file_path </w:t>
      </w:r>
      <w:r>
        <w:rPr>
          <w:rStyle w:val="OperatorTok"/>
        </w:rPr>
        <w:t xml:space="preserve">=</w:t>
      </w:r>
      <w:r>
        <w:rPr>
          <w:rStyle w:val="NormalTok"/>
        </w:rPr>
        <w:t xml:space="preserve"> os.path.join(data_path, </w:t>
      </w:r>
      <w:r>
        <w:rPr>
          <w:rStyle w:val="StringTok"/>
        </w:rPr>
        <w:t xml:space="preserve">'chembl_35_21_activity_data.csv'</w:t>
      </w:r>
      <w:r>
        <w:rPr>
          <w:rStyle w:val="NormalTok"/>
        </w:rPr>
        <w:t xml:space="preserve">)</w:t>
      </w:r>
      <w:r>
        <w:br/>
      </w:r>
      <w:r>
        <w:br/>
      </w:r>
      <w:r>
        <w:rPr>
          <w:rStyle w:val="CommentTok"/>
        </w:rPr>
        <w:t xml:space="preserve"># Lee el archivo CSV en un DataFrame de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"¡Datos cargados correctamente!"</w:t>
      </w:r>
      <w:r>
        <w:rPr>
          <w:rStyle w:val="NormalTok"/>
        </w:rPr>
        <w:t xml:space="preserve">)</w:t>
      </w:r>
      <w:r>
        <w:br/>
      </w:r>
      <w:r>
        <w:rPr>
          <w:rStyle w:val="NormalTok"/>
        </w:rPr>
        <w:t xml:space="preserve">    </w:t>
      </w:r>
      <w:r>
        <w:rPr>
          <w:rStyle w:val="BuiltInTok"/>
        </w:rPr>
        <w:t xml:space="preserve">print</w:t>
      </w:r>
      <w:r>
        <w:rPr>
          <w:rStyle w:val="NormalTok"/>
        </w:rPr>
        <w:t xml:space="preserve">(df.head())  </w:t>
      </w:r>
      <w:r>
        <w:rPr>
          <w:rStyle w:val="CommentTok"/>
        </w:rPr>
        <w:t xml:space="preserve"># Muestra las primeras filas</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No se encontró el archivo CSV en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f"Se produjo un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Compact"/>
        <w:numPr>
          <w:ilvl w:val="0"/>
          <w:numId w:val="1023"/>
        </w:numPr>
      </w:pPr>
      <w:r>
        <w:rPr>
          <w:b/>
          <w:bCs/>
        </w:rPr>
        <w:t xml:space="preserve">Python (notebooks/Topic_CheMBL_35_21_2_data_analysis.ipynb)</w:t>
      </w:r>
    </w:p>
    <w:p>
      <w:pPr>
        <w:pStyle w:val="FirstParagraph"/>
      </w:pPr>
      <w:r>
        <w:t xml:space="preserve">Este notebook realiza el análisis.</w:t>
      </w:r>
    </w:p>
    <w:p>
      <w:pPr>
        <w:pStyle w:val="SourceCode"/>
      </w:pPr>
      <w:r>
        <w:rPr>
          <w:rStyle w:val="CommentTok"/>
        </w:rPr>
        <w:t xml:space="preserve"># Archivo: notebooks/Topic_CheMBL_35_21_2_data_analysis.ipynb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#Import numpy</w:t>
      </w:r>
      <w:r>
        <w:br/>
      </w:r>
      <w:r>
        <w:br/>
      </w:r>
      <w:r>
        <w:rPr>
          <w:rStyle w:val="CommentTok"/>
        </w:rPr>
        <w:t xml:space="preserve"># Define la ruta base</w:t>
      </w:r>
      <w:r>
        <w:br/>
      </w:r>
      <w:r>
        <w:rPr>
          <w:rStyle w:val="NormalTok"/>
        </w:rPr>
        <w:t xml:space="preserve">base_path </w:t>
      </w:r>
      <w:r>
        <w:rPr>
          <w:rStyle w:val="OperatorTok"/>
        </w:rPr>
        <w:t xml:space="preserve">=</w:t>
      </w:r>
      <w:r>
        <w:rPr>
          <w:rStyle w:val="NormalTok"/>
        </w:rPr>
        <w:t xml:space="preserve"> os.getcwd()  </w:t>
      </w:r>
      <w:r>
        <w:rPr>
          <w:rStyle w:val="CommentTok"/>
        </w:rPr>
        <w:t xml:space="preserve"># Suponiendo que el notebook se ejecuta desde la raíz del proyecto.</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csv_file_path </w:t>
      </w:r>
      <w:r>
        <w:rPr>
          <w:rStyle w:val="OperatorTok"/>
        </w:rPr>
        <w:t xml:space="preserve">=</w:t>
      </w:r>
      <w:r>
        <w:rPr>
          <w:rStyle w:val="NormalTok"/>
        </w:rPr>
        <w:t xml:space="preserve"> os.path.join(data_path, </w:t>
      </w:r>
      <w:r>
        <w:rPr>
          <w:rStyle w:val="StringTok"/>
        </w:rPr>
        <w:t xml:space="preserve">'chembl_35_21_activity_data.csv'</w:t>
      </w:r>
      <w:r>
        <w:rPr>
          <w:rStyle w:val="NormalTok"/>
        </w:rPr>
        <w:t xml:space="preserve">)</w:t>
      </w:r>
      <w:r>
        <w:br/>
      </w:r>
      <w:r>
        <w:br/>
      </w:r>
      <w:r>
        <w:rPr>
          <w:rStyle w:val="CommentTok"/>
        </w:rPr>
        <w:t xml:space="preserve"># Carga los datos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No se encontró el archivo CSV en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  </w:t>
      </w:r>
      <w:r>
        <w:rPr>
          <w:rStyle w:val="CommentTok"/>
        </w:rPr>
        <w:t xml:space="preserve"># Detiene la ejecución si no se encuentra el archivo</w:t>
      </w:r>
      <w:r>
        <w:br/>
      </w:r>
      <w:r>
        <w:br/>
      </w:r>
      <w:r>
        <w:rPr>
          <w:rStyle w:val="CommentTok"/>
        </w:rPr>
        <w:t xml:space="preserve"># Convierte IC50 a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9</w:t>
      </w:r>
      <w:r>
        <w:rPr>
          <w:rStyle w:val="NormalTok"/>
        </w:rPr>
        <w:t xml:space="preserve">)) </w:t>
      </w:r>
      <w:r>
        <w:rPr>
          <w:rStyle w:val="CommentTok"/>
        </w:rPr>
        <w:t xml:space="preserve"># El valor estándar está en nM, se convierte a Molar.</w:t>
      </w:r>
      <w:r>
        <w:br/>
      </w:r>
      <w:r>
        <w:br/>
      </w:r>
      <w:r>
        <w:rPr>
          <w:rStyle w:val="CommentTok"/>
        </w:rPr>
        <w:t xml:space="preserve"># Funciones de RDKit</w:t>
      </w:r>
      <w:r>
        <w:br/>
      </w:r>
      <w:r>
        <w:br/>
      </w:r>
      <w:r>
        <w:rPr>
          <w:rStyle w:val="KeywordTok"/>
        </w:rPr>
        <w:t xml:space="preserve">def</w:t>
      </w:r>
      <w:r>
        <w:rPr>
          <w:rStyle w:val="NormalTok"/>
        </w:rPr>
        <w:t xml:space="preserve"> smiles_from_chembl_id(chembl_id):</w:t>
      </w:r>
      <w:r>
        <w:br/>
      </w:r>
      <w:r>
        <w:rPr>
          <w:rStyle w:val="NormalTok"/>
        </w:rPr>
        <w:t xml:space="preserve">  </w:t>
      </w:r>
      <w:r>
        <w:rPr>
          <w:rStyle w:val="CommentTok"/>
        </w:rPr>
        <w:t xml:space="preserve">"""Obtener SMILES del ID de ChEMBL"""</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ImportTok"/>
        </w:rPr>
        <w:t xml:space="preserve">from</w:t>
      </w:r>
      <w:r>
        <w:rPr>
          <w:rStyle w:val="NormalTok"/>
        </w:rPr>
        <w:t xml:space="preserve"> chembl_webresource_client.new_client </w:t>
      </w:r>
      <w:r>
        <w:rPr>
          <w:rStyle w:val="ImportTok"/>
        </w:rPr>
        <w:t xml:space="preserve">import</w:t>
      </w:r>
      <w:r>
        <w:rPr>
          <w:rStyle w:val="NormalTok"/>
        </w:rPr>
        <w:t xml:space="preserve"> new_client</w:t>
      </w:r>
      <w:r>
        <w:br/>
      </w:r>
      <w:r>
        <w:rPr>
          <w:rStyle w:val="NormalTok"/>
        </w:rPr>
        <w:t xml:space="preserve">    molecule </w:t>
      </w:r>
      <w:r>
        <w:rPr>
          <w:rStyle w:val="OperatorTok"/>
        </w:rPr>
        <w:t xml:space="preserve">=</w:t>
      </w:r>
      <w:r>
        <w:rPr>
          <w:rStyle w:val="NormalTok"/>
        </w:rPr>
        <w:t xml:space="preserve"> new_client.molecule</w:t>
      </w:r>
      <w:r>
        <w:br/>
      </w:r>
      <w:r>
        <w:rPr>
          <w:rStyle w:val="NormalTok"/>
        </w:rPr>
        <w:t xml:space="preserve">    res </w:t>
      </w:r>
      <w:r>
        <w:rPr>
          <w:rStyle w:val="OperatorTok"/>
        </w:rPr>
        <w:t xml:space="preserve">=</w:t>
      </w:r>
      <w:r>
        <w:rPr>
          <w:rStyle w:val="NormalTok"/>
        </w:rPr>
        <w:t xml:space="preserve"> molecule.get(chembl_id).to_dict()</w:t>
      </w:r>
      <w:r>
        <w:br/>
      </w:r>
      <w:r>
        <w:rPr>
          <w:rStyle w:val="NormalTok"/>
        </w:rPr>
        <w:t xml:space="preserve">    </w:t>
      </w:r>
      <w:r>
        <w:rPr>
          <w:rStyle w:val="ControlFlowTok"/>
        </w:rPr>
        <w:t xml:space="preserve">return</w:t>
      </w:r>
      <w:r>
        <w:rPr>
          <w:rStyle w:val="NormalTok"/>
        </w:rPr>
        <w:t xml:space="preserve"> res[</w:t>
      </w:r>
      <w:r>
        <w:rPr>
          <w:rStyle w:val="StringTok"/>
        </w:rPr>
        <w:t xml:space="preserve">'molecule_structures'</w:t>
      </w:r>
      <w:r>
        <w:rPr>
          <w:rStyle w:val="NormalTok"/>
        </w:rPr>
        <w:t xml:space="preserve">][</w:t>
      </w:r>
      <w:r>
        <w:rPr>
          <w:rStyle w:val="StringTok"/>
        </w:rPr>
        <w:t xml:space="preserve">'canonical_smiles'</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KeywordTok"/>
        </w:rPr>
        <w:t xml:space="preserve">def</w:t>
      </w:r>
      <w:r>
        <w:rPr>
          <w:rStyle w:val="NormalTok"/>
        </w:rPr>
        <w:t xml:space="preserve"> generate_descriptors(smiles):</w:t>
      </w:r>
      <w:r>
        <w:br/>
      </w:r>
      <w:r>
        <w:rPr>
          <w:rStyle w:val="NormalTok"/>
        </w:rPr>
        <w:t xml:space="preserve">    </w:t>
      </w:r>
      <w:r>
        <w:rPr>
          <w:rStyle w:val="CommentTok"/>
        </w:rPr>
        <w:t xml:space="preserve">"""Genera descriptores moleculares utilizando RDKit."""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"MolWt"</w:t>
      </w:r>
      <w:r>
        <w:rPr>
          <w:rStyle w:val="NormalTok"/>
        </w:rPr>
        <w:t xml:space="preserve">: Descriptors.MolWt(mol),</w:t>
      </w:r>
      <w:r>
        <w:br/>
      </w:r>
      <w:r>
        <w:rPr>
          <w:rStyle w:val="NormalTok"/>
        </w:rPr>
        <w:t xml:space="preserve">            </w:t>
      </w:r>
      <w:r>
        <w:rPr>
          <w:rStyle w:val="StringTok"/>
        </w:rPr>
        <w:t xml:space="preserve">"LogP"</w:t>
      </w:r>
      <w:r>
        <w:rPr>
          <w:rStyle w:val="NormalTok"/>
        </w:rPr>
        <w:t xml:space="preserve">: Descriptors.MolLogP(mol),</w:t>
      </w:r>
      <w:r>
        <w:br/>
      </w:r>
      <w:r>
        <w:rPr>
          <w:rStyle w:val="NormalTok"/>
        </w:rPr>
        <w:t xml:space="preserve">            </w:t>
      </w:r>
      <w:r>
        <w:rPr>
          <w:rStyle w:val="StringTok"/>
        </w:rPr>
        <w:t xml:space="preserve">"HBD"</w:t>
      </w:r>
      <w:r>
        <w:rPr>
          <w:rStyle w:val="NormalTok"/>
        </w:rPr>
        <w:t xml:space="preserve">: Descriptors.NumHDonors(mol),</w:t>
      </w:r>
      <w:r>
        <w:br/>
      </w:r>
      <w:r>
        <w:rPr>
          <w:rStyle w:val="NormalTok"/>
        </w:rPr>
        <w:t xml:space="preserve">            </w:t>
      </w:r>
      <w:r>
        <w:rPr>
          <w:rStyle w:val="StringTok"/>
        </w:rPr>
        <w:t xml:space="preserve">"HBA"</w:t>
      </w:r>
      <w:r>
        <w:rPr>
          <w:rStyle w:val="NormalTok"/>
        </w:rPr>
        <w:t xml:space="preserve">: Descriptors.NumHAcceptors(mol),</w:t>
      </w:r>
      <w:r>
        <w:br/>
      </w:r>
      <w:r>
        <w:rPr>
          <w:rStyle w:val="NormalTok"/>
        </w:rPr>
        <w:t xml:space="preserve">            </w:t>
      </w:r>
      <w:r>
        <w:rPr>
          <w:rStyle w:val="StringTok"/>
        </w:rPr>
        <w:t xml:space="preserve">"TPSA"</w:t>
      </w:r>
      <w:r>
        <w:rPr>
          <w:rStyle w:val="NormalTok"/>
        </w:rPr>
        <w:t xml:space="preserve">: Descriptors.TPSA(mol),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Obtiene SMILES y genera descriptores</w:t>
      </w:r>
      <w:r>
        <w:br/>
      </w:r>
      <w:r>
        <w:br/>
      </w:r>
      <w:r>
        <w:rPr>
          <w:rStyle w:val="NormalTok"/>
        </w:rPr>
        <w:t xml:space="preserve">df[</w:t>
      </w:r>
      <w:r>
        <w:rPr>
          <w:rStyle w:val="StringTok"/>
        </w:rPr>
        <w:t xml:space="preserve">'SMILES'</w:t>
      </w:r>
      <w:r>
        <w:rPr>
          <w:rStyle w:val="NormalTok"/>
        </w:rPr>
        <w:t xml:space="preserve">] </w:t>
      </w:r>
      <w:r>
        <w:rPr>
          <w:rStyle w:val="OperatorTok"/>
        </w:rPr>
        <w:t xml:space="preserve">=</w:t>
      </w:r>
      <w:r>
        <w:rPr>
          <w:rStyle w:val="NormalTok"/>
        </w:rPr>
        <w:t xml:space="preserve"> df[</w:t>
      </w:r>
      <w:r>
        <w:rPr>
          <w:rStyle w:val="StringTok"/>
        </w:rPr>
        <w:t xml:space="preserve">'chembl_id'</w:t>
      </w:r>
      <w:r>
        <w:rPr>
          <w:rStyle w:val="NormalTok"/>
        </w:rPr>
        <w:t xml:space="preserve">].</w:t>
      </w:r>
      <w:r>
        <w:rPr>
          <w:rStyle w:val="BuiltInTok"/>
        </w:rPr>
        <w:t xml:space="preserve">apply</w:t>
      </w:r>
      <w:r>
        <w:rPr>
          <w:rStyle w:val="NormalTok"/>
        </w:rPr>
        <w:t xml:space="preserve">(smiles_from_chembl_id)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 </w:t>
      </w:r>
      <w:r>
        <w:rPr>
          <w:rStyle w:val="CommentTok"/>
        </w:rPr>
        <w:t xml:space="preserve">#Elimina las filas sin SMILES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(generate_descriptors)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#Elimina las filas sin descriptores calculados</w:t>
      </w:r>
      <w:r>
        <w:br/>
      </w:r>
      <w:r>
        <w:br/>
      </w:r>
      <w:r>
        <w:rPr>
          <w:rStyle w:val="CommentTok"/>
        </w:rPr>
        <w:t xml:space="preserve">#Expande el diccionario de descriptores en columnas individuales.</w:t>
      </w:r>
      <w:r>
        <w:br/>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EDA básico:</w:t>
      </w:r>
      <w:r>
        <w:br/>
      </w:r>
      <w:r>
        <w:rPr>
          <w:rStyle w:val="BuiltInTok"/>
        </w:rPr>
        <w:t xml:space="preserve">print</w:t>
      </w:r>
      <w:r>
        <w:rPr>
          <w:rStyle w:val="NormalTok"/>
        </w:rPr>
        <w:t xml:space="preserve">(df.describe())  </w:t>
      </w:r>
      <w:r>
        <w:rPr>
          <w:rStyle w:val="CommentTok"/>
        </w:rPr>
        <w:t xml:space="preserve"># Descripción estadística</w:t>
      </w:r>
      <w:r>
        <w:br/>
      </w:r>
      <w:r>
        <w:br/>
      </w:r>
      <w:r>
        <w:rPr>
          <w:rStyle w:val="CommentTok"/>
        </w:rPr>
        <w:t xml:space="preserve"># Visualización (ejemplo: pIC50 vs. Peso Molecular)</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sns.scatterplot(x</w:t>
      </w:r>
      <w:r>
        <w:rPr>
          <w:rStyle w:val="OperatorTok"/>
        </w:rPr>
        <w:t xml:space="preserve">=</w:t>
      </w:r>
      <w:r>
        <w:rPr>
          <w:rStyle w:val="StringTok"/>
        </w:rPr>
        <w:t xml:space="preserve">'MolWt'</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'pIC50 vs. Peso Molecular'</w:t>
      </w:r>
      <w:r>
        <w:rPr>
          <w:rStyle w:val="NormalTok"/>
        </w:rPr>
        <w:t xml:space="preserve">)</w:t>
      </w:r>
      <w:r>
        <w:br/>
      </w:r>
      <w:r>
        <w:rPr>
          <w:rStyle w:val="NormalTok"/>
        </w:rPr>
        <w:t xml:space="preserve">plt.xlabel(</w:t>
      </w:r>
      <w:r>
        <w:rPr>
          <w:rStyle w:val="StringTok"/>
        </w:rPr>
        <w:t xml:space="preserve">'Peso Molecular'</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plt.show()</w:t>
      </w:r>
      <w:r>
        <w:br/>
      </w:r>
      <w:r>
        <w:br/>
      </w:r>
      <w:r>
        <w:rPr>
          <w:rStyle w:val="CommentTok"/>
        </w:rPr>
        <w:t xml:space="preserve"># Mapa de calor de correlación (Ejemplo)</w:t>
      </w:r>
      <w:r>
        <w:br/>
      </w:r>
      <w:r>
        <w:rPr>
          <w:rStyle w:val="NormalTok"/>
        </w:rPr>
        <w:t xml:space="preserve">correlation_matrix </w:t>
      </w:r>
      <w:r>
        <w:rPr>
          <w:rStyle w:val="OperatorTok"/>
        </w:rPr>
        <w:t xml:space="preserve">=</w:t>
      </w:r>
      <w:r>
        <w:rPr>
          <w:rStyle w:val="NormalTok"/>
        </w:rPr>
        <w:t xml:space="preserve"> df[[</w:t>
      </w:r>
      <w:r>
        <w:rPr>
          <w:rStyle w:val="StringTok"/>
        </w:rPr>
        <w:t xml:space="preserve">'pIC50'</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]].corr()</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plt.title(</w:t>
      </w:r>
      <w:r>
        <w:rPr>
          <w:rStyle w:val="StringTok"/>
        </w:rPr>
        <w:t xml:space="preserve">"Mapa de calor de correlación"</w:t>
      </w:r>
      <w:r>
        <w:rPr>
          <w:rStyle w:val="NormalTok"/>
        </w:rPr>
        <w:t xml:space="preserve">)</w:t>
      </w:r>
      <w:r>
        <w:br/>
      </w:r>
      <w:r>
        <w:rPr>
          <w:rStyle w:val="NormalTok"/>
        </w:rPr>
        <w:t xml:space="preserve">plt.show()</w:t>
      </w:r>
    </w:p>
    <w:p>
      <w:pPr>
        <w:pStyle w:val="FirstParagraph"/>
      </w:pPr>
      <w:r>
        <w:rPr>
          <w:b/>
          <w:bCs/>
        </w:rPr>
        <w:t xml:space="preserve">Explicación:</w:t>
      </w:r>
    </w:p>
    <w:p>
      <w:pPr>
        <w:pStyle w:val="Compact"/>
        <w:numPr>
          <w:ilvl w:val="0"/>
          <w:numId w:val="1024"/>
        </w:numPr>
      </w:pPr>
      <w:r>
        <w:rPr>
          <w:b/>
          <w:bCs/>
        </w:rPr>
        <w:t xml:space="preserve">Importa bibliotecas:</w:t>
      </w:r>
      <w:r>
        <w:t xml:space="preserve"> </w:t>
      </w:r>
      <w:r>
        <w:t xml:space="preserve">Importa las bibliotecas necesarias (pandas, RDKit, matplotlib, seaborn).</w:t>
      </w:r>
    </w:p>
    <w:p>
      <w:pPr>
        <w:pStyle w:val="Compact"/>
        <w:numPr>
          <w:ilvl w:val="0"/>
          <w:numId w:val="1024"/>
        </w:numPr>
      </w:pPr>
      <w:r>
        <w:rPr>
          <w:b/>
          <w:bCs/>
        </w:rPr>
        <w:t xml:space="preserve">Ruta del archivo:</w:t>
      </w:r>
      <w:r>
        <w:t xml:space="preserve"> </w:t>
      </w:r>
      <w:r>
        <w:t xml:space="preserve">Define la ruta al archivo CSV utilizando</w:t>
      </w:r>
      <w:r>
        <w:t xml:space="preserve"> </w:t>
      </w:r>
      <w:r>
        <w:rPr>
          <w:rStyle w:val="VerbatimChar"/>
        </w:rPr>
        <w:t xml:space="preserve">os.path.join</w:t>
      </w:r>
      <w:r>
        <w:t xml:space="preserve">.</w:t>
      </w:r>
    </w:p>
    <w:p>
      <w:pPr>
        <w:pStyle w:val="Compact"/>
        <w:numPr>
          <w:ilvl w:val="0"/>
          <w:numId w:val="1024"/>
        </w:numPr>
      </w:pPr>
      <w:r>
        <w:rPr>
          <w:b/>
          <w:bCs/>
        </w:rPr>
        <w:t xml:space="preserve">Carga datos:</w:t>
      </w:r>
      <w:r>
        <w:t xml:space="preserve"> </w:t>
      </w:r>
      <w:r>
        <w:t xml:space="preserve">Carga los datos desde el archivo CSV utilizando</w:t>
      </w:r>
      <w:r>
        <w:t xml:space="preserve"> </w:t>
      </w:r>
      <w:r>
        <w:rPr>
          <w:rStyle w:val="VerbatimChar"/>
        </w:rPr>
        <w:t xml:space="preserve">pd.read_csv</w:t>
      </w:r>
      <w:r>
        <w:t xml:space="preserve">.</w:t>
      </w:r>
    </w:p>
    <w:p>
      <w:pPr>
        <w:pStyle w:val="Compact"/>
        <w:numPr>
          <w:ilvl w:val="0"/>
          <w:numId w:val="1024"/>
        </w:numPr>
      </w:pPr>
      <w:r>
        <w:rPr>
          <w:b/>
          <w:bCs/>
        </w:rPr>
        <w:t xml:space="preserve">Convierte IC50 a pIC50:</w:t>
      </w:r>
      <w:r>
        <w:t xml:space="preserve"> </w:t>
      </w:r>
      <w:r>
        <w:t xml:space="preserve">Transforma el IC50 en pIC50 como una medida de la potencia.</w:t>
      </w:r>
    </w:p>
    <w:p>
      <w:pPr>
        <w:pStyle w:val="Compact"/>
        <w:numPr>
          <w:ilvl w:val="0"/>
          <w:numId w:val="1024"/>
        </w:numPr>
      </w:pPr>
      <w:r>
        <w:rPr>
          <w:b/>
          <w:bCs/>
        </w:rPr>
        <w:t xml:space="preserve">Obtiene SMILES y genera descriptores:</w:t>
      </w:r>
    </w:p>
    <w:p>
      <w:pPr>
        <w:pStyle w:val="Compact"/>
        <w:numPr>
          <w:ilvl w:val="1"/>
          <w:numId w:val="1025"/>
        </w:numPr>
      </w:pPr>
      <w:r>
        <w:t xml:space="preserve">Define funciones para obtener cadenas SMILES de los ID de ChEMBL utilizando</w:t>
      </w:r>
      <w:r>
        <w:t xml:space="preserve"> </w:t>
      </w:r>
      <w:r>
        <w:rPr>
          <w:rStyle w:val="VerbatimChar"/>
        </w:rPr>
        <w:t xml:space="preserve">chembl_webresource_client</w:t>
      </w:r>
      <w:r>
        <w:t xml:space="preserve">.</w:t>
      </w:r>
      <w:r>
        <w:t xml:space="preserve"> </w:t>
      </w:r>
      <w:r>
        <w:rPr>
          <w:b/>
          <w:bCs/>
        </w:rPr>
        <w:t xml:space="preserve">Deberás instalar esto:</w:t>
      </w:r>
      <w:r>
        <w:rPr>
          <w:b/>
          <w:bCs/>
        </w:rPr>
        <w:t xml:space="preserve"> </w:t>
      </w:r>
      <w:r>
        <w:rPr>
          <w:rStyle w:val="VerbatimChar"/>
          <w:b/>
          <w:bCs/>
        </w:rPr>
        <w:t xml:space="preserve">pip install chembl_webresource_client</w:t>
      </w:r>
      <w:r>
        <w:t xml:space="preserve">.</w:t>
      </w:r>
    </w:p>
    <w:p>
      <w:pPr>
        <w:pStyle w:val="Compact"/>
        <w:numPr>
          <w:ilvl w:val="1"/>
          <w:numId w:val="1025"/>
        </w:numPr>
      </w:pPr>
      <w:r>
        <w:t xml:space="preserve">Define una función</w:t>
      </w:r>
      <w:r>
        <w:t xml:space="preserve"> </w:t>
      </w:r>
      <w:r>
        <w:rPr>
          <w:rStyle w:val="VerbatimChar"/>
        </w:rPr>
        <w:t xml:space="preserve">generate_descriptors</w:t>
      </w:r>
      <w:r>
        <w:t xml:space="preserve"> </w:t>
      </w:r>
      <w:r>
        <w:t xml:space="preserve">que toma una cadena SMILES como entrada y calcula descriptores moleculares utilizando RDKit.</w:t>
      </w:r>
    </w:p>
    <w:p>
      <w:pPr>
        <w:pStyle w:val="Compact"/>
        <w:numPr>
          <w:ilvl w:val="1"/>
          <w:numId w:val="1025"/>
        </w:numPr>
      </w:pPr>
      <w:r>
        <w:t xml:space="preserve">Aplica estas funciones para crear nuevas columnas en el DataFrame.</w:t>
      </w:r>
    </w:p>
    <w:p>
      <w:pPr>
        <w:pStyle w:val="Compact"/>
        <w:numPr>
          <w:ilvl w:val="0"/>
          <w:numId w:val="1024"/>
        </w:numPr>
      </w:pPr>
      <w:r>
        <w:rPr>
          <w:b/>
          <w:bCs/>
        </w:rPr>
        <w:t xml:space="preserve">Limpieza de datos</w:t>
      </w:r>
      <w:r>
        <w:t xml:space="preserve">: Elimina las filas donde no se pudo encontrar la cadena SMILES</w:t>
      </w:r>
    </w:p>
    <w:p>
      <w:pPr>
        <w:pStyle w:val="Compact"/>
        <w:numPr>
          <w:ilvl w:val="0"/>
          <w:numId w:val="1024"/>
        </w:numPr>
      </w:pPr>
      <w:r>
        <w:rPr>
          <w:b/>
          <w:bCs/>
        </w:rPr>
        <w:t xml:space="preserve">Expande descriptores</w:t>
      </w:r>
      <w:r>
        <w:t xml:space="preserve">: Expande el diccionario de descriptores en columnas separadas.</w:t>
      </w:r>
    </w:p>
    <w:p>
      <w:pPr>
        <w:pStyle w:val="Compact"/>
        <w:numPr>
          <w:ilvl w:val="0"/>
          <w:numId w:val="1024"/>
        </w:numPr>
      </w:pPr>
      <w:r>
        <w:rPr>
          <w:b/>
          <w:bCs/>
        </w:rPr>
        <w:t xml:space="preserve">EDA básico y visualización:</w:t>
      </w:r>
    </w:p>
    <w:p>
      <w:pPr>
        <w:pStyle w:val="Compact"/>
        <w:numPr>
          <w:ilvl w:val="1"/>
          <w:numId w:val="1026"/>
        </w:numPr>
      </w:pPr>
      <w:r>
        <w:t xml:space="preserve">Calcula estadísticas descriptivas utilizando</w:t>
      </w:r>
      <w:r>
        <w:t xml:space="preserve"> </w:t>
      </w:r>
      <w:r>
        <w:rPr>
          <w:rStyle w:val="VerbatimChar"/>
        </w:rPr>
        <w:t xml:space="preserve">df.describe()</w:t>
      </w:r>
      <w:r>
        <w:t xml:space="preserve">.</w:t>
      </w:r>
    </w:p>
    <w:p>
      <w:pPr>
        <w:pStyle w:val="Compact"/>
        <w:numPr>
          <w:ilvl w:val="1"/>
          <w:numId w:val="1026"/>
        </w:numPr>
      </w:pPr>
      <w:r>
        <w:t xml:space="preserve">Crea un diagrama de dispersión de pIC50 vs. Peso Molecular utilizando Seaborn.</w:t>
      </w:r>
    </w:p>
    <w:p>
      <w:pPr>
        <w:pStyle w:val="Compact"/>
        <w:numPr>
          <w:ilvl w:val="1"/>
          <w:numId w:val="1026"/>
        </w:numPr>
      </w:pPr>
      <w:r>
        <w:t xml:space="preserve">Calcula y visualiza un mapa de calor de correlación.</w:t>
      </w:r>
    </w:p>
    <w:p>
      <w:pPr>
        <w:pStyle w:val="FirstParagraph"/>
      </w:pPr>
      <w:r>
        <w:rPr>
          <w:b/>
          <w:bCs/>
        </w:rPr>
        <w:t xml:space="preserve">5. Ejecutar el código</w:t>
      </w:r>
    </w:p>
    <w:p>
      <w:pPr>
        <w:numPr>
          <w:ilvl w:val="0"/>
          <w:numId w:val="1027"/>
        </w:numPr>
      </w:pPr>
      <w:r>
        <w:rPr>
          <w:b/>
          <w:bCs/>
        </w:rPr>
        <w:t xml:space="preserve">Instala dependencias:</w:t>
      </w:r>
      <w:r>
        <w:t xml:space="preserve"> </w:t>
      </w:r>
      <w:r>
        <w:t xml:space="preserve">Asegúrate de tener todas las bibliotecas necesarias instaladas:</w:t>
      </w:r>
    </w:p>
    <w:p>
      <w:pPr>
        <w:pStyle w:val="SourceCode"/>
        <w:numPr>
          <w:ilvl w:val="0"/>
          <w:numId w:val="1000"/>
        </w:numPr>
      </w:pPr>
      <w:r>
        <w:rPr>
          <w:rStyle w:val="ExtensionTok"/>
        </w:rPr>
        <w:t xml:space="preserve">pip</w:t>
      </w:r>
      <w:r>
        <w:rPr>
          <w:rStyle w:val="NormalTok"/>
        </w:rPr>
        <w:t xml:space="preserve"> install pandas rdkit matplotlib seaborn chembl_webresource_client</w:t>
      </w:r>
    </w:p>
    <w:p>
      <w:pPr>
        <w:numPr>
          <w:ilvl w:val="0"/>
          <w:numId w:val="1027"/>
        </w:numPr>
      </w:pPr>
      <w:r>
        <w:rPr>
          <w:b/>
          <w:bCs/>
        </w:rPr>
        <w:t xml:space="preserve">Ejecuta SQL:</w:t>
      </w:r>
      <w:r>
        <w:t xml:space="preserve"> </w:t>
      </w:r>
      <w:r>
        <w:t xml:space="preserve">Ejecuta el script SQL en pgAdmin y mueve el archivo CSV resultante al directorio</w:t>
      </w:r>
      <w:r>
        <w:t xml:space="preserve"> </w:t>
      </w:r>
      <w:r>
        <w:rPr>
          <w:rStyle w:val="VerbatimChar"/>
        </w:rPr>
        <w:t xml:space="preserve">data/</w:t>
      </w:r>
      <w:r>
        <w:t xml:space="preserve">. Recuerda ajustar la ruta en el comando</w:t>
      </w:r>
      <w:r>
        <w:t xml:space="preserve"> </w:t>
      </w:r>
      <w:r>
        <w:rPr>
          <w:rStyle w:val="VerbatimChar"/>
        </w:rPr>
        <w:t xml:space="preserve">COPY</w:t>
      </w:r>
      <w:r>
        <w:t xml:space="preserve"> </w:t>
      </w:r>
      <w:r>
        <w:t xml:space="preserve">si es necesario.</w:t>
      </w:r>
    </w:p>
    <w:p>
      <w:pPr>
        <w:numPr>
          <w:ilvl w:val="0"/>
          <w:numId w:val="1027"/>
        </w:numPr>
      </w:pPr>
      <w:r>
        <w:rPr>
          <w:b/>
          <w:bCs/>
        </w:rPr>
        <w:t xml:space="preserve">Ejecuta los notebooks:</w:t>
      </w:r>
      <w:r>
        <w:t xml:space="preserve"> </w:t>
      </w:r>
      <w:r>
        <w:t xml:space="preserve">Abre los notebooks</w:t>
      </w:r>
      <w:r>
        <w:t xml:space="preserve"> </w:t>
      </w:r>
      <w:r>
        <w:rPr>
          <w:rStyle w:val="VerbatimChar"/>
        </w:rPr>
        <w:t xml:space="preserve">notebooks/Topic_CheMBL_35_21_1_data_extraction.ipynb</w:t>
      </w:r>
      <w:r>
        <w:t xml:space="preserve"> </w:t>
      </w:r>
      <w:r>
        <w:t xml:space="preserve">y</w:t>
      </w:r>
      <w:r>
        <w:t xml:space="preserve"> </w:t>
      </w:r>
      <w:r>
        <w:rPr>
          <w:rStyle w:val="VerbatimChar"/>
        </w:rPr>
        <w:t xml:space="preserve">notebooks/Topic_CheMBL_35_21_2_data_analysis.ipynb</w:t>
      </w:r>
      <w:r>
        <w:t xml:space="preserve"> </w:t>
      </w:r>
      <w:r>
        <w:t xml:space="preserve">en Jupyter Notebook y ejecuta las celdas.</w:t>
      </w:r>
    </w:p>
    <w:p>
      <w:pPr>
        <w:pStyle w:val="FirstParagraph"/>
      </w:pPr>
      <w:r>
        <w:rPr>
          <w:b/>
          <w:bCs/>
        </w:rPr>
        <w:t xml:space="preserve">6. Ejemplo de análisis y salida</w:t>
      </w:r>
    </w:p>
    <w:p>
      <w:pPr>
        <w:pStyle w:val="BodyText"/>
      </w:pPr>
      <w:r>
        <w:t xml:space="preserve">El notebook</w:t>
      </w:r>
      <w:r>
        <w:t xml:space="preserve"> </w:t>
      </w:r>
      <w:r>
        <w:rPr>
          <w:rStyle w:val="VerbatimChar"/>
        </w:rPr>
        <w:t xml:space="preserve">Topic_CheMBL_35_21_2_data_analysis.ipynb</w:t>
      </w:r>
      <w:r>
        <w:t xml:space="preserve">, cuando se ejecuta, mostrará:</w:t>
      </w:r>
    </w:p>
    <w:p>
      <w:pPr>
        <w:pStyle w:val="Compact"/>
        <w:numPr>
          <w:ilvl w:val="0"/>
          <w:numId w:val="1028"/>
        </w:numPr>
      </w:pPr>
      <w:r>
        <w:rPr>
          <w:b/>
          <w:bCs/>
        </w:rPr>
        <w:t xml:space="preserve">Estadísticas descriptivas:</w:t>
      </w:r>
      <w:r>
        <w:t xml:space="preserve"> </w:t>
      </w:r>
      <w:r>
        <w:t xml:space="preserve">Una tabla que muestra la media, la desviación estándar, el mínimo, el máximo, etc., para cada columna numérica (pIC50, MolWt, LogP, etc.).</w:t>
      </w:r>
    </w:p>
    <w:p>
      <w:pPr>
        <w:pStyle w:val="Compact"/>
        <w:numPr>
          <w:ilvl w:val="0"/>
          <w:numId w:val="1028"/>
        </w:numPr>
      </w:pPr>
      <w:r>
        <w:rPr>
          <w:b/>
          <w:bCs/>
        </w:rPr>
        <w:t xml:space="preserve">Diagrama de dispersión:</w:t>
      </w:r>
      <w:r>
        <w:t xml:space="preserve"> </w:t>
      </w:r>
      <w:r>
        <w:t xml:space="preserve">Un diagrama de dispersión que muestra la relación entre pIC50 y el peso molecular.</w:t>
      </w:r>
    </w:p>
    <w:p>
      <w:pPr>
        <w:pStyle w:val="Compact"/>
        <w:numPr>
          <w:ilvl w:val="0"/>
          <w:numId w:val="1028"/>
        </w:numPr>
      </w:pPr>
      <w:r>
        <w:rPr>
          <w:b/>
          <w:bCs/>
        </w:rPr>
        <w:t xml:space="preserve">Mapa de calor de correlación:</w:t>
      </w:r>
      <w:r>
        <w:t xml:space="preserve"> </w:t>
      </w:r>
      <w:r>
        <w:t xml:space="preserve">Una visualización de la correlación entre diferentes descriptores moleculares y pIC50.</w:t>
      </w:r>
    </w:p>
    <w:p>
      <w:pPr>
        <w:pStyle w:val="FirstParagraph"/>
      </w:pPr>
      <w:r>
        <w:rPr>
          <w:b/>
          <w:bCs/>
        </w:rPr>
        <w:t xml:space="preserve">7. Cinco ejemplos</w:t>
      </w:r>
    </w:p>
    <w:p>
      <w:pPr>
        <w:pStyle w:val="BodyText"/>
      </w:pPr>
      <w:r>
        <w:t xml:space="preserve">Aquí hay cinco ejemplos de análisis que puedes realizar utilizando el código y los datos:</w:t>
      </w:r>
    </w:p>
    <w:p>
      <w:pPr>
        <w:numPr>
          <w:ilvl w:val="0"/>
          <w:numId w:val="1029"/>
        </w:numPr>
      </w:pPr>
      <w:r>
        <w:rPr>
          <w:b/>
          <w:bCs/>
        </w:rPr>
        <w:t xml:space="preserve">Distribución de valores de pIC50:</w:t>
      </w:r>
      <w:r>
        <w:t xml:space="preserve"> </w:t>
      </w:r>
      <w:r>
        <w:t xml:space="preserve">Crea un histograma de la columna</w:t>
      </w:r>
      <w:r>
        <w:t xml:space="preserve"> </w:t>
      </w:r>
      <w:r>
        <w:rPr>
          <w:rStyle w:val="VerbatimChar"/>
        </w:rPr>
        <w:t xml:space="preserve">pIC50</w:t>
      </w:r>
      <w:r>
        <w:t xml:space="preserve"> </w:t>
      </w:r>
      <w:r>
        <w:t xml:space="preserve">para visualizar la distribución de los valores de actividad. Esto ayuda a comprender el rango de potencia de los compuestos en tu conjunto de datos.</w:t>
      </w:r>
    </w:p>
    <w:p>
      <w:pPr>
        <w:pStyle w:val="SourceCode"/>
        <w:numPr>
          <w:ilvl w:val="0"/>
          <w:numId w:val="1000"/>
        </w:numPr>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'pIC50'</w:t>
      </w:r>
      <w:r>
        <w:rPr>
          <w:rStyle w:val="NormalTok"/>
        </w:rPr>
        <w:t xml:space="preserve">], kde</w:t>
      </w:r>
      <w:r>
        <w:rPr>
          <w:rStyle w:val="OperatorTok"/>
        </w:rPr>
        <w:t xml:space="preserve">=</w:t>
      </w:r>
      <w:r>
        <w:rPr>
          <w:rStyle w:val="VariableTok"/>
        </w:rPr>
        <w:t xml:space="preserve">True</w:t>
      </w:r>
      <w:r>
        <w:rPr>
          <w:rStyle w:val="NormalTok"/>
        </w:rPr>
        <w:t xml:space="preserve">)  </w:t>
      </w:r>
      <w:r>
        <w:rPr>
          <w:rStyle w:val="CommentTok"/>
        </w:rPr>
        <w:t xml:space="preserve"># kde=True añade una estimación de densidad del núcleo</w:t>
      </w:r>
      <w:r>
        <w:br/>
      </w:r>
      <w:r>
        <w:rPr>
          <w:rStyle w:val="NormalTok"/>
        </w:rPr>
        <w:t xml:space="preserve">plt.title(</w:t>
      </w:r>
      <w:r>
        <w:rPr>
          <w:rStyle w:val="StringTok"/>
        </w:rPr>
        <w:t xml:space="preserve">'Distribución de los valores de pIC50'</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'Frecuencia'</w:t>
      </w:r>
      <w:r>
        <w:rPr>
          <w:rStyle w:val="NormalTok"/>
        </w:rPr>
        <w:t xml:space="preserve">)</w:t>
      </w:r>
      <w:r>
        <w:br/>
      </w:r>
      <w:r>
        <w:rPr>
          <w:rStyle w:val="NormalTok"/>
        </w:rPr>
        <w:t xml:space="preserve">plt.show()</w:t>
      </w:r>
    </w:p>
    <w:p>
      <w:pPr>
        <w:numPr>
          <w:ilvl w:val="0"/>
          <w:numId w:val="1029"/>
        </w:numPr>
      </w:pPr>
      <w:r>
        <w:rPr>
          <w:b/>
          <w:bCs/>
        </w:rPr>
        <w:t xml:space="preserve">Relación entre LogP y pIC50:</w:t>
      </w:r>
      <w:r>
        <w:t xml:space="preserve"> </w:t>
      </w:r>
      <w:r>
        <w:t xml:space="preserve">Genera un diagrama de dispersión de</w:t>
      </w:r>
      <w:r>
        <w:t xml:space="preserve"> </w:t>
      </w:r>
      <w:r>
        <w:rPr>
          <w:rStyle w:val="VerbatimChar"/>
        </w:rPr>
        <w:t xml:space="preserve">LogP</w:t>
      </w:r>
      <w:r>
        <w:t xml:space="preserve"> </w:t>
      </w:r>
      <w:r>
        <w:t xml:space="preserve">(coeficiente de partición octanol-agua, una medida de la lipofilicidad) vs. </w:t>
      </w:r>
      <w:r>
        <w:rPr>
          <w:rStyle w:val="VerbatimChar"/>
        </w:rPr>
        <w:t xml:space="preserve">pIC50</w:t>
      </w:r>
      <w:r>
        <w:t xml:space="preserve">. Esto puede revelar si los compuestos más lipofílicos tienden a ser más o menos activos.</w:t>
      </w:r>
    </w:p>
    <w:p>
      <w:pPr>
        <w:pStyle w:val="SourceCode"/>
        <w:numPr>
          <w:ilvl w:val="0"/>
          <w:numId w:val="1000"/>
        </w:numPr>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sns.scatterplot(x</w:t>
      </w:r>
      <w:r>
        <w:rPr>
          <w:rStyle w:val="OperatorTok"/>
        </w:rPr>
        <w:t xml:space="preserve">=</w:t>
      </w:r>
      <w:r>
        <w:rPr>
          <w:rStyle w:val="StringTok"/>
        </w:rPr>
        <w:t xml:space="preserve">'LogP'</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'pIC50 vs. LogP'</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plt.show()</w:t>
      </w:r>
    </w:p>
    <w:p>
      <w:pPr>
        <w:numPr>
          <w:ilvl w:val="0"/>
          <w:numId w:val="1029"/>
        </w:numPr>
      </w:pPr>
      <w:r>
        <w:rPr>
          <w:b/>
          <w:bCs/>
        </w:rPr>
        <w:t xml:space="preserve">Diagramas de caja de pIC50 para diferentes tipos de ensayo:</w:t>
      </w:r>
      <w:r>
        <w:t xml:space="preserve"> </w:t>
      </w:r>
      <w:r>
        <w:t xml:space="preserve">Si tus datos contienen</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2025-05-14T16:16:05Z</dcterms:created>
  <dcterms:modified xsi:type="dcterms:W3CDTF">2025-05-14T16:16:05Z</dcterms:modified>
</cp:coreProperties>
</file>

<file path=docProps/custom.xml><?xml version="1.0" encoding="utf-8"?>
<Properties xmlns="http://schemas.openxmlformats.org/officeDocument/2006/custom-properties" xmlns:vt="http://schemas.openxmlformats.org/officeDocument/2006/docPropsVTypes"/>
</file>