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2426e75d4c3fd7c91cae1825037d316aa6b4115"/>
    <w:p>
      <w:pPr>
        <w:pStyle w:val="Heading2"/>
      </w:pPr>
      <w:r>
        <w:t xml:space="preserve">🧩 Topic: Time-to-market estimation using ChEMBL history</w:t>
      </w:r>
    </w:p>
    <w:p>
      <w:pPr>
        <w:pStyle w:val="FirstParagraph"/>
      </w:pPr>
      <w:r>
        <w:t xml:space="preserve">Okay, I understand. You’re working with ChEMBL 35 data, using PostgreSQL and RDKit within an AI/MLOps framework, and encountering specific errors. Let’s break down the problem and develop the necessary SQL and Python code. We will address the errors, focus on retrieving a small dataset (100 rows), and incorporate RDKit for basic analysis.</w:t>
      </w:r>
    </w:p>
    <w:p>
      <w:pPr>
        <w:pStyle w:val="BodyText"/>
      </w:pPr>
      <w:r>
        <w:rPr>
          <w:b/>
          <w:bCs/>
        </w:rPr>
        <w:t xml:space="preserve">1. Analysis of the Analysis Model</w:t>
      </w:r>
    </w:p>
    <w:p>
      <w:pPr>
        <w:pStyle w:val="BodyText"/>
      </w:pPr>
      <w:r>
        <w:t xml:space="preserve">The goal is to extract data from the ChEMBL 35 database, pre-process it, and perform some preliminary analysis. Based on the topic code, we can infer a general direction:</w:t>
      </w:r>
    </w:p>
    <w:p>
      <w:pPr>
        <w:pStyle w:val="Compact"/>
        <w:numPr>
          <w:ilvl w:val="0"/>
          <w:numId w:val="1001"/>
        </w:numPr>
      </w:pPr>
      <w:r>
        <w:rPr>
          <w:b/>
          <w:bCs/>
        </w:rPr>
        <w:t xml:space="preserve">Topic_CheMBL_35_44</w:t>
      </w:r>
      <w:r>
        <w:t xml:space="preserve">: This</w:t>
      </w:r>
      <w:r>
        <w:t xml:space="preserve"> </w:t>
      </w:r>
      <w:r>
        <w:rPr>
          <w:i/>
          <w:iCs/>
        </w:rPr>
        <w:t xml:space="preserve">likely</w:t>
      </w:r>
      <w:r>
        <w:t xml:space="preserve"> </w:t>
      </w:r>
      <w:r>
        <w:t xml:space="preserve">suggests an analysis focused around ChEMBL target ID 44 or a process related to target analysis in general within the Chembl 35 database. The specific interpretation would depend on the broader context of your project. We’ll assume it relates to target-related activity data for now.</w:t>
      </w:r>
    </w:p>
    <w:p>
      <w:pPr>
        <w:pStyle w:val="FirstParagraph"/>
      </w:pPr>
      <w:r>
        <w:rPr>
          <w:b/>
          <w:bCs/>
        </w:rPr>
        <w:t xml:space="preserve">Here’s a breakdown of the proposed analysis model:</w:t>
      </w:r>
    </w:p>
    <w:p>
      <w:pPr>
        <w:pStyle w:val="Compact"/>
        <w:numPr>
          <w:ilvl w:val="0"/>
          <w:numId w:val="1002"/>
        </w:numPr>
      </w:pPr>
      <w:r>
        <w:rPr>
          <w:b/>
          <w:bCs/>
        </w:rPr>
        <w:t xml:space="preserve">Data Extraction (SQL):</w:t>
      </w:r>
      <w:r>
        <w:t xml:space="preserve"> </w:t>
      </w:r>
      <w:r>
        <w:t xml:space="preserve">We’ll write an SQL query to retrieve relevant data from the ChEMBL database. This will include activity data, compound information (SMILES strings), and target information, focusing on Target ID 44 as the default analysis (or modifying it if necessary based on your specific need). We’ll limit the query to 100 rows for faster prototyping and resource efficiency. The query also include filtering of value</w:t>
      </w:r>
      <w:r>
        <w:t xml:space="preserve"> </w:t>
      </w:r>
      <w:r>
        <w:t xml:space="preserve">‘~’</w:t>
      </w:r>
      <w:r>
        <w:t xml:space="preserve"> </w:t>
      </w:r>
      <w:r>
        <w:t xml:space="preserve">to ensure numeric values, which will solve error a.</w:t>
      </w:r>
    </w:p>
    <w:p>
      <w:pPr>
        <w:pStyle w:val="Compact"/>
        <w:numPr>
          <w:ilvl w:val="0"/>
          <w:numId w:val="1002"/>
        </w:numPr>
      </w:pPr>
      <w:r>
        <w:rPr>
          <w:b/>
          <w:bCs/>
        </w:rPr>
        <w:t xml:space="preserve">Data Preprocessing (Python):</w:t>
      </w:r>
    </w:p>
    <w:p>
      <w:pPr>
        <w:pStyle w:val="Compact"/>
        <w:numPr>
          <w:ilvl w:val="1"/>
          <w:numId w:val="1003"/>
        </w:numPr>
      </w:pPr>
      <w:r>
        <w:t xml:space="preserve">Load the data from the CSV file generated by the SQL query.</w:t>
      </w:r>
    </w:p>
    <w:p>
      <w:pPr>
        <w:pStyle w:val="Compact"/>
        <w:numPr>
          <w:ilvl w:val="1"/>
          <w:numId w:val="1003"/>
        </w:numPr>
      </w:pPr>
      <w:r>
        <w:t xml:space="preserve">Clean the data: Handle missing values, remove duplicates, and validate SMILES strings.</w:t>
      </w:r>
    </w:p>
    <w:p>
      <w:pPr>
        <w:pStyle w:val="Compact"/>
        <w:numPr>
          <w:ilvl w:val="1"/>
          <w:numId w:val="1003"/>
        </w:numPr>
      </w:pPr>
      <w:r>
        <w:t xml:space="preserve">Convert SMILES strings to RDKit Mol objects.</w:t>
      </w:r>
    </w:p>
    <w:p>
      <w:pPr>
        <w:pStyle w:val="Compact"/>
        <w:numPr>
          <w:ilvl w:val="1"/>
          <w:numId w:val="1003"/>
        </w:numPr>
      </w:pPr>
      <w:r>
        <w:t xml:space="preserve">Filter valid molecules from invalid molecules.</w:t>
      </w:r>
    </w:p>
    <w:p>
      <w:pPr>
        <w:pStyle w:val="Compact"/>
        <w:numPr>
          <w:ilvl w:val="0"/>
          <w:numId w:val="1002"/>
        </w:numPr>
      </w:pPr>
      <w:r>
        <w:rPr>
          <w:b/>
          <w:bCs/>
        </w:rPr>
        <w:t xml:space="preserve">Basic RDKit Analysis (Python):</w:t>
      </w:r>
    </w:p>
    <w:p>
      <w:pPr>
        <w:pStyle w:val="Compact"/>
        <w:numPr>
          <w:ilvl w:val="1"/>
          <w:numId w:val="1004"/>
        </w:numPr>
      </w:pPr>
      <w:r>
        <w:t xml:space="preserve">Calculate molecular properties using RDKit descriptors (e.g., molecular weight, LogP).</w:t>
      </w:r>
    </w:p>
    <w:p>
      <w:pPr>
        <w:pStyle w:val="Compact"/>
        <w:numPr>
          <w:ilvl w:val="1"/>
          <w:numId w:val="1004"/>
        </w:numPr>
      </w:pPr>
      <w:r>
        <w:rPr>
          <w:b/>
          <w:bCs/>
        </w:rPr>
        <w:t xml:space="preserve">Example 1:</w:t>
      </w:r>
      <w:r>
        <w:t xml:space="preserve"> </w:t>
      </w:r>
      <w:r>
        <w:t xml:space="preserve">Calculate average molecular weight and LogP for the selected compounds.</w:t>
      </w:r>
    </w:p>
    <w:p>
      <w:pPr>
        <w:pStyle w:val="Compact"/>
        <w:numPr>
          <w:ilvl w:val="1"/>
          <w:numId w:val="1004"/>
        </w:numPr>
      </w:pPr>
      <w:r>
        <w:rPr>
          <w:b/>
          <w:bCs/>
        </w:rPr>
        <w:t xml:space="preserve">Example 2:</w:t>
      </w:r>
      <w:r>
        <w:t xml:space="preserve"> </w:t>
      </w:r>
      <w:r>
        <w:t xml:space="preserve">Analyze the distribution of a specific descriptor (e.g., LogP) using histograms.</w:t>
      </w:r>
    </w:p>
    <w:p>
      <w:pPr>
        <w:pStyle w:val="Compact"/>
        <w:numPr>
          <w:ilvl w:val="1"/>
          <w:numId w:val="1004"/>
        </w:numPr>
      </w:pPr>
      <w:r>
        <w:rPr>
          <w:b/>
          <w:bCs/>
        </w:rPr>
        <w:t xml:space="preserve">Example 3:</w:t>
      </w:r>
      <w:r>
        <w:t xml:space="preserve"> </w:t>
      </w:r>
      <w:r>
        <w:t xml:space="preserve">Identify compounds with molecular weights above a certain threshold.</w:t>
      </w:r>
    </w:p>
    <w:p>
      <w:pPr>
        <w:pStyle w:val="Compact"/>
        <w:numPr>
          <w:ilvl w:val="1"/>
          <w:numId w:val="1004"/>
        </w:numPr>
      </w:pPr>
      <w:r>
        <w:rPr>
          <w:b/>
          <w:bCs/>
        </w:rPr>
        <w:t xml:space="preserve">Example 4:</w:t>
      </w:r>
      <w:r>
        <w:t xml:space="preserve"> </w:t>
      </w:r>
      <w:r>
        <w:t xml:space="preserve">Filter molecules based on Lipinski’s Rule of Five.</w:t>
      </w:r>
    </w:p>
    <w:p>
      <w:pPr>
        <w:pStyle w:val="Compact"/>
        <w:numPr>
          <w:ilvl w:val="1"/>
          <w:numId w:val="1004"/>
        </w:numPr>
      </w:pPr>
      <w:r>
        <w:rPr>
          <w:b/>
          <w:bCs/>
        </w:rPr>
        <w:t xml:space="preserve">Example 5:</w:t>
      </w:r>
      <w:r>
        <w:t xml:space="preserve"> </w:t>
      </w:r>
      <w:r>
        <w:t xml:space="preserve">Check for specific substructures in the selected compounds.</w:t>
      </w:r>
    </w:p>
    <w:p>
      <w:pPr>
        <w:pStyle w:val="Compact"/>
        <w:numPr>
          <w:ilvl w:val="0"/>
          <w:numId w:val="1002"/>
        </w:numPr>
      </w:pPr>
      <w:r>
        <w:rPr>
          <w:b/>
          <w:bCs/>
        </w:rPr>
        <w:t xml:space="preserve">Error Handling:</w:t>
      </w:r>
      <w:r>
        <w:t xml:space="preserve"> </w:t>
      </w:r>
      <w:r>
        <w:t xml:space="preserve">We will address the errors you’ve encountered:</w:t>
      </w:r>
    </w:p>
    <w:p>
      <w:pPr>
        <w:pStyle w:val="Compact"/>
        <w:numPr>
          <w:ilvl w:val="1"/>
          <w:numId w:val="1005"/>
        </w:numPr>
      </w:pPr>
      <w:r>
        <w:rPr>
          <w:b/>
          <w:bCs/>
        </w:rPr>
        <w:t xml:space="preserve">Error a (Numeric Operator):</w:t>
      </w:r>
      <w:r>
        <w:t xml:space="preserve"> </w:t>
      </w:r>
      <w:r>
        <w:t xml:space="preserve">The error</w:t>
      </w:r>
      <w:r>
        <w:t xml:space="preserve"> </w:t>
      </w:r>
      <w:r>
        <w:rPr>
          <w:rStyle w:val="VerbatimChar"/>
        </w:rPr>
        <w:t xml:space="preserve">operator does not exist: numeric ~ unknown</w:t>
      </w:r>
      <w:r>
        <w:t xml:space="preserve"> </w:t>
      </w:r>
      <w:r>
        <w:t xml:space="preserve">arises because you’re trying to use the</w:t>
      </w:r>
      <w:r>
        <w:t xml:space="preserve"> </w:t>
      </w:r>
      <w:r>
        <w:rPr>
          <w:rStyle w:val="VerbatimChar"/>
        </w:rPr>
        <w:t xml:space="preserve">~</w:t>
      </w:r>
      <w:r>
        <w:t xml:space="preserve"> </w:t>
      </w:r>
      <w:r>
        <w:t xml:space="preserve">operator (likely meaning</w:t>
      </w:r>
      <w:r>
        <w:t xml:space="preserve"> </w:t>
      </w:r>
      <w:r>
        <w:t xml:space="preserve">“contains”</w:t>
      </w:r>
      <w:r>
        <w:t xml:space="preserve">) with a numeric column (standard_value). The</w:t>
      </w:r>
      <w:r>
        <w:t xml:space="preserve"> </w:t>
      </w:r>
      <w:r>
        <w:rPr>
          <w:rStyle w:val="VerbatimChar"/>
        </w:rPr>
        <w:t xml:space="preserve">~</w:t>
      </w:r>
      <w:r>
        <w:t xml:space="preserve"> </w:t>
      </w:r>
      <w:r>
        <w:t xml:space="preserve">operator is designed for text matching (regular expressions). We’ll correct this by using appropriate numeric comparison or type casting if regular expressions are needed on numerical data.</w:t>
      </w:r>
    </w:p>
    <w:p>
      <w:pPr>
        <w:pStyle w:val="Compact"/>
        <w:numPr>
          <w:ilvl w:val="1"/>
          <w:numId w:val="1005"/>
        </w:numPr>
      </w:pPr>
      <w:r>
        <w:rPr>
          <w:b/>
          <w:bCs/>
        </w:rPr>
        <w:t xml:space="preserve">Error b (Scikit-learn):</w:t>
      </w:r>
      <w:r>
        <w:t xml:space="preserve"> </w:t>
      </w:r>
      <w:r>
        <w:t xml:space="preserve">The</w:t>
      </w:r>
      <w:r>
        <w:t xml:space="preserve"> </w:t>
      </w:r>
      <w:r>
        <w:rPr>
          <w:rStyle w:val="VerbatimChar"/>
        </w:rPr>
        <w:t xml:space="preserve">squared=False</w:t>
      </w:r>
      <w:r>
        <w:t xml:space="preserve"> </w:t>
      </w:r>
      <w:r>
        <w:t xml:space="preserve">parameter in</w:t>
      </w:r>
      <w:r>
        <w:t xml:space="preserve"> </w:t>
      </w:r>
      <w:r>
        <w:rPr>
          <w:rStyle w:val="VerbatimChar"/>
        </w:rPr>
        <w:t xml:space="preserve">mean_squared_error</w:t>
      </w:r>
      <w:r>
        <w:t xml:space="preserve"> </w:t>
      </w:r>
      <w:r>
        <w:t xml:space="preserve">was introduced in a later version of scikit-learn. We’ll address this by either updating scikit-learn or removing the parameter if MSE is needed or by other appropriate measure. Since we are not using it in the example, we can leave it.</w:t>
      </w:r>
    </w:p>
    <w:p>
      <w:pPr>
        <w:pStyle w:val="FirstParagraph"/>
      </w:pPr>
      <w:r>
        <w:rPr>
          <w:b/>
          <w:bCs/>
        </w:rPr>
        <w:t xml:space="preserve">2. SQL and Python Code</w:t>
      </w:r>
    </w:p>
    <w:p>
      <w:pPr>
        <w:pStyle w:val="BodyText"/>
      </w:pPr>
      <w:r>
        <w:t xml:space="preserve">Here’s the code, structured according to your guidelines:</w:t>
      </w:r>
    </w:p>
    <w:p>
      <w:pPr>
        <w:pStyle w:val="BodyText"/>
      </w:pPr>
      <w:r>
        <w:rPr>
          <w:b/>
          <w:bCs/>
        </w:rPr>
        <w:t xml:space="preserve">SQL Code (ChEMBL_35_44.sql):</w:t>
      </w:r>
    </w:p>
    <w:p>
      <w:pPr>
        <w:pStyle w:val="SourceCode"/>
      </w:pPr>
      <w:r>
        <w:rPr>
          <w:rStyle w:val="CommentTok"/>
        </w:rPr>
        <w:t xml:space="preserve">-- SQL Query to extract data for ChEMBL Target ID 44 (example)</w:t>
      </w:r>
      <w:r>
        <w:br/>
      </w:r>
      <w:r>
        <w:rPr>
          <w:rStyle w:val="CommentTok"/>
        </w:rPr>
        <w:t xml:space="preserve">-- and limit to 100 rows</w:t>
      </w:r>
      <w:r>
        <w:br/>
      </w:r>
      <w:r>
        <w:br/>
      </w:r>
      <w:r>
        <w:rPr>
          <w:rStyle w:val="KeywordTok"/>
        </w:rPr>
        <w:t xml:space="preserve">SELECT</w:t>
      </w:r>
      <w:r>
        <w:br/>
      </w:r>
      <w:r>
        <w:rPr>
          <w:rStyle w:val="NormalTok"/>
        </w:rPr>
        <w:t xml:space="preserve">    act.activity_id,</w:t>
      </w:r>
      <w:r>
        <w:br/>
      </w:r>
      <w:r>
        <w:rPr>
          <w:rStyle w:val="NormalTok"/>
        </w:rPr>
        <w:t xml:space="preserve">    cmp.chembl_id,</w:t>
      </w:r>
      <w:r>
        <w:br/>
      </w:r>
      <w:r>
        <w:rPr>
          <w:rStyle w:val="NormalTok"/>
        </w:rPr>
        <w:t xml:space="preserve">    cmp.canonical_smiles,</w:t>
      </w:r>
      <w:r>
        <w:br/>
      </w:r>
      <w:r>
        <w:rPr>
          <w:rStyle w:val="NormalTok"/>
        </w:rPr>
        <w:t xml:space="preserve">    act.standard_type,</w:t>
      </w:r>
      <w:r>
        <w:br/>
      </w:r>
      <w:r>
        <w:rPr>
          <w:rStyle w:val="NormalTok"/>
        </w:rPr>
        <w:t xml:space="preserve">    act.standard_relation,</w:t>
      </w:r>
      <w:r>
        <w:br/>
      </w:r>
      <w:r>
        <w:rPr>
          <w:rStyle w:val="NormalTok"/>
        </w:rPr>
        <w:t xml:space="preserve">    act.standard_value,</w:t>
      </w:r>
      <w:r>
        <w:br/>
      </w:r>
      <w:r>
        <w:rPr>
          <w:rStyle w:val="NormalTok"/>
        </w:rPr>
        <w:t xml:space="preserve">    act.standard_units,</w:t>
      </w:r>
      <w:r>
        <w:br/>
      </w:r>
      <w:r>
        <w:rPr>
          <w:rStyle w:val="NormalTok"/>
        </w:rPr>
        <w:t xml:space="preserve">    act.pchembl_value,</w:t>
      </w:r>
      <w:r>
        <w:br/>
      </w:r>
      <w:r>
        <w:rPr>
          <w:rStyle w:val="NormalTok"/>
        </w:rPr>
        <w:t xml:space="preserve">    tar.target_chembl_id,</w:t>
      </w:r>
      <w:r>
        <w:br/>
      </w:r>
      <w:r>
        <w:rPr>
          <w:rStyle w:val="NormalTok"/>
        </w:rPr>
        <w:t xml:space="preserve">    tar.target_type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target_dictionary tar </w:t>
      </w:r>
      <w:r>
        <w:rPr>
          <w:rStyle w:val="KeywordTok"/>
        </w:rPr>
        <w:t xml:space="preserve">ON</w:t>
      </w:r>
      <w:r>
        <w:rPr>
          <w:rStyle w:val="NormalTok"/>
        </w:rPr>
        <w:t xml:space="preserve"> act.tid </w:t>
      </w:r>
      <w:r>
        <w:rPr>
          <w:rStyle w:val="OperatorTok"/>
        </w:rPr>
        <w:t xml:space="preserve">=</w:t>
      </w:r>
      <w:r>
        <w:rPr>
          <w:rStyle w:val="NormalTok"/>
        </w:rPr>
        <w:t xml:space="preserve"> tar.tid</w:t>
      </w:r>
      <w:r>
        <w:br/>
      </w:r>
      <w:r>
        <w:rPr>
          <w:rStyle w:val="KeywordTok"/>
        </w:rPr>
        <w:t xml:space="preserve">WHERE</w:t>
      </w:r>
      <w:r>
        <w:br/>
      </w:r>
      <w:r>
        <w:rPr>
          <w:rStyle w:val="NormalTok"/>
        </w:rPr>
        <w:t xml:space="preserve">    tar.target_chembl_id </w:t>
      </w:r>
      <w:r>
        <w:rPr>
          <w:rStyle w:val="OperatorTok"/>
        </w:rPr>
        <w:t xml:space="preserve">=</w:t>
      </w:r>
      <w:r>
        <w:rPr>
          <w:rStyle w:val="NormalTok"/>
        </w:rPr>
        <w:t xml:space="preserve"> </w:t>
      </w:r>
      <w:r>
        <w:rPr>
          <w:rStyle w:val="StringTok"/>
        </w:rPr>
        <w:t xml:space="preserve">'CHEMBL44'</w:t>
      </w:r>
      <w:r>
        <w:rPr>
          <w:rStyle w:val="NormalTok"/>
        </w:rPr>
        <w:t xml:space="preserve">  </w:t>
      </w:r>
      <w:r>
        <w:rPr>
          <w:rStyle w:val="CommentTok"/>
        </w:rPr>
        <w:t xml:space="preserve">-- Replace with your desired Target ID</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Filtering to get comparable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Ensure standard_value is numeric</w:t>
      </w:r>
      <w:r>
        <w:br/>
      </w:r>
      <w:r>
        <w:rPr>
          <w:rStyle w:val="KeywordTok"/>
        </w:rPr>
        <w:t xml:space="preserve">ORDER</w:t>
      </w:r>
      <w:r>
        <w:rPr>
          <w:rStyle w:val="NormalTok"/>
        </w:rPr>
        <w:t xml:space="preserve"> </w:t>
      </w:r>
      <w:r>
        <w:rPr>
          <w:rStyle w:val="KeywordTok"/>
        </w:rPr>
        <w:t xml:space="preserve">BY</w:t>
      </w:r>
      <w:r>
        <w:br/>
      </w:r>
      <w:r>
        <w:rPr>
          <w:rStyle w:val="NormalTok"/>
        </w:rPr>
        <w:t xml:space="preserve">    act.pchembl_value </w:t>
      </w:r>
      <w:r>
        <w:rPr>
          <w:rStyle w:val="KeywordTok"/>
        </w:rPr>
        <w:t xml:space="preserve">DESC</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the output of this query to a CSV file named chembl_35_44.csv</w:t>
      </w:r>
      <w:r>
        <w:br/>
      </w:r>
      <w:r>
        <w:rPr>
          <w:rStyle w:val="CommentTok"/>
        </w:rPr>
        <w:t xml:space="preserve">-- using pgAdmin's export functionality.  Save the file to ../data/chembl_35_44.csv</w:t>
      </w:r>
    </w:p>
    <w:p>
      <w:pPr>
        <w:pStyle w:val="FirstParagraph"/>
      </w:pPr>
      <w:r>
        <w:rPr>
          <w:b/>
          <w:bCs/>
        </w:rPr>
        <w:t xml:space="preserve">Explanation:</w:t>
      </w:r>
    </w:p>
    <w:p>
      <w:pPr>
        <w:pStyle w:val="Compact"/>
        <w:numPr>
          <w:ilvl w:val="0"/>
          <w:numId w:val="1006"/>
        </w:numPr>
      </w:pPr>
      <w:r>
        <w:t xml:space="preserve">The query joins the</w:t>
      </w:r>
      <w:r>
        <w:t xml:space="preserve"> </w:t>
      </w:r>
      <w:r>
        <w:rPr>
          <w:rStyle w:val="VerbatimChar"/>
        </w:rPr>
        <w:t xml:space="preserve">activities</w:t>
      </w:r>
      <w:r>
        <w:t xml:space="preserve">,</w:t>
      </w:r>
      <w:r>
        <w:t xml:space="preserve"> </w:t>
      </w:r>
      <w:r>
        <w:rPr>
          <w:rStyle w:val="VerbatimChar"/>
        </w:rPr>
        <w:t xml:space="preserve">molecule_dictionary</w:t>
      </w:r>
      <w:r>
        <w:t xml:space="preserve">, and</w:t>
      </w:r>
      <w:r>
        <w:t xml:space="preserve"> </w:t>
      </w:r>
      <w:r>
        <w:rPr>
          <w:rStyle w:val="VerbatimChar"/>
        </w:rPr>
        <w:t xml:space="preserve">target_dictionary</w:t>
      </w:r>
      <w:r>
        <w:t xml:space="preserve"> </w:t>
      </w:r>
      <w:r>
        <w:t xml:space="preserve">tables to retrieve activity data, compound information (SMILES), and target information.</w:t>
      </w:r>
    </w:p>
    <w:p>
      <w:pPr>
        <w:pStyle w:val="Compact"/>
        <w:numPr>
          <w:ilvl w:val="0"/>
          <w:numId w:val="1006"/>
        </w:numPr>
      </w:pPr>
      <w:r>
        <w:t xml:space="preserve">The</w:t>
      </w:r>
      <w:r>
        <w:t xml:space="preserve"> </w:t>
      </w:r>
      <w:r>
        <w:rPr>
          <w:rStyle w:val="VerbatimChar"/>
        </w:rPr>
        <w:t xml:space="preserve">WHERE</w:t>
      </w:r>
      <w:r>
        <w:t xml:space="preserve"> </w:t>
      </w:r>
      <w:r>
        <w:t xml:space="preserve">clause filters the data based on the</w:t>
      </w:r>
      <w:r>
        <w:t xml:space="preserve"> </w:t>
      </w:r>
      <w:r>
        <w:rPr>
          <w:rStyle w:val="VerbatimChar"/>
        </w:rPr>
        <w:t xml:space="preserve">target_chembl_id</w:t>
      </w:r>
      <w:r>
        <w:t xml:space="preserve"> </w:t>
      </w:r>
      <w:r>
        <w:t xml:space="preserve">(currently set to</w:t>
      </w:r>
      <w:r>
        <w:t xml:space="preserve"> </w:t>
      </w:r>
      <w:r>
        <w:t xml:space="preserve">‘CHEMBL44’</w:t>
      </w:r>
      <w:r>
        <w:t xml:space="preserve">),</w:t>
      </w:r>
      <w:r>
        <w:t xml:space="preserve"> </w:t>
      </w:r>
      <w:r>
        <w:rPr>
          <w:rStyle w:val="VerbatimChar"/>
        </w:rPr>
        <w:t xml:space="preserve">standard_type</w:t>
      </w:r>
      <w:r>
        <w:t xml:space="preserve">,</w:t>
      </w:r>
      <w:r>
        <w:t xml:space="preserve"> </w:t>
      </w:r>
      <w:r>
        <w:rPr>
          <w:rStyle w:val="VerbatimChar"/>
        </w:rPr>
        <w:t xml:space="preserve">standard_units</w:t>
      </w:r>
      <w:r>
        <w:t xml:space="preserve"> </w:t>
      </w:r>
      <w:r>
        <w:t xml:space="preserve">and requires</w:t>
      </w:r>
      <w:r>
        <w:t xml:space="preserve"> </w:t>
      </w:r>
      <w:r>
        <w:rPr>
          <w:rStyle w:val="VerbatimChar"/>
        </w:rPr>
        <w:t xml:space="preserve">standard_value</w:t>
      </w:r>
      <w:r>
        <w:t xml:space="preserve"> </w:t>
      </w:r>
      <w:r>
        <w:t xml:space="preserve">to not be NULL. It also uses</w:t>
      </w:r>
      <w:r>
        <w:t xml:space="preserve"> </w:t>
      </w:r>
      <w:r>
        <w:rPr>
          <w:rStyle w:val="VerbatimChar"/>
        </w:rPr>
        <w:t xml:space="preserve">act.standard_value::text ~ '^[0-9\.]+$'</w:t>
      </w:r>
      <w:r>
        <w:t xml:space="preserve"> </w:t>
      </w:r>
      <w:r>
        <w:t xml:space="preserve">to filter for numeric values using regular expression matching after casting the numeric values to text.</w:t>
      </w:r>
    </w:p>
    <w:p>
      <w:pPr>
        <w:pStyle w:val="Compact"/>
        <w:numPr>
          <w:ilvl w:val="0"/>
          <w:numId w:val="1006"/>
        </w:numPr>
      </w:pPr>
      <w:r>
        <w:t xml:space="preserve">The</w:t>
      </w:r>
      <w:r>
        <w:t xml:space="preserve"> </w:t>
      </w:r>
      <w:r>
        <w:rPr>
          <w:rStyle w:val="VerbatimChar"/>
        </w:rPr>
        <w:t xml:space="preserve">LIMIT 100</w:t>
      </w:r>
      <w:r>
        <w:t xml:space="preserve"> </w:t>
      </w:r>
      <w:r>
        <w:t xml:space="preserve">clause restricts the result set to 100 rows.</w:t>
      </w:r>
    </w:p>
    <w:p>
      <w:pPr>
        <w:pStyle w:val="Compact"/>
        <w:numPr>
          <w:ilvl w:val="0"/>
          <w:numId w:val="1006"/>
        </w:numPr>
      </w:pPr>
      <w:r>
        <w:t xml:space="preserve">The comment indicates that you should save the output of this query to a CSV file named</w:t>
      </w:r>
      <w:r>
        <w:t xml:space="preserve"> </w:t>
      </w:r>
      <w:r>
        <w:rPr>
          <w:rStyle w:val="VerbatimChar"/>
        </w:rPr>
        <w:t xml:space="preserve">chembl_35_44.csv</w:t>
      </w:r>
      <w:r>
        <w:t xml:space="preserve"> </w:t>
      </w:r>
      <w:r>
        <w:t xml:space="preserve">and place it in the</w:t>
      </w:r>
      <w:r>
        <w:t xml:space="preserve"> </w:t>
      </w:r>
      <w:r>
        <w:rPr>
          <w:rStyle w:val="VerbatimChar"/>
        </w:rPr>
        <w:t xml:space="preserve">../data/</w:t>
      </w:r>
      <w:r>
        <w:t xml:space="preserve"> </w:t>
      </w:r>
      <w:r>
        <w:t xml:space="preserve">directory.</w:t>
      </w:r>
    </w:p>
    <w:p>
      <w:pPr>
        <w:pStyle w:val="FirstParagraph"/>
      </w:pPr>
      <w:r>
        <w:rPr>
          <w:b/>
          <w:bCs/>
        </w:rPr>
        <w:t xml:space="preserve">Python Code (Topic_CheMBL_35_44_1_Data_Extraction_and_Preprocessing.ipynb):</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br/>
      </w:r>
      <w:r>
        <w:rPr>
          <w:rStyle w:val="CommentTok"/>
        </w:rPr>
        <w:t xml:space="preserve"># Define base path (adjust if needed)</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notebook is in a subdirectory</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"chembl_35_44.csv"</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 exported the CSV from pgAdmin to the correct location."</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CommentTok"/>
        </w:rPr>
        <w:t xml:space="preserve"># Re-raise the exception to stop execution</w:t>
      </w:r>
      <w:r>
        <w:br/>
      </w:r>
      <w:r>
        <w:br/>
      </w:r>
      <w:r>
        <w:rPr>
          <w:rStyle w:val="CommentTok"/>
        </w:rPr>
        <w:t xml:space="preserve"># Data Cleaning and Preprocessing</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 Cleaning and Preprocessing..."</w:t>
      </w:r>
      <w:r>
        <w:rPr>
          <w:rStyle w:val="NormalTok"/>
        </w:rPr>
        <w:t xml:space="preserve">)</w:t>
      </w:r>
      <w:r>
        <w:br/>
      </w:r>
      <w:r>
        <w:rPr>
          <w:rStyle w:val="CommentTok"/>
        </w:rPr>
        <w:t xml:space="preserve"># 1. Handle missing values (replace with NaN if needed, or drop rows)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CommentTok"/>
        </w:rPr>
        <w:t xml:space="preserve"># Drop rows with missing SMILES</w:t>
      </w:r>
      <w:r>
        <w:br/>
      </w:r>
      <w:r>
        <w:rPr>
          <w:rStyle w:val="NormalTok"/>
        </w:rPr>
        <w:t xml:space="preserve">df </w:t>
      </w:r>
      <w:r>
        <w:rPr>
          <w:rStyle w:val="OperatorTok"/>
        </w:rPr>
        <w:t xml:space="preserve">=</w:t>
      </w:r>
      <w:r>
        <w:rPr>
          <w:rStyle w:val="NormalTok"/>
        </w:rPr>
        <w:t xml:space="preserve"> df.fillna(</w:t>
      </w:r>
      <w:r>
        <w:rPr>
          <w:rStyle w:val="DecValTok"/>
        </w:rPr>
        <w:t xml:space="preserve">0</w:t>
      </w:r>
      <w:r>
        <w:rPr>
          <w:rStyle w:val="NormalTok"/>
        </w:rPr>
        <w:t xml:space="preserve">) </w:t>
      </w:r>
      <w:r>
        <w:rPr>
          <w:rStyle w:val="CommentTok"/>
        </w:rPr>
        <w:t xml:space="preserve"># Filling remaining NaN with 0</w:t>
      </w:r>
      <w:r>
        <w:br/>
      </w:r>
      <w:r>
        <w:rPr>
          <w:rStyle w:val="CommentTok"/>
        </w:rPr>
        <w:t xml:space="preserve"># 2. Remove duplicate SMILES</w:t>
      </w:r>
      <w:r>
        <w:br/>
      </w:r>
      <w:r>
        <w:rPr>
          <w:rStyle w:val="NormalTok"/>
        </w:rPr>
        <w:t xml:space="preserve">df </w:t>
      </w:r>
      <w:r>
        <w:rPr>
          <w:rStyle w:val="OperatorTok"/>
        </w:rPr>
        <w:t xml:space="preserve">=</w:t>
      </w:r>
      <w:r>
        <w:rPr>
          <w:rStyle w:val="NormalTok"/>
        </w:rPr>
        <w:t xml:space="preserve"> df.drop_duplicates(subset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CommentTok"/>
        </w:rPr>
        <w:t xml:space="preserve"># RDKit Conversion and Validation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Converting SMILES to RDKit Mol objects..."</w:t>
      </w:r>
      <w:r>
        <w:rPr>
          <w:rStyle w:val="NormalTok"/>
        </w:rPr>
        <w:t xml:space="preserve">)</w:t>
      </w:r>
      <w:r>
        <w:br/>
      </w:r>
      <w:r>
        <w:rPr>
          <w:rStyle w:val="KeywordTok"/>
        </w:rPr>
        <w:t xml:space="preserve">def</w:t>
      </w:r>
      <w:r>
        <w:rPr>
          <w:rStyle w:val="NormalTok"/>
        </w:rPr>
        <w:t xml:space="preserve"> smiles_to_mol(smiles):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mmentTok"/>
        </w:rPr>
        <w:t xml:space="preserve">#Sanitize mol object</w:t>
      </w:r>
      <w:r>
        <w:br/>
      </w:r>
      <w:r>
        <w:rPr>
          <w:rStyle w:val="NormalTok"/>
        </w:rPr>
        <w:t xml:space="preserve">        Chem.SanitizeMol(mol)</w:t>
      </w:r>
      <w:r>
        <w:br/>
      </w:r>
      <w:r>
        <w:rPr>
          <w:rStyle w:val="NormalTok"/>
        </w:rPr>
        <w:t xml:space="preserve">        </w:t>
      </w:r>
      <w:r>
        <w:rPr>
          <w:rStyle w:val="ControlFlowTok"/>
        </w:rPr>
        <w:t xml:space="preserve">return</w:t>
      </w:r>
      <w:r>
        <w:rPr>
          <w:rStyle w:val="NormalTok"/>
        </w:rPr>
        <w:t xml:space="preserve"> 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(smiles_to_mol)</w:t>
      </w:r>
      <w:r>
        <w:br/>
      </w:r>
      <w:r>
        <w:br/>
      </w:r>
      <w:r>
        <w:rPr>
          <w:rStyle w:val="CommentTok"/>
        </w:rPr>
        <w:t xml:space="preserve"># Filter out invalid molecules</w:t>
      </w:r>
      <w:r>
        <w:br/>
      </w:r>
      <w:r>
        <w:rPr>
          <w:rStyle w:val="NormalTok"/>
        </w:rPr>
        <w:t xml:space="preserve">df </w:t>
      </w:r>
      <w:r>
        <w:rPr>
          <w:rStyle w:val="OperatorTok"/>
        </w:rPr>
        <w:t xml:space="preserve">=</w:t>
      </w:r>
      <w:r>
        <w:rPr>
          <w:rStyle w:val="NormalTok"/>
        </w:rPr>
        <w:t xml:space="preserve"> df[df[</w:t>
      </w:r>
      <w:r>
        <w:rPr>
          <w:rStyle w:val="StringTok"/>
        </w:rPr>
        <w:t xml:space="preserve">'mol'</w:t>
      </w:r>
      <w:r>
        <w:rPr>
          <w:rStyle w:val="NormalTok"/>
        </w:rPr>
        <w:t xml:space="preserve">].notna()]</w:t>
      </w:r>
      <w:r>
        <w:br/>
      </w:r>
      <w:r>
        <w:rPr>
          <w:rStyle w:val="BuiltInTok"/>
        </w:rPr>
        <w:t xml:space="preserve">print</w:t>
      </w:r>
      <w:r>
        <w:rPr>
          <w:rStyle w:val="NormalTok"/>
        </w:rPr>
        <w:t xml:space="preserve">(</w:t>
      </w:r>
      <w:r>
        <w:rPr>
          <w:rStyle w:val="SpecialStringTok"/>
        </w:rPr>
        <w:t xml:space="preserve">f"Number of valid molecules: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Save the processed dataframe (optional)</w:t>
      </w:r>
      <w:r>
        <w:br/>
      </w:r>
      <w:r>
        <w:rPr>
          <w:rStyle w:val="NormalTok"/>
        </w:rPr>
        <w:t xml:space="preserve">processed_data_path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"chembl_35_44_processed.csv"</w:t>
      </w:r>
      <w:r>
        <w:rPr>
          <w:rStyle w:val="NormalTok"/>
        </w:rPr>
        <w:t xml:space="preserve">)</w:t>
      </w:r>
      <w:r>
        <w:br/>
      </w:r>
      <w:r>
        <w:rPr>
          <w:rStyle w:val="NormalTok"/>
        </w:rPr>
        <w:t xml:space="preserve">df.to_csv(processed_data_path,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Processed data saved to: </w:t>
      </w:r>
      <w:r>
        <w:rPr>
          <w:rStyle w:val="SpecialCharTok"/>
        </w:rPr>
        <w:t xml:space="preserve">{</w:t>
      </w:r>
      <w:r>
        <w:rPr>
          <w:rStyle w:val="NormalTok"/>
        </w:rPr>
        <w:t xml:space="preserve">processed_data_path</w:t>
      </w:r>
      <w:r>
        <w:rPr>
          <w:rStyle w:val="SpecialCharTok"/>
        </w:rPr>
        <w:t xml:space="preserve">}</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 Preprocessing Complete."</w:t>
      </w:r>
      <w:r>
        <w:rPr>
          <w:rStyle w:val="NormalTok"/>
        </w:rPr>
        <w:t xml:space="preserve">)</w:t>
      </w:r>
    </w:p>
    <w:p>
      <w:pPr>
        <w:pStyle w:val="FirstParagraph"/>
      </w:pPr>
      <w:r>
        <w:rPr>
          <w:b/>
          <w:bCs/>
        </w:rPr>
        <w:t xml:space="preserve">Python Code (Topic_CheMBL_35_44_2_RDKit_Analysis.ipynb):</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Define base path (adjust if needed)</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notebook is in a subdirectory</w:t>
      </w:r>
      <w:r>
        <w:br/>
      </w:r>
      <w:r>
        <w:rPr>
          <w:rStyle w:val="NormalTok"/>
        </w:rPr>
        <w:t xml:space="preserve">processed_data_path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"chembl_35_44_processed.csv"</w:t>
      </w:r>
      <w:r>
        <w:rPr>
          <w:rStyle w:val="NormalTok"/>
        </w:rPr>
        <w:t xml:space="preserve">)</w:t>
      </w:r>
      <w:r>
        <w:br/>
      </w:r>
      <w:r>
        <w:br/>
      </w:r>
      <w:r>
        <w:rPr>
          <w:rStyle w:val="CommentTok"/>
        </w:rPr>
        <w:t xml:space="preserve"># Load the processed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pd.read_csv(processed_data_path)</w:t>
      </w:r>
      <w:r>
        <w:br/>
      </w:r>
      <w:r>
        <w:rPr>
          <w:rStyle w:val="NormalTok"/>
        </w:rPr>
        <w:t xml:space="preserve">    </w:t>
      </w:r>
      <w:r>
        <w:rPr>
          <w:rStyle w:val="BuiltInTok"/>
        </w:rPr>
        <w:t xml:space="preserve">print</w:t>
      </w:r>
      <w:r>
        <w:rPr>
          <w:rStyle w:val="NormalTok"/>
        </w:rPr>
        <w:t xml:space="preserve">(</w:t>
      </w:r>
      <w:r>
        <w:rPr>
          <w:rStyle w:val="StringTok"/>
        </w:rPr>
        <w:t xml:space="preserve">"Processed 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processed_data_path</w:t>
      </w:r>
      <w:r>
        <w:rPr>
          <w:rStyle w:val="SpecialCharTok"/>
        </w:rPr>
        <w:t xml:space="preserve">}</w:t>
      </w:r>
      <w:r>
        <w:rPr>
          <w:rStyle w:val="SpecialStringTok"/>
        </w:rPr>
        <w:t xml:space="preserve">.  Make sure you ran the data extraction and preprocessing notebook."</w:t>
      </w:r>
      <w:r>
        <w:rPr>
          <w:rStyle w:val="NormalTok"/>
        </w:rPr>
        <w:t xml:space="preserve">)</w:t>
      </w:r>
      <w:r>
        <w:br/>
      </w:r>
      <w:r>
        <w:rPr>
          <w:rStyle w:val="NormalTok"/>
        </w:rPr>
        <w:t xml:space="preserve">    </w:t>
      </w:r>
      <w:r>
        <w:rPr>
          <w:rStyle w:val="ControlFlowTok"/>
        </w:rPr>
        <w:t xml:space="preserve">raise</w:t>
      </w:r>
      <w:r>
        <w:br/>
      </w:r>
      <w:r>
        <w:br/>
      </w:r>
      <w:r>
        <w:rPr>
          <w:rStyle w:val="CommentTok"/>
        </w:rPr>
        <w:t xml:space="preserve"># Convert SMILES to RDKit Mol objects (if not already done)</w:t>
      </w:r>
      <w:r>
        <w:br/>
      </w:r>
      <w:r>
        <w:rPr>
          <w:rStyle w:val="KeywordTok"/>
        </w:rPr>
        <w:t xml:space="preserve">def</w:t>
      </w:r>
      <w:r>
        <w:rPr>
          <w:rStyle w:val="NormalTok"/>
        </w:rPr>
        <w:t xml:space="preserve"> smiles_to_mol(smiles):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mmentTok"/>
        </w:rPr>
        <w:t xml:space="preserve">#Sanitize mol object</w:t>
      </w:r>
      <w:r>
        <w:br/>
      </w:r>
      <w:r>
        <w:rPr>
          <w:rStyle w:val="NormalTok"/>
        </w:rPr>
        <w:t xml:space="preserve">        Chem.SanitizeMol(mol)</w:t>
      </w:r>
      <w:r>
        <w:br/>
      </w:r>
      <w:r>
        <w:rPr>
          <w:rStyle w:val="NormalTok"/>
        </w:rPr>
        <w:t xml:space="preserve">        </w:t>
      </w:r>
      <w:r>
        <w:rPr>
          <w:rStyle w:val="ControlFlowTok"/>
        </w:rPr>
        <w:t xml:space="preserve">return</w:t>
      </w:r>
      <w:r>
        <w:rPr>
          <w:rStyle w:val="NormalTok"/>
        </w:rPr>
        <w:t xml:space="preserve"> 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(smiles_to_mol)</w:t>
      </w:r>
      <w:r>
        <w:br/>
      </w:r>
      <w:r>
        <w:br/>
      </w:r>
      <w:r>
        <w:rPr>
          <w:rStyle w:val="CommentTok"/>
        </w:rPr>
        <w:t xml:space="preserve"># Filter out invalid molecules</w:t>
      </w:r>
      <w:r>
        <w:br/>
      </w:r>
      <w:r>
        <w:rPr>
          <w:rStyle w:val="NormalTok"/>
        </w:rPr>
        <w:t xml:space="preserve">df </w:t>
      </w:r>
      <w:r>
        <w:rPr>
          <w:rStyle w:val="OperatorTok"/>
        </w:rPr>
        <w:t xml:space="preserve">=</w:t>
      </w:r>
      <w:r>
        <w:rPr>
          <w:rStyle w:val="NormalTok"/>
        </w:rPr>
        <w:t xml:space="preserve"> df[df[</w:t>
      </w:r>
      <w:r>
        <w:rPr>
          <w:rStyle w:val="StringTok"/>
        </w:rPr>
        <w:t xml:space="preserve">'mol'</w:t>
      </w:r>
      <w:r>
        <w:rPr>
          <w:rStyle w:val="NormalTok"/>
        </w:rPr>
        <w:t xml:space="preserve">].notna()]</w:t>
      </w:r>
      <w:r>
        <w:br/>
      </w:r>
      <w:r>
        <w:br/>
      </w:r>
      <w:r>
        <w:rPr>
          <w:rStyle w:val="CommentTok"/>
        </w:rPr>
        <w:t xml:space="preserve"># RDKit Analysis Examples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RDKit Analysis Examples:"</w:t>
      </w:r>
      <w:r>
        <w:rPr>
          <w:rStyle w:val="NormalTok"/>
        </w:rPr>
        <w:t xml:space="preserve">)</w:t>
      </w:r>
      <w:r>
        <w:br/>
      </w:r>
      <w:r>
        <w:br/>
      </w:r>
      <w:r>
        <w:rPr>
          <w:rStyle w:val="CommentTok"/>
        </w:rPr>
        <w:t xml:space="preserve"># Example 1: Calculate average molecular weight and LogP</w:t>
      </w:r>
      <w:r>
        <w:br/>
      </w:r>
      <w:r>
        <w:rPr>
          <w:rStyle w:val="NormalTok"/>
        </w:rPr>
        <w:t xml:space="preserve">df[</w:t>
      </w:r>
      <w:r>
        <w:rPr>
          <w:rStyle w:val="StringTok"/>
        </w:rPr>
        <w:t xml:space="preserve">'MW'</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(Descriptors.MolWt)</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(Descriptors.MolLogP)</w:t>
      </w:r>
      <w:r>
        <w:br/>
      </w:r>
      <w:r>
        <w:br/>
      </w:r>
      <w:r>
        <w:rPr>
          <w:rStyle w:val="NormalTok"/>
        </w:rPr>
        <w:t xml:space="preserve">avg_mw </w:t>
      </w:r>
      <w:r>
        <w:rPr>
          <w:rStyle w:val="OperatorTok"/>
        </w:rPr>
        <w:t xml:space="preserve">=</w:t>
      </w:r>
      <w:r>
        <w:rPr>
          <w:rStyle w:val="NormalTok"/>
        </w:rPr>
        <w:t xml:space="preserve"> df[</w:t>
      </w:r>
      <w:r>
        <w:rPr>
          <w:rStyle w:val="StringTok"/>
        </w:rPr>
        <w:t xml:space="preserve">'MW'</w:t>
      </w:r>
      <w:r>
        <w:rPr>
          <w:rStyle w:val="NormalTok"/>
        </w:rPr>
        <w:t xml:space="preserve">].mean()</w:t>
      </w:r>
      <w:r>
        <w:br/>
      </w:r>
      <w:r>
        <w:rPr>
          <w:rStyle w:val="NormalTok"/>
        </w:rPr>
        <w:t xml:space="preserve">avg_logp </w:t>
      </w:r>
      <w:r>
        <w:rPr>
          <w:rStyle w:val="OperatorTok"/>
        </w:rPr>
        <w:t xml:space="preserve">=</w:t>
      </w:r>
      <w:r>
        <w:rPr>
          <w:rStyle w:val="NormalTok"/>
        </w:rPr>
        <w:t xml:space="preserve"> df[</w:t>
      </w:r>
      <w:r>
        <w:rPr>
          <w:rStyle w:val="StringTok"/>
        </w:rPr>
        <w:t xml:space="preserve">'LogP'</w:t>
      </w:r>
      <w:r>
        <w:rPr>
          <w:rStyle w:val="NormalTok"/>
        </w:rPr>
        <w:t xml:space="preserve">].mean()</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Example 1: Average Molecular Weight: </w:t>
      </w:r>
      <w:r>
        <w:rPr>
          <w:rStyle w:val="SpecialCharTok"/>
        </w:rPr>
        <w:t xml:space="preserve">{</w:t>
      </w:r>
      <w:r>
        <w:rPr>
          <w:rStyle w:val="NormalTok"/>
        </w:rPr>
        <w:t xml:space="preserve">avg_mw</w:t>
      </w:r>
      <w:r>
        <w:rPr>
          <w:rStyle w:val="SpecialCharTok"/>
        </w:rPr>
        <w:t xml:space="preserve">:.2f}</w:t>
      </w:r>
      <w:r>
        <w:rPr>
          <w:rStyle w:val="SpecialStringTok"/>
        </w:rPr>
        <w:t xml:space="preserve">, Average LogP: </w:t>
      </w:r>
      <w:r>
        <w:rPr>
          <w:rStyle w:val="SpecialCharTok"/>
        </w:rPr>
        <w:t xml:space="preserve">{</w:t>
      </w:r>
      <w:r>
        <w:rPr>
          <w:rStyle w:val="NormalTok"/>
        </w:rPr>
        <w:t xml:space="preserve">avg_logp</w:t>
      </w:r>
      <w:r>
        <w:rPr>
          <w:rStyle w:val="SpecialCharTok"/>
        </w:rPr>
        <w:t xml:space="preserve">:.2f}</w:t>
      </w:r>
      <w:r>
        <w:rPr>
          <w:rStyle w:val="SpecialStringTok"/>
        </w:rPr>
        <w:t xml:space="preserve">"</w:t>
      </w:r>
      <w:r>
        <w:rPr>
          <w:rStyle w:val="NormalTok"/>
        </w:rPr>
        <w:t xml:space="preserve">)</w:t>
      </w:r>
      <w:r>
        <w:br/>
      </w:r>
      <w:r>
        <w:br/>
      </w:r>
      <w:r>
        <w:rPr>
          <w:rStyle w:val="CommentTok"/>
        </w:rPr>
        <w:t xml:space="preserve"># Example 2: Analyze LogP distribution using a histogram</w:t>
      </w:r>
      <w:r>
        <w:br/>
      </w:r>
      <w:r>
        <w:rPr>
          <w:rStyle w:val="NormalTok"/>
        </w:rPr>
        <w:t xml:space="preserve">plt.hist(df[</w:t>
      </w:r>
      <w:r>
        <w:rPr>
          <w:rStyle w:val="StringTok"/>
        </w:rPr>
        <w:t xml:space="preserve">'LogP'</w:t>
      </w:r>
      <w:r>
        <w:rPr>
          <w:rStyle w:val="NormalTok"/>
        </w:rPr>
        <w:t xml:space="preserve">], bins</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"LogP Distribution"</w:t>
      </w:r>
      <w:r>
        <w:rPr>
          <w:rStyle w:val="NormalTok"/>
        </w:rPr>
        <w:t xml:space="preserve">)</w:t>
      </w:r>
      <w:r>
        <w:br/>
      </w:r>
      <w:r>
        <w:rPr>
          <w:rStyle w:val="NormalTok"/>
        </w:rPr>
        <w:t xml:space="preserve">plt.savefig(os.path.join(base_path, </w:t>
      </w:r>
      <w:r>
        <w:rPr>
          <w:rStyle w:val="StringTok"/>
        </w:rPr>
        <w:t xml:space="preserve">"reports"</w:t>
      </w:r>
      <w:r>
        <w:rPr>
          <w:rStyle w:val="NormalTok"/>
        </w:rPr>
        <w:t xml:space="preserve">, </w:t>
      </w:r>
      <w:r>
        <w:rPr>
          <w:rStyle w:val="StringTok"/>
        </w:rPr>
        <w:t xml:space="preserve">"logp_distribution.png"</w:t>
      </w:r>
      <w:r>
        <w:rPr>
          <w:rStyle w:val="NormalTok"/>
        </w:rPr>
        <w:t xml:space="preserve">)) </w:t>
      </w:r>
      <w:r>
        <w:rPr>
          <w:rStyle w:val="CommentTok"/>
        </w:rPr>
        <w:t xml:space="preserve"># Saving the report in report folder, create one if needed</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Example 2: LogP distribution histogram saved to reports/logp_distribution.png"</w:t>
      </w:r>
      <w:r>
        <w:rPr>
          <w:rStyle w:val="NormalTok"/>
        </w:rPr>
        <w:t xml:space="preserve">)</w:t>
      </w:r>
      <w:r>
        <w:br/>
      </w:r>
      <w:r>
        <w:br/>
      </w:r>
      <w:r>
        <w:rPr>
          <w:rStyle w:val="CommentTok"/>
        </w:rPr>
        <w:t xml:space="preserve"># Example 3: Identify compounds with molecular weights above 500</w:t>
      </w:r>
      <w:r>
        <w:br/>
      </w:r>
      <w:r>
        <w:rPr>
          <w:rStyle w:val="NormalTok"/>
        </w:rPr>
        <w:t xml:space="preserve">heavy_compounds </w:t>
      </w:r>
      <w:r>
        <w:rPr>
          <w:rStyle w:val="OperatorTok"/>
        </w:rPr>
        <w:t xml:space="preserve">=</w:t>
      </w:r>
      <w:r>
        <w:rPr>
          <w:rStyle w:val="NormalTok"/>
        </w:rPr>
        <w:t xml:space="preserve"> df[df[</w:t>
      </w:r>
      <w:r>
        <w:rPr>
          <w:rStyle w:val="StringTok"/>
        </w:rPr>
        <w:t xml:space="preserve">'MW'</w:t>
      </w:r>
      <w:r>
        <w:rPr>
          <w:rStyle w:val="NormalTok"/>
        </w:rPr>
        <w:t xml:space="preserv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Example 3: Number of compounds with MW &gt; 500: </w:t>
      </w:r>
      <w:r>
        <w:rPr>
          <w:rStyle w:val="SpecialCharTok"/>
        </w:rPr>
        <w:t xml:space="preserve">{</w:t>
      </w:r>
      <w:r>
        <w:rPr>
          <w:rStyle w:val="BuiltInTok"/>
        </w:rPr>
        <w:t xml:space="preserve">len</w:t>
      </w:r>
      <w:r>
        <w:rPr>
          <w:rStyle w:val="NormalTok"/>
        </w:rPr>
        <w:t xml:space="preserve">(heavy_compounds)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(heavy_compounds[[</w:t>
      </w:r>
      <w:r>
        <w:rPr>
          <w:rStyle w:val="StringTok"/>
        </w:rPr>
        <w:t xml:space="preserve">'chembl_id'</w:t>
      </w:r>
      <w:r>
        <w:rPr>
          <w:rStyle w:val="NormalTok"/>
        </w:rPr>
        <w:t xml:space="preserve">, </w:t>
      </w:r>
      <w:r>
        <w:rPr>
          <w:rStyle w:val="StringTok"/>
        </w:rPr>
        <w:t xml:space="preserve">'canonical_smiles'</w:t>
      </w:r>
      <w:r>
        <w:rPr>
          <w:rStyle w:val="NormalTok"/>
        </w:rPr>
        <w:t xml:space="preserve">, </w:t>
      </w:r>
      <w:r>
        <w:rPr>
          <w:rStyle w:val="StringTok"/>
        </w:rPr>
        <w:t xml:space="preserve">'MW'</w:t>
      </w:r>
      <w:r>
        <w:rPr>
          <w:rStyle w:val="NormalTok"/>
        </w:rPr>
        <w:t xml:space="preserve">]].head()) </w:t>
      </w:r>
      <w:r>
        <w:rPr>
          <w:rStyle w:val="CommentTok"/>
        </w:rPr>
        <w:t xml:space="preserve"># Display first 5</w:t>
      </w:r>
      <w:r>
        <w:br/>
      </w:r>
      <w:r>
        <w:br/>
      </w:r>
      <w:r>
        <w:rPr>
          <w:rStyle w:val="CommentTok"/>
        </w:rPr>
        <w:t xml:space="preserve"># Example 4: Filter molecules based on Lipinski's Rule of Five</w:t>
      </w:r>
      <w:r>
        <w:br/>
      </w:r>
      <w:r>
        <w:rPr>
          <w:rStyle w:val="NormalTok"/>
        </w:rPr>
        <w:t xml:space="preserve">df[</w:t>
      </w:r>
      <w:r>
        <w:rPr>
          <w:rStyle w:val="StringTok"/>
        </w:rPr>
        <w:t xml:space="preserve">'Lipinski_HBD'</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(Lipinski.NumHDonors)</w:t>
      </w:r>
      <w:r>
        <w:br/>
      </w:r>
      <w:r>
        <w:rPr>
          <w:rStyle w:val="NormalTok"/>
        </w:rPr>
        <w:t xml:space="preserve">df[</w:t>
      </w:r>
      <w:r>
        <w:rPr>
          <w:rStyle w:val="StringTok"/>
        </w:rPr>
        <w:t xml:space="preserve">'Lipinski_HBA'</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(Lipinski.NumHAcceptors)</w:t>
      </w:r>
      <w:r>
        <w:br/>
      </w:r>
      <w:r>
        <w:rPr>
          <w:rStyle w:val="NormalTok"/>
        </w:rPr>
        <w:t xml:space="preserve">df[</w:t>
      </w:r>
      <w:r>
        <w:rPr>
          <w:rStyle w:val="StringTok"/>
        </w:rPr>
        <w:t xml:space="preserve">'Lipinski_MW'</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(Descriptors.MolWt)</w:t>
      </w:r>
      <w:r>
        <w:br/>
      </w:r>
      <w:r>
        <w:rPr>
          <w:rStyle w:val="NormalTok"/>
        </w:rPr>
        <w:t xml:space="preserve">df[</w:t>
      </w:r>
      <w:r>
        <w:rPr>
          <w:rStyle w:val="StringTok"/>
        </w:rPr>
        <w:t xml:space="preserve">'Lipinski_LogP'</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(Descriptors.MolLogP)</w:t>
      </w:r>
      <w:r>
        <w:br/>
      </w:r>
      <w:r>
        <w:br/>
      </w:r>
      <w:r>
        <w:rPr>
          <w:rStyle w:val="CommentTok"/>
        </w:rPr>
        <w:t xml:space="preserve"># Define Lipinski Rule of Five violation</w:t>
      </w:r>
      <w:r>
        <w:br/>
      </w:r>
      <w:r>
        <w:rPr>
          <w:rStyle w:val="KeywordTok"/>
        </w:rPr>
        <w:t xml:space="preserve">def</w:t>
      </w:r>
      <w:r>
        <w:rPr>
          <w:rStyle w:val="NormalTok"/>
        </w:rPr>
        <w:t xml:space="preserve"> lipinski_rule(row):</w:t>
      </w:r>
      <w:r>
        <w:br/>
      </w:r>
      <w:r>
        <w:rPr>
          <w:rStyle w:val="NormalTok"/>
        </w:rPr>
        <w:t xml:space="preserve">    violations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if</w:t>
      </w:r>
      <w:r>
        <w:rPr>
          <w:rStyle w:val="NormalTok"/>
        </w:rPr>
        <w:t xml:space="preserve"> row[</w:t>
      </w:r>
      <w:r>
        <w:rPr>
          <w:rStyle w:val="StringTok"/>
        </w:rPr>
        <w:t xml:space="preserve">'Lipinski_HBD'</w:t>
      </w:r>
      <w:r>
        <w:rPr>
          <w:rStyle w:val="NormalTok"/>
        </w:rPr>
        <w:t xml:space="preserve">]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row[</w:t>
      </w:r>
      <w:r>
        <w:rPr>
          <w:rStyle w:val="StringTok"/>
        </w:rPr>
        <w:t xml:space="preserve">'Lipinski_HBA'</w:t>
      </w:r>
      <w:r>
        <w:rPr>
          <w:rStyle w:val="NormalTok"/>
        </w:rPr>
        <w:t xml:space="preserve">] </w:t>
      </w:r>
      <w:r>
        <w:rPr>
          <w:rStyle w:val="OperatorTok"/>
        </w:rPr>
        <w:t xml:space="preserve">&gt;</w:t>
      </w:r>
      <w:r>
        <w:rPr>
          <w:rStyle w:val="NormalTok"/>
        </w:rPr>
        <w:t xml:space="preserve"> </w:t>
      </w:r>
      <w:r>
        <w:rPr>
          <w:rStyle w:val="DecValTok"/>
        </w:rPr>
        <w:t xml:space="preserve">10</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row[</w:t>
      </w:r>
      <w:r>
        <w:rPr>
          <w:rStyle w:val="StringTok"/>
        </w:rPr>
        <w:t xml:space="preserve">'Lipinski_MW'</w:t>
      </w:r>
      <w:r>
        <w:rPr>
          <w:rStyle w:val="NormalTok"/>
        </w:rPr>
        <w:t xml:space="preserv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row[</w:t>
      </w:r>
      <w:r>
        <w:rPr>
          <w:rStyle w:val="StringTok"/>
        </w:rPr>
        <w:t xml:space="preserve">'Lipinski_LogP'</w:t>
      </w:r>
      <w:r>
        <w:rPr>
          <w:rStyle w:val="NormalTok"/>
        </w:rPr>
        <w:t xml:space="preserve">]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violations</w:t>
      </w:r>
      <w:r>
        <w:br/>
      </w:r>
      <w:r>
        <w:br/>
      </w:r>
      <w:r>
        <w:rPr>
          <w:rStyle w:val="NormalTok"/>
        </w:rPr>
        <w:t xml:space="preserve">df[</w:t>
      </w:r>
      <w:r>
        <w:rPr>
          <w:rStyle w:val="StringTok"/>
        </w:rPr>
        <w:t xml:space="preserve">'Lipinski_Violations'</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(lipinski_rule, axis</w:t>
      </w:r>
      <w:r>
        <w:rPr>
          <w:rStyle w:val="OperatorTok"/>
        </w:rPr>
        <w:t xml:space="preserve">=</w:t>
      </w:r>
      <w:r>
        <w:rPr>
          <w:rStyle w:val="DecValTok"/>
        </w:rPr>
        <w:t xml:space="preserve">1</w:t>
      </w:r>
      <w:r>
        <w:rPr>
          <w:rStyle w:val="NormalTok"/>
        </w:rPr>
        <w:t xml:space="preserve">)</w:t>
      </w:r>
      <w:r>
        <w:br/>
      </w:r>
      <w:r>
        <w:rPr>
          <w:rStyle w:val="NormalTok"/>
        </w:rPr>
        <w:t xml:space="preserve">lipinski_filtered </w:t>
      </w:r>
      <w:r>
        <w:rPr>
          <w:rStyle w:val="OperatorTok"/>
        </w:rPr>
        <w:t xml:space="preserve">=</w:t>
      </w:r>
      <w:r>
        <w:rPr>
          <w:rStyle w:val="NormalTok"/>
        </w:rPr>
        <w:t xml:space="preserve"> df[df[</w:t>
      </w:r>
      <w:r>
        <w:rPr>
          <w:rStyle w:val="StringTok"/>
        </w:rPr>
        <w:t xml:space="preserve">'Lipinski_Violations'</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Example 4: Number of molecules that pass Lipinski's Rule of Five (&lt;=1 violation): </w:t>
      </w:r>
      <w:r>
        <w:rPr>
          <w:rStyle w:val="SpecialCharTok"/>
        </w:rPr>
        <w:t xml:space="preserve">{</w:t>
      </w:r>
      <w:r>
        <w:rPr>
          <w:rStyle w:val="BuiltInTok"/>
        </w:rPr>
        <w:t xml:space="preserve">len</w:t>
      </w:r>
      <w:r>
        <w:rPr>
          <w:rStyle w:val="NormalTok"/>
        </w:rPr>
        <w:t xml:space="preserve">(lipinski_filtered)</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5: Check for a specific substructure (e.g., benzene ring)</w:t>
      </w:r>
      <w:r>
        <w:br/>
      </w:r>
      <w:r>
        <w:rPr>
          <w:rStyle w:val="NormalTok"/>
        </w:rPr>
        <w:t xml:space="preserve">benzene </w:t>
      </w:r>
      <w:r>
        <w:rPr>
          <w:rStyle w:val="OperatorTok"/>
        </w:rPr>
        <w:t xml:space="preserve">=</w:t>
      </w:r>
      <w:r>
        <w:rPr>
          <w:rStyle w:val="NormalTok"/>
        </w:rPr>
        <w:t xml:space="preserve"> Chem.MolFromSmiles(</w:t>
      </w:r>
      <w:r>
        <w:rPr>
          <w:rStyle w:val="StringTok"/>
        </w:rPr>
        <w:t xml:space="preserve">'c1ccccc1'</w:t>
      </w:r>
      <w:r>
        <w:rPr>
          <w:rStyle w:val="NormalTok"/>
        </w:rPr>
        <w:t xml:space="preserve">)</w:t>
      </w:r>
      <w:r>
        <w:br/>
      </w:r>
      <w:r>
        <w:rPr>
          <w:rStyle w:val="KeywordTok"/>
        </w:rPr>
        <w:t xml:space="preserve">def</w:t>
      </w:r>
      <w:r>
        <w:rPr>
          <w:rStyle w:val="NormalTok"/>
        </w:rPr>
        <w:t xml:space="preserve"> has_benzene(mol):</w:t>
      </w:r>
      <w:r>
        <w:br/>
      </w:r>
      <w:r>
        <w:rPr>
          <w:rStyle w:val="NormalTok"/>
        </w:rPr>
        <w:t xml:space="preserve">    </w:t>
      </w:r>
      <w:r>
        <w:rPr>
          <w:rStyle w:val="ControlFlowTok"/>
        </w:rPr>
        <w:t xml:space="preserve">return</w:t>
      </w:r>
      <w:r>
        <w:rPr>
          <w:rStyle w:val="NormalTok"/>
        </w:rPr>
        <w:t xml:space="preserve"> mol.HasSubstructMatch(benzene)</w:t>
      </w:r>
      <w:r>
        <w:br/>
      </w:r>
      <w:r>
        <w:br/>
      </w:r>
      <w:r>
        <w:rPr>
          <w:rStyle w:val="NormalTok"/>
        </w:rPr>
        <w:t xml:space="preserve">df[</w:t>
      </w:r>
      <w:r>
        <w:rPr>
          <w:rStyle w:val="StringTok"/>
        </w:rPr>
        <w:t xml:space="preserve">'Has_Benzene'</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(has_benzene)</w:t>
      </w:r>
      <w:r>
        <w:br/>
      </w:r>
      <w:r>
        <w:rPr>
          <w:rStyle w:val="NormalTok"/>
        </w:rPr>
        <w:t xml:space="preserve">benzene_containing </w:t>
      </w:r>
      <w:r>
        <w:rPr>
          <w:rStyle w:val="OperatorTok"/>
        </w:rPr>
        <w:t xml:space="preserve">=</w:t>
      </w:r>
      <w:r>
        <w:rPr>
          <w:rStyle w:val="NormalTok"/>
        </w:rPr>
        <w:t xml:space="preserve"> df[df[</w:t>
      </w:r>
      <w:r>
        <w:rPr>
          <w:rStyle w:val="StringTok"/>
        </w:rPr>
        <w:t xml:space="preserve">'Has_Benzene'</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Example 5: Number of molecules containing a benzene ring: </w:t>
      </w:r>
      <w:r>
        <w:rPr>
          <w:rStyle w:val="SpecialCharTok"/>
        </w:rPr>
        <w:t xml:space="preserve">{</w:t>
      </w:r>
      <w:r>
        <w:rPr>
          <w:rStyle w:val="BuiltInTok"/>
        </w:rPr>
        <w:t xml:space="preserve">len</w:t>
      </w:r>
      <w:r>
        <w:rPr>
          <w:rStyle w:val="NormalTok"/>
        </w:rPr>
        <w:t xml:space="preserve">(benzene_containing)</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7"/>
        </w:numPr>
      </w:pPr>
      <w:r>
        <w:rPr>
          <w:b/>
          <w:bCs/>
        </w:rPr>
        <w:t xml:space="preserve">Data Loading:</w:t>
      </w:r>
      <w:r>
        <w:t xml:space="preserve"> </w:t>
      </w:r>
      <w:r>
        <w:t xml:space="preserve">Loads the processed data from the CSV file.</w:t>
      </w:r>
    </w:p>
    <w:p>
      <w:pPr>
        <w:pStyle w:val="Compact"/>
        <w:numPr>
          <w:ilvl w:val="0"/>
          <w:numId w:val="1007"/>
        </w:numPr>
      </w:pPr>
      <w:r>
        <w:rPr>
          <w:b/>
          <w:bCs/>
        </w:rPr>
        <w:t xml:space="preserve">RDKit Conversion (if needed):</w:t>
      </w:r>
      <w:r>
        <w:t xml:space="preserve"> </w:t>
      </w:r>
      <w:r>
        <w:t xml:space="preserve">Converts SMILES strings to RDKit Mol objects. This is included to ensure the</w:t>
      </w:r>
      <w:r>
        <w:t xml:space="preserve"> </w:t>
      </w:r>
      <w:r>
        <w:t xml:space="preserve">‘mol’</w:t>
      </w:r>
      <w:r>
        <w:t xml:space="preserve"> </w:t>
      </w:r>
      <w:r>
        <w:t xml:space="preserve">column exists even if it wasn’t saved to the processed CSV.</w:t>
      </w:r>
    </w:p>
    <w:p>
      <w:pPr>
        <w:pStyle w:val="Compact"/>
        <w:numPr>
          <w:ilvl w:val="0"/>
          <w:numId w:val="1007"/>
        </w:numPr>
      </w:pPr>
      <w:r>
        <w:rPr>
          <w:b/>
          <w:bCs/>
        </w:rPr>
        <w:t xml:space="preserve">Examples:</w:t>
      </w:r>
      <w:r>
        <w:t xml:space="preserve"> </w:t>
      </w:r>
      <w:r>
        <w:t xml:space="preserve">Demonstrates several RDKit analysis examples:</w:t>
      </w:r>
    </w:p>
    <w:p>
      <w:pPr>
        <w:pStyle w:val="Compact"/>
        <w:numPr>
          <w:ilvl w:val="1"/>
          <w:numId w:val="1008"/>
        </w:numPr>
      </w:pPr>
      <w:r>
        <w:rPr>
          <w:b/>
          <w:bCs/>
        </w:rPr>
        <w:t xml:space="preserve">Example 1:</w:t>
      </w:r>
      <w:r>
        <w:t xml:space="preserve"> </w:t>
      </w:r>
      <w:r>
        <w:t xml:space="preserve">Calculates and prints the average molecular weight and LogP.</w:t>
      </w:r>
    </w:p>
    <w:p>
      <w:pPr>
        <w:pStyle w:val="Compact"/>
        <w:numPr>
          <w:ilvl w:val="1"/>
          <w:numId w:val="1008"/>
        </w:numPr>
      </w:pPr>
      <w:r>
        <w:rPr>
          <w:b/>
          <w:bCs/>
        </w:rPr>
        <w:t xml:space="preserve">Example 2:</w:t>
      </w:r>
      <w:r>
        <w:t xml:space="preserve"> </w:t>
      </w:r>
      <w:r>
        <w:t xml:space="preserve">Generates a histogram of LogP values and saves it to a file.</w:t>
      </w:r>
    </w:p>
    <w:p>
      <w:pPr>
        <w:pStyle w:val="Compact"/>
        <w:numPr>
          <w:ilvl w:val="1"/>
          <w:numId w:val="1008"/>
        </w:numPr>
      </w:pPr>
      <w:r>
        <w:rPr>
          <w:b/>
          <w:bCs/>
        </w:rPr>
        <w:t xml:space="preserve">Example 3:</w:t>
      </w:r>
      <w:r>
        <w:t xml:space="preserve"> </w:t>
      </w:r>
      <w:r>
        <w:t xml:space="preserve">Identifies and prints the first 5 compounds with molecular weights above 500.</w:t>
      </w:r>
    </w:p>
    <w:p>
      <w:pPr>
        <w:pStyle w:val="Compact"/>
        <w:numPr>
          <w:ilvl w:val="1"/>
          <w:numId w:val="1008"/>
        </w:numPr>
      </w:pPr>
      <w:r>
        <w:rPr>
          <w:b/>
          <w:bCs/>
        </w:rPr>
        <w:t xml:space="preserve">Example 4:</w:t>
      </w:r>
      <w:r>
        <w:t xml:space="preserve"> </w:t>
      </w:r>
      <w:r>
        <w:t xml:space="preserve">Filters molecules based on Lipinski’s Rule of Five and counts the number of molecules that pass.</w:t>
      </w:r>
    </w:p>
    <w:p>
      <w:pPr>
        <w:pStyle w:val="Compact"/>
        <w:numPr>
          <w:ilvl w:val="1"/>
          <w:numId w:val="1008"/>
        </w:numPr>
      </w:pPr>
      <w:r>
        <w:rPr>
          <w:b/>
          <w:bCs/>
        </w:rPr>
        <w:t xml:space="preserve">Example 5:</w:t>
      </w:r>
      <w:r>
        <w:t xml:space="preserve"> </w:t>
      </w:r>
      <w:r>
        <w:t xml:space="preserve">Checks for the presence of a benzene ring in each molecule and counts the number of molecules containing it.</w:t>
      </w:r>
    </w:p>
    <w:p>
      <w:pPr>
        <w:pStyle w:val="FirstParagraph"/>
      </w:pPr>
      <w:r>
        <w:rPr>
          <w:b/>
          <w:bCs/>
        </w:rPr>
        <w:t xml:space="preserve">Directory Structure (AIMLops Template):</w:t>
      </w:r>
    </w:p>
    <w:p>
      <w:pPr>
        <w:pStyle w:val="SourceCode"/>
      </w:pPr>
      <w:r>
        <w:rPr>
          <w:rStyle w:val="VerbatimChar"/>
        </w:rPr>
        <w:t xml:space="preserve">ProjectRoot/</w:t>
      </w:r>
      <w:r>
        <w:br/>
      </w:r>
      <w:r>
        <w:rPr>
          <w:rStyle w:val="VerbatimChar"/>
        </w:rPr>
        <w:t xml:space="preserve">├── data/</w:t>
      </w:r>
      <w:r>
        <w:br/>
      </w:r>
      <w:r>
        <w:rPr>
          <w:rStyle w:val="VerbatimChar"/>
        </w:rPr>
        <w:t xml:space="preserve">│   ├── chembl_35_44.csv        (Output from SQL query)</w:t>
      </w:r>
      <w:r>
        <w:br/>
      </w:r>
      <w:r>
        <w:rPr>
          <w:rStyle w:val="VerbatimChar"/>
        </w:rPr>
        <w:t xml:space="preserve">│   └── chembl_35_44_processed.csv (Output from Python Notebook 1)</w:t>
      </w:r>
      <w:r>
        <w:br/>
      </w:r>
      <w:r>
        <w:rPr>
          <w:rStyle w:val="VerbatimChar"/>
        </w:rPr>
        <w:t xml:space="preserve">├── notebooks/</w:t>
      </w:r>
      <w:r>
        <w:br/>
      </w:r>
      <w:r>
        <w:rPr>
          <w:rStyle w:val="VerbatimChar"/>
        </w:rPr>
        <w:t xml:space="preserve">│   ├── Topic_CheMBL_35_44_1_Data_Extraction_and_Preprocessing.ipynb</w:t>
      </w:r>
      <w:r>
        <w:br/>
      </w:r>
      <w:r>
        <w:rPr>
          <w:rStyle w:val="VerbatimChar"/>
        </w:rPr>
        <w:t xml:space="preserve">│   └── Topic_CheMBL_35_44_2_RDKit_Analysis.ipynb</w:t>
      </w:r>
      <w:r>
        <w:br/>
      </w:r>
      <w:r>
        <w:rPr>
          <w:rStyle w:val="VerbatimChar"/>
        </w:rPr>
        <w:t xml:space="preserve">├── reports/</w:t>
      </w:r>
      <w:r>
        <w:br/>
      </w:r>
      <w:r>
        <w:rPr>
          <w:rStyle w:val="VerbatimChar"/>
        </w:rPr>
        <w:t xml:space="preserve">│   └── logp_distribution.png   (Output from Example 2)</w:t>
      </w:r>
      <w:r>
        <w:br/>
      </w:r>
      <w:r>
        <w:rPr>
          <w:rStyle w:val="VerbatimChar"/>
        </w:rPr>
        <w:t xml:space="preserve">├── sql/</w:t>
      </w:r>
      <w:r>
        <w:br/>
      </w:r>
      <w:r>
        <w:rPr>
          <w:rStyle w:val="VerbatimChar"/>
        </w:rPr>
        <w:t xml:space="preserve">│   └── ChEMBL_35_44.sql</w:t>
      </w:r>
      <w:r>
        <w:br/>
      </w:r>
      <w:r>
        <w:rPr>
          <w:rStyle w:val="VerbatimChar"/>
        </w:rPr>
        <w:t xml:space="preserve">└── ... (other project files)</w:t>
      </w:r>
    </w:p>
    <w:p>
      <w:pPr>
        <w:pStyle w:val="FirstParagraph"/>
      </w:pPr>
      <w:r>
        <w:rPr>
          <w:b/>
          <w:bCs/>
        </w:rPr>
        <w:t xml:space="preserve">Important Considerations and Next Steps:</w:t>
      </w:r>
    </w:p>
    <w:p>
      <w:pPr>
        <w:pStyle w:val="Compact"/>
        <w:numPr>
          <w:ilvl w:val="0"/>
          <w:numId w:val="1009"/>
        </w:numPr>
      </w:pPr>
      <w:r>
        <w:rPr>
          <w:b/>
          <w:bCs/>
        </w:rPr>
        <w:t xml:space="preserve">Target Selection:</w:t>
      </w:r>
      <w:r>
        <w:t xml:space="preserve"> </w:t>
      </w:r>
      <w:r>
        <w:t xml:space="preserve">I assumed you wanted to analyze</w:t>
      </w:r>
      <w:r>
        <w:t xml:space="preserve"> </w:t>
      </w:r>
      <w:r>
        <w:rPr>
          <w:rStyle w:val="VerbatimChar"/>
        </w:rPr>
        <w:t xml:space="preserve">CHEMBL44</w:t>
      </w:r>
      <w:r>
        <w:t xml:space="preserve">. If your target is different,</w:t>
      </w:r>
      <w:r>
        <w:t xml:space="preserve"> </w:t>
      </w:r>
      <w:r>
        <w:rPr>
          <w:b/>
          <w:bCs/>
        </w:rPr>
        <w:t xml:space="preserve">modify the</w:t>
      </w:r>
      <w:r>
        <w:rPr>
          <w:b/>
          <w:bCs/>
        </w:rPr>
        <w:t xml:space="preserve"> </w:t>
      </w:r>
      <w:r>
        <w:rPr>
          <w:rStyle w:val="VerbatimChar"/>
          <w:b/>
          <w:bCs/>
        </w:rPr>
        <w:t xml:space="preserve">WHERE</w:t>
      </w:r>
      <w:r>
        <w:rPr>
          <w:b/>
          <w:bCs/>
        </w:rPr>
        <w:t xml:space="preserve"> </w:t>
      </w:r>
      <w:r>
        <w:rPr>
          <w:b/>
          <w:bCs/>
        </w:rPr>
        <w:t xml:space="preserve">clause in the SQL query</w:t>
      </w:r>
      <w:r>
        <w:t xml:space="preserve"> </w:t>
      </w:r>
      <w:r>
        <w:t xml:space="preserve">to reflect the correct</w:t>
      </w:r>
      <w:r>
        <w:t xml:space="preserve"> </w:t>
      </w:r>
      <w:r>
        <w:rPr>
          <w:rStyle w:val="VerbatimChar"/>
        </w:rPr>
        <w:t xml:space="preserve">target_chembl_id</w:t>
      </w:r>
      <w:r>
        <w:t xml:space="preserve">. This is the</w:t>
      </w:r>
      <w:r>
        <w:t xml:space="preserve"> </w:t>
      </w:r>
      <w:r>
        <w:rPr>
          <w:i/>
          <w:iCs/>
        </w:rPr>
        <w:t xml:space="preserve">most important</w:t>
      </w:r>
      <w:r>
        <w:t xml:space="preserve"> </w:t>
      </w:r>
      <w:r>
        <w:t xml:space="preserve">step to tailor the analysis to your specific needs.</w:t>
      </w:r>
    </w:p>
    <w:p>
      <w:pPr>
        <w:pStyle w:val="Compact"/>
        <w:numPr>
          <w:ilvl w:val="0"/>
          <w:numId w:val="1009"/>
        </w:numPr>
      </w:pPr>
      <w:r>
        <w:rPr>
          <w:b/>
          <w:bCs/>
        </w:rPr>
        <w:t xml:space="preserve">Error Handling:</w:t>
      </w:r>
      <w:r>
        <w:t xml:space="preserve"> </w:t>
      </w:r>
      <w:r>
        <w:t xml:space="preserve">The code includes basic error handling (e.g., checking for file existence, invalid SMILES). You should add more robust error handling as needed for production.</w:t>
      </w:r>
    </w:p>
    <w:p>
      <w:pPr>
        <w:pStyle w:val="Compact"/>
        <w:numPr>
          <w:ilvl w:val="0"/>
          <w:numId w:val="1009"/>
        </w:numPr>
      </w:pPr>
      <w:r>
        <w:rPr>
          <w:b/>
          <w:bCs/>
        </w:rPr>
        <w:t xml:space="preserve">Data Exploration:</w:t>
      </w:r>
      <w:r>
        <w:t xml:space="preserve"> </w:t>
      </w:r>
      <w:r>
        <w:t xml:space="preserve">The examples provided are just a starting point. Explore the data further to identify interesting patterns and relationships.</w:t>
      </w:r>
    </w:p>
    <w:p>
      <w:pPr>
        <w:pStyle w:val="Compact"/>
        <w:numPr>
          <w:ilvl w:val="0"/>
          <w:numId w:val="1009"/>
        </w:numPr>
      </w:pPr>
      <w:r>
        <w:rPr>
          <w:b/>
          <w:bCs/>
        </w:rPr>
        <w:t xml:space="preserve">Database Connection:</w:t>
      </w:r>
      <w:r>
        <w:t xml:space="preserve"> </w:t>
      </w:r>
      <w:r>
        <w:t xml:space="preserve">The provided code assumes you’ve already exported the data to a CSV file. For a more direct connection to the database, you would need to use a Python library like</w:t>
      </w:r>
      <w:r>
        <w:t xml:space="preserve"> </w:t>
      </w:r>
      <w:r>
        <w:rPr>
          <w:rStyle w:val="VerbatimChar"/>
        </w:rPr>
        <w:t xml:space="preserve">psycopg2</w:t>
      </w:r>
      <w:r>
        <w:t xml:space="preserve"> </w:t>
      </w:r>
      <w:r>
        <w:t xml:space="preserve">to connect to PostgreSQL and execute the SQL query directly from your notebook.</w:t>
      </w:r>
    </w:p>
    <w:p>
      <w:pPr>
        <w:pStyle w:val="Compact"/>
        <w:numPr>
          <w:ilvl w:val="0"/>
          <w:numId w:val="1009"/>
        </w:numPr>
      </w:pPr>
      <w:r>
        <w:rPr>
          <w:b/>
          <w:bCs/>
        </w:rPr>
        <w:t xml:space="preserve">Library Versions:</w:t>
      </w:r>
      <w:r>
        <w:t xml:space="preserve"> </w:t>
      </w:r>
      <w:r>
        <w:t xml:space="preserve">Make sure you have the correct versions of the required libraries (RDKit, Pandas, Matplotlib). You can install them using</w:t>
      </w:r>
      <w:r>
        <w:t xml:space="preserve"> </w:t>
      </w:r>
      <w:r>
        <w:rPr>
          <w:rStyle w:val="VerbatimChar"/>
        </w:rPr>
        <w:t xml:space="preserve">pip install rdkit pandas matplotlib</w:t>
      </w:r>
      <w:r>
        <w:t xml:space="preserve">.</w:t>
      </w:r>
    </w:p>
    <w:p>
      <w:pPr>
        <w:pStyle w:val="FirstParagraph"/>
      </w:pPr>
      <w:r>
        <w:rPr>
          <w:b/>
          <w:bCs/>
        </w:rPr>
        <w:t xml:space="preserve">Two-Language Explanations (English &amp; Chinese):</w:t>
      </w:r>
    </w:p>
    <w:p>
      <w:pPr>
        <w:pStyle w:val="BodyText"/>
      </w:pPr>
      <w:r>
        <w:rPr>
          <w:b/>
          <w:bCs/>
        </w:rPr>
        <w:t xml:space="preserve">English:</w:t>
      </w:r>
    </w:p>
    <w:p>
      <w:pPr>
        <w:pStyle w:val="BodyText"/>
      </w:pPr>
      <w:r>
        <w:t xml:space="preserve">This analysis pipeline extracts data from ChEMBL 35 related to a specific target (defaulting to CHEMBL44), preprocesses it to remove invalid entries and duplicates, and then performs some basic RDKit-based analysis, including calculating molecular properties, generating histograms, and filtering molecules based on Lipinski’s Rule of Five. The code is structured to fit an AI/MLOps framework with clearly defined data, notebook, and SQL directories. The SQL query is designed to be efficient by limiting the output to 100 rows.</w:t>
      </w:r>
    </w:p>
    <w:p>
      <w:pPr>
        <w:pStyle w:val="BodyText"/>
      </w:pPr>
      <w:r>
        <w:rPr>
          <w:b/>
          <w:bCs/>
        </w:rPr>
        <w:t xml:space="preserve">Chinese </w:t>
      </w:r>
      <w:r>
        <w:rPr>
          <w:rFonts w:hint="eastAsia"/>
          <w:b/>
          <w:bCs/>
        </w:rPr>
        <w:t xml:space="preserve">(中文):</w:t>
      </w:r>
    </w:p>
    <w:p>
      <w:pPr>
        <w:pStyle w:val="BodyText"/>
      </w:pPr>
      <w:r>
        <w:rPr>
          <w:rFonts w:hint="eastAsia"/>
        </w:rPr>
        <w:t xml:space="preserve">这个分析流程从ChEMBL</w:t>
      </w:r>
      <w:r>
        <w:t xml:space="preserve"> </w:t>
      </w:r>
      <w:r>
        <w:rPr>
          <w:rFonts w:hint="eastAsia"/>
        </w:rPr>
        <w:t xml:space="preserve">35数据库中提取与特定靶点（默认为CHEMBL44）相关的数据，对其进行预处理以删除无效条目和重复项，然后执行一些基于RDKit的基本分析，包括计算分子性质、生成直方图以及根据Lipinski规则过滤分子。</w:t>
      </w:r>
      <w:r>
        <w:t xml:space="preserve"> </w:t>
      </w:r>
      <w:r>
        <w:rPr>
          <w:rFonts w:hint="eastAsia"/>
        </w:rPr>
        <w:t xml:space="preserve">代码结构旨在适应AI/MLOps框架，并具有明确定义的数据、notebook和SQL目录。</w:t>
      </w:r>
      <w:r>
        <w:t xml:space="preserve"> </w:t>
      </w:r>
      <w:r>
        <w:rPr>
          <w:rFonts w:hint="eastAsia"/>
        </w:rPr>
        <w:t xml:space="preserve">SQL查询旨在通过将输出限制为100行来提高效率。</w:t>
      </w:r>
    </w:p>
    <w:p>
      <w:pPr>
        <w:pStyle w:val="BodyText"/>
      </w:pPr>
      <w:r>
        <w:t xml:space="preserve">I hope this comprehensive explanation and code helps you with your ChEMBL 35 data analysis project! Let me know if you have any more questions.</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2025-05-14T16:33:56Z</dcterms:created>
  <dcterms:modified xsi:type="dcterms:W3CDTF">2025-05-14T16:33:56Z</dcterms:modified>
</cp:coreProperties>
</file>

<file path=docProps/custom.xml><?xml version="1.0" encoding="utf-8"?>
<Properties xmlns="http://schemas.openxmlformats.org/officeDocument/2006/custom-properties" xmlns:vt="http://schemas.openxmlformats.org/officeDocument/2006/docPropsVTypes"/>
</file>