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trích-xuất-hợp-chất-gắn-kinase"/>
    <w:p>
      <w:pPr>
        <w:pStyle w:val="Heading2"/>
      </w:pPr>
      <w:r>
        <w:t xml:space="preserve">🧩 Topic: Trích xuất hợp chất gắn kinase</w:t>
      </w:r>
    </w:p>
    <w:p>
      <w:pPr>
        <w:pStyle w:val="FirstParagraph"/>
      </w:pPr>
      <w:r>
        <w:t xml:space="preserve">Tuyệt vời! Tôi rất vui được hỗ trợ bạn trong dự án phân tích dữ liệu ChEMBL 35 sử dụng RDKit. Dưới đây là phân tích chi tiết, hướng dẫn song ngữ, code mẫu và các ví dụ, được thiết kế để giúp bạn triển khai dự án một cách hiệu quả nhất theo chuẩn AIMLOps Template.</w:t>
      </w:r>
    </w:p>
    <w:p>
      <w:pPr>
        <w:pStyle w:val="BodyText"/>
      </w:pPr>
      <w:r>
        <w:rPr>
          <w:b/>
          <w:bCs/>
        </w:rPr>
        <w:t xml:space="preserve">1. Phân tích Mô hình Phân tích (Analysis of the Analysis Model)</w:t>
      </w:r>
    </w:p>
    <w:p>
      <w:pPr>
        <w:pStyle w:val="BodyText"/>
      </w:pPr>
      <w:r>
        <w:rPr>
          <w:b/>
          <w:bCs/>
        </w:rPr>
        <w:t xml:space="preserve">Mục tiêu:</w:t>
      </w:r>
    </w:p>
    <w:p>
      <w:pPr>
        <w:pStyle w:val="Compact"/>
        <w:numPr>
          <w:ilvl w:val="0"/>
          <w:numId w:val="1001"/>
        </w:numPr>
      </w:pPr>
      <w:r>
        <w:rPr>
          <w:b/>
          <w:bCs/>
        </w:rPr>
        <w:t xml:space="preserve">Xây dựng tập dữ liệu:</w:t>
      </w:r>
      <w:r>
        <w:t xml:space="preserve"> </w:t>
      </w:r>
      <w:r>
        <w:t xml:space="preserve">Tạo một tập dữ liệu từ ChEMBL 35 chứa thông tin về cấu trúc hóa học (SMILES), hoạt tính sinh học (IC50, Ki, v.v.) và các thuộc tính liên quan khác.</w:t>
      </w:r>
    </w:p>
    <w:p>
      <w:pPr>
        <w:pStyle w:val="Compact"/>
        <w:numPr>
          <w:ilvl w:val="0"/>
          <w:numId w:val="1001"/>
        </w:numPr>
      </w:pPr>
      <w:r>
        <w:rPr>
          <w:b/>
          <w:bCs/>
        </w:rPr>
        <w:t xml:space="preserve">Tính toán Descriptors:</w:t>
      </w:r>
      <w:r>
        <w:t xml:space="preserve"> </w:t>
      </w:r>
      <w:r>
        <w:t xml:space="preserve">Sử dụng RDKit để tính toán các descriptor phân tử từ cấu trúc SMILES. Các descriptor này đại diện cho các đặc điểm hóa lý của phân tử.</w:t>
      </w:r>
    </w:p>
    <w:p>
      <w:pPr>
        <w:pStyle w:val="Compact"/>
        <w:numPr>
          <w:ilvl w:val="0"/>
          <w:numId w:val="1001"/>
        </w:numPr>
      </w:pPr>
      <w:r>
        <w:rPr>
          <w:b/>
          <w:bCs/>
        </w:rPr>
        <w:t xml:space="preserve">Phân tích Tương quan:</w:t>
      </w:r>
      <w:r>
        <w:t xml:space="preserve"> </w:t>
      </w:r>
      <w:r>
        <w:t xml:space="preserve">Phân tích mối tương quan giữa các descriptor và hoạt tính sinh học. Điều này giúp xác định các đặc điểm cấu trúc quan trọng ảnh hưởng đến hoạt tính.</w:t>
      </w:r>
    </w:p>
    <w:p>
      <w:pPr>
        <w:pStyle w:val="Compact"/>
        <w:numPr>
          <w:ilvl w:val="0"/>
          <w:numId w:val="1001"/>
        </w:numPr>
      </w:pPr>
      <w:r>
        <w:rPr>
          <w:b/>
          <w:bCs/>
        </w:rPr>
        <w:t xml:space="preserve">Xây dựng Mô hình Dự đoán:</w:t>
      </w:r>
      <w:r>
        <w:t xml:space="preserve"> </w:t>
      </w:r>
      <w:r>
        <w:t xml:space="preserve">Xây dựng mô hình học máy để dự đoán hoạt tính sinh học dựa trên các descriptor.</w:t>
      </w:r>
    </w:p>
    <w:p>
      <w:pPr>
        <w:pStyle w:val="Compact"/>
        <w:numPr>
          <w:ilvl w:val="0"/>
          <w:numId w:val="1001"/>
        </w:numPr>
      </w:pPr>
      <w:r>
        <w:rPr>
          <w:b/>
          <w:bCs/>
        </w:rPr>
        <w:t xml:space="preserve">Đánh giá Mô hình:</w:t>
      </w:r>
      <w:r>
        <w:t xml:space="preserve"> </w:t>
      </w:r>
      <w:r>
        <w:t xml:space="preserve">Đánh giá hiệu suất của mô hình trên tập dữ liệu kiểm tra.</w:t>
      </w:r>
    </w:p>
    <w:p>
      <w:pPr>
        <w:pStyle w:val="FirstParagraph"/>
      </w:pPr>
      <w:r>
        <w:rPr>
          <w:b/>
          <w:bCs/>
        </w:rPr>
        <w:t xml:space="preserve">Các Bước Chính:</w:t>
      </w:r>
    </w:p>
    <w:p>
      <w:pPr>
        <w:pStyle w:val="Compact"/>
        <w:numPr>
          <w:ilvl w:val="0"/>
          <w:numId w:val="1002"/>
        </w:numPr>
      </w:pPr>
      <w:r>
        <w:rPr>
          <w:b/>
          <w:bCs/>
        </w:rPr>
        <w:t xml:space="preserve">Kết nối đến ChEMBL Database:</w:t>
      </w:r>
      <w:r>
        <w:t xml:space="preserve"> </w:t>
      </w:r>
      <w:r>
        <w:t xml:space="preserve">Sử dụng thông tin kết nối bạn cung cấp để truy cập dữ liệu.</w:t>
      </w:r>
    </w:p>
    <w:p>
      <w:pPr>
        <w:pStyle w:val="Compact"/>
        <w:numPr>
          <w:ilvl w:val="0"/>
          <w:numId w:val="1002"/>
        </w:numPr>
      </w:pPr>
      <w:r>
        <w:rPr>
          <w:b/>
          <w:bCs/>
        </w:rPr>
        <w:t xml:space="preserve">Truy vấn Dữ liệu:</w:t>
      </w:r>
      <w:r>
        <w:t xml:space="preserve"> </w:t>
      </w:r>
      <w:r>
        <w:t xml:space="preserve">Sử dụng SQL để truy vấn dữ liệu từ các bảng liên quan trong ChEMBL, như</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v.v.</w:t>
      </w:r>
    </w:p>
    <w:p>
      <w:pPr>
        <w:pStyle w:val="Compact"/>
        <w:numPr>
          <w:ilvl w:val="0"/>
          <w:numId w:val="1002"/>
        </w:numPr>
      </w:pPr>
      <w:r>
        <w:rPr>
          <w:b/>
          <w:bCs/>
        </w:rPr>
        <w:t xml:space="preserve">Tiền xử lý Dữ liệu:</w:t>
      </w:r>
      <w:r>
        <w:t xml:space="preserve"> </w:t>
      </w:r>
      <w:r>
        <w:t xml:space="preserve">Làm sạch và chuẩn hóa dữ liệu, loại bỏ các giá trị ngoại lệ hoặc thiếu.</w:t>
      </w:r>
    </w:p>
    <w:p>
      <w:pPr>
        <w:pStyle w:val="Compact"/>
        <w:numPr>
          <w:ilvl w:val="0"/>
          <w:numId w:val="1002"/>
        </w:numPr>
      </w:pPr>
      <w:r>
        <w:rPr>
          <w:b/>
          <w:bCs/>
        </w:rPr>
        <w:t xml:space="preserve">Tính toán Descriptors:</w:t>
      </w:r>
      <w:r>
        <w:t xml:space="preserve"> </w:t>
      </w:r>
      <w:r>
        <w:t xml:space="preserve">Sử dụng RDKit để chuyển đổi SMILES thành các đối tượng phân tử và tính toán các descriptor.</w:t>
      </w:r>
    </w:p>
    <w:p>
      <w:pPr>
        <w:pStyle w:val="Compact"/>
        <w:numPr>
          <w:ilvl w:val="0"/>
          <w:numId w:val="1002"/>
        </w:numPr>
      </w:pPr>
      <w:r>
        <w:rPr>
          <w:b/>
          <w:bCs/>
        </w:rPr>
        <w:t xml:space="preserve">Phân tích Tương quan:</w:t>
      </w:r>
      <w:r>
        <w:t xml:space="preserve"> </w:t>
      </w:r>
      <w:r>
        <w:t xml:space="preserve">Sử dụng các phương pháp thống kê để xác định mối tương quan giữa các descriptor và hoạt tính sinh học.</w:t>
      </w:r>
    </w:p>
    <w:p>
      <w:pPr>
        <w:pStyle w:val="Compact"/>
        <w:numPr>
          <w:ilvl w:val="0"/>
          <w:numId w:val="1002"/>
        </w:numPr>
      </w:pPr>
      <w:r>
        <w:rPr>
          <w:b/>
          <w:bCs/>
        </w:rPr>
        <w:t xml:space="preserve">Xây dựng Mô hình:</w:t>
      </w:r>
      <w:r>
        <w:t xml:space="preserve"> </w:t>
      </w:r>
      <w:r>
        <w:t xml:space="preserve">Chọn một thuật toán học máy phù hợp (ví dụ: Random Forest, SVM, Linear Regression) và huấn luyện mô hình trên tập dữ liệu huấn luyện.</w:t>
      </w:r>
    </w:p>
    <w:p>
      <w:pPr>
        <w:pStyle w:val="Compact"/>
        <w:numPr>
          <w:ilvl w:val="0"/>
          <w:numId w:val="1002"/>
        </w:numPr>
      </w:pPr>
      <w:r>
        <w:rPr>
          <w:b/>
          <w:bCs/>
        </w:rPr>
        <w:t xml:space="preserve">Đánh giá Mô hình:</w:t>
      </w:r>
      <w:r>
        <w:t xml:space="preserve"> </w:t>
      </w:r>
      <w:r>
        <w:t xml:space="preserve">Đánh giá mô hình trên tập dữ liệu kiểm tra bằng các chỉ số như R-squared, RMSE, MAE.</w:t>
      </w:r>
    </w:p>
    <w:p>
      <w:pPr>
        <w:pStyle w:val="FirstParagraph"/>
      </w:pPr>
      <w:r>
        <w:rPr>
          <w:b/>
          <w:bCs/>
        </w:rPr>
        <w:t xml:space="preserve">2. Hướng Dẫn Song Ngữ (Bilingual Guidance)</w:t>
      </w:r>
    </w:p>
    <w:p>
      <w:pPr>
        <w:pStyle w:val="BodyText"/>
      </w:pPr>
      <w:r>
        <w:rPr>
          <w:b/>
          <w:bCs/>
        </w:rPr>
        <w:t xml:space="preserve">Bước 1: Kết nối đến ChEMBL Database (Connecting to ChEMBL Database)</w:t>
      </w:r>
    </w:p>
    <w:p>
      <w:pPr>
        <w:pStyle w:val="Compact"/>
        <w:numPr>
          <w:ilvl w:val="0"/>
          <w:numId w:val="1003"/>
        </w:numPr>
      </w:pPr>
      <w:r>
        <w:rPr>
          <w:b/>
          <w:bCs/>
        </w:rPr>
        <w:t xml:space="preserve">Tiếng Việt:</w:t>
      </w:r>
      <w:r>
        <w:t xml:space="preserve"> </w:t>
      </w:r>
      <w:r>
        <w:t xml:space="preserve">Sử dụng thông tin kết nối (IP, user, pass, database) để kết nối đến cơ sở dữ liệu ChEMBL 35 trên PostgreSQL.</w:t>
      </w:r>
    </w:p>
    <w:p>
      <w:pPr>
        <w:pStyle w:val="Compact"/>
        <w:numPr>
          <w:ilvl w:val="0"/>
          <w:numId w:val="1003"/>
        </w:numPr>
      </w:pPr>
      <w:r>
        <w:rPr>
          <w:b/>
          <w:bCs/>
        </w:rPr>
        <w:t xml:space="preserve">English:</w:t>
      </w:r>
      <w:r>
        <w:t xml:space="preserve"> </w:t>
      </w:r>
      <w:r>
        <w:t xml:space="preserve">Use the connection information (IP, user, pass, database) to connect to the ChEMBL 35 database on PostgreSQL.</w:t>
      </w:r>
    </w:p>
    <w:p>
      <w:pPr>
        <w:pStyle w:val="FirstParagraph"/>
      </w:pPr>
      <w:r>
        <w:rPr>
          <w:b/>
          <w:bCs/>
        </w:rPr>
        <w:t xml:space="preserve">Bước 2: Truy vấn Dữ liệu (Data Query)</w:t>
      </w:r>
    </w:p>
    <w:p>
      <w:pPr>
        <w:pStyle w:val="Compact"/>
        <w:numPr>
          <w:ilvl w:val="0"/>
          <w:numId w:val="1004"/>
        </w:numPr>
      </w:pPr>
      <w:r>
        <w:rPr>
          <w:b/>
          <w:bCs/>
        </w:rPr>
        <w:t xml:space="preserve">Tiếng Việt:</w:t>
      </w:r>
      <w:r>
        <w:t xml:space="preserve"> </w:t>
      </w:r>
      <w:r>
        <w:t xml:space="preserve">Sử dụng SQL để truy vấn dữ liệu hoạt tính sinh học, cấu trúc SMILES và các thông tin liên quan khác từ cơ sở dữ liệu ChEMBL.</w:t>
      </w:r>
    </w:p>
    <w:p>
      <w:pPr>
        <w:pStyle w:val="Compact"/>
        <w:numPr>
          <w:ilvl w:val="0"/>
          <w:numId w:val="1004"/>
        </w:numPr>
      </w:pPr>
      <w:r>
        <w:rPr>
          <w:b/>
          <w:bCs/>
        </w:rPr>
        <w:t xml:space="preserve">English:</w:t>
      </w:r>
      <w:r>
        <w:t xml:space="preserve"> </w:t>
      </w:r>
      <w:r>
        <w:t xml:space="preserve">Use SQL to query bioactivity data, SMILES structures, and other relevant information from the ChEMBL database.</w:t>
      </w:r>
    </w:p>
    <w:p>
      <w:pPr>
        <w:pStyle w:val="FirstParagraph"/>
      </w:pPr>
      <w:r>
        <w:rPr>
          <w:b/>
          <w:bCs/>
        </w:rPr>
        <w:t xml:space="preserve">Bước 3: Tiền Xử Lý Dữ Liệu (Data Preprocessing)</w:t>
      </w:r>
    </w:p>
    <w:p>
      <w:pPr>
        <w:pStyle w:val="Compact"/>
        <w:numPr>
          <w:ilvl w:val="0"/>
          <w:numId w:val="1005"/>
        </w:numPr>
      </w:pPr>
      <w:r>
        <w:rPr>
          <w:b/>
          <w:bCs/>
        </w:rPr>
        <w:t xml:space="preserve">Tiếng Việt:</w:t>
      </w:r>
      <w:r>
        <w:t xml:space="preserve"> </w:t>
      </w:r>
      <w:r>
        <w:t xml:space="preserve">Làm sạch dữ liệu, xử lý các giá trị thiếu, và chuẩn hóa dữ liệu hoạt tính sinh học (ví dụ: chuyển đổi IC50 sang pIC50).</w:t>
      </w:r>
    </w:p>
    <w:p>
      <w:pPr>
        <w:pStyle w:val="Compact"/>
        <w:numPr>
          <w:ilvl w:val="0"/>
          <w:numId w:val="1005"/>
        </w:numPr>
      </w:pPr>
      <w:r>
        <w:rPr>
          <w:b/>
          <w:bCs/>
        </w:rPr>
        <w:t xml:space="preserve">English:</w:t>
      </w:r>
      <w:r>
        <w:t xml:space="preserve"> </w:t>
      </w:r>
      <w:r>
        <w:t xml:space="preserve">Clean the data, handle missing values, and standardize bioactivity data (e.g., convert IC50 to pIC50).</w:t>
      </w:r>
    </w:p>
    <w:p>
      <w:pPr>
        <w:pStyle w:val="FirstParagraph"/>
      </w:pPr>
      <w:r>
        <w:rPr>
          <w:b/>
          <w:bCs/>
        </w:rPr>
        <w:t xml:space="preserve">Bước 4: Tính Toán Descriptors (Descriptor Calculation)</w:t>
      </w:r>
    </w:p>
    <w:p>
      <w:pPr>
        <w:pStyle w:val="Compact"/>
        <w:numPr>
          <w:ilvl w:val="0"/>
          <w:numId w:val="1006"/>
        </w:numPr>
      </w:pPr>
      <w:r>
        <w:rPr>
          <w:b/>
          <w:bCs/>
        </w:rPr>
        <w:t xml:space="preserve">Tiếng Việt:</w:t>
      </w:r>
      <w:r>
        <w:t xml:space="preserve"> </w:t>
      </w:r>
      <w:r>
        <w:t xml:space="preserve">Sử dụng RDKit để tính toán các descriptor phân tử từ cấu trúc SMILES.</w:t>
      </w:r>
    </w:p>
    <w:p>
      <w:pPr>
        <w:pStyle w:val="Compact"/>
        <w:numPr>
          <w:ilvl w:val="0"/>
          <w:numId w:val="1006"/>
        </w:numPr>
      </w:pPr>
      <w:r>
        <w:rPr>
          <w:b/>
          <w:bCs/>
        </w:rPr>
        <w:t xml:space="preserve">English:</w:t>
      </w:r>
      <w:r>
        <w:t xml:space="preserve"> </w:t>
      </w:r>
      <w:r>
        <w:t xml:space="preserve">Use RDKit to calculate molecular descriptors from SMILES structures.</w:t>
      </w:r>
    </w:p>
    <w:p>
      <w:pPr>
        <w:pStyle w:val="FirstParagraph"/>
      </w:pPr>
      <w:r>
        <w:rPr>
          <w:b/>
          <w:bCs/>
        </w:rPr>
        <w:t xml:space="preserve">Bước 5: Phân Tích Tương Quan (Correlation Analysis)</w:t>
      </w:r>
    </w:p>
    <w:p>
      <w:pPr>
        <w:pStyle w:val="Compact"/>
        <w:numPr>
          <w:ilvl w:val="0"/>
          <w:numId w:val="1007"/>
        </w:numPr>
      </w:pPr>
      <w:r>
        <w:rPr>
          <w:b/>
          <w:bCs/>
        </w:rPr>
        <w:t xml:space="preserve">Tiếng Việt:</w:t>
      </w:r>
      <w:r>
        <w:t xml:space="preserve"> </w:t>
      </w:r>
      <w:r>
        <w:t xml:space="preserve">Phân tích mối tương quan giữa các descriptor và hoạt tính sinh học để xác định các yếu tố quan trọng.</w:t>
      </w:r>
    </w:p>
    <w:p>
      <w:pPr>
        <w:pStyle w:val="Compact"/>
        <w:numPr>
          <w:ilvl w:val="0"/>
          <w:numId w:val="1007"/>
        </w:numPr>
      </w:pPr>
      <w:r>
        <w:rPr>
          <w:b/>
          <w:bCs/>
        </w:rPr>
        <w:t xml:space="preserve">English:</w:t>
      </w:r>
      <w:r>
        <w:t xml:space="preserve"> </w:t>
      </w:r>
      <w:r>
        <w:t xml:space="preserve">Analyze the correlation between descriptors and bioactivity to identify important factors.</w:t>
      </w:r>
    </w:p>
    <w:p>
      <w:pPr>
        <w:pStyle w:val="FirstParagraph"/>
      </w:pPr>
      <w:r>
        <w:rPr>
          <w:b/>
          <w:bCs/>
        </w:rPr>
        <w:t xml:space="preserve">Bước 6: Xây Dựng Mô Hình (Model Building)</w:t>
      </w:r>
    </w:p>
    <w:p>
      <w:pPr>
        <w:pStyle w:val="Compact"/>
        <w:numPr>
          <w:ilvl w:val="0"/>
          <w:numId w:val="1008"/>
        </w:numPr>
      </w:pPr>
      <w:r>
        <w:rPr>
          <w:b/>
          <w:bCs/>
        </w:rPr>
        <w:t xml:space="preserve">Tiếng Việt:</w:t>
      </w:r>
      <w:r>
        <w:t xml:space="preserve"> </w:t>
      </w:r>
      <w:r>
        <w:t xml:space="preserve">Xây dựng mô hình học máy để dự đoán hoạt tính sinh học dựa trên các descriptor.</w:t>
      </w:r>
    </w:p>
    <w:p>
      <w:pPr>
        <w:pStyle w:val="Compact"/>
        <w:numPr>
          <w:ilvl w:val="0"/>
          <w:numId w:val="1008"/>
        </w:numPr>
      </w:pPr>
      <w:r>
        <w:rPr>
          <w:b/>
          <w:bCs/>
        </w:rPr>
        <w:t xml:space="preserve">English:</w:t>
      </w:r>
      <w:r>
        <w:t xml:space="preserve"> </w:t>
      </w:r>
      <w:r>
        <w:t xml:space="preserve">Build a machine learning model to predict bioactivity based on descriptors.</w:t>
      </w:r>
    </w:p>
    <w:p>
      <w:pPr>
        <w:pStyle w:val="FirstParagraph"/>
      </w:pPr>
      <w:r>
        <w:rPr>
          <w:b/>
          <w:bCs/>
        </w:rPr>
        <w:t xml:space="preserve">Bước 7: Đánh Giá Mô Hình (Model Evaluation)</w:t>
      </w:r>
    </w:p>
    <w:p>
      <w:pPr>
        <w:pStyle w:val="Compact"/>
        <w:numPr>
          <w:ilvl w:val="0"/>
          <w:numId w:val="1009"/>
        </w:numPr>
      </w:pPr>
      <w:r>
        <w:rPr>
          <w:b/>
          <w:bCs/>
        </w:rPr>
        <w:t xml:space="preserve">Tiếng Việt:</w:t>
      </w:r>
      <w:r>
        <w:t xml:space="preserve"> </w:t>
      </w:r>
      <w:r>
        <w:t xml:space="preserve">Đánh giá hiệu suất của mô hình bằng cách sử dụng các chỉ số đánh giá phù hợp.</w:t>
      </w:r>
    </w:p>
    <w:p>
      <w:pPr>
        <w:pStyle w:val="Compact"/>
        <w:numPr>
          <w:ilvl w:val="0"/>
          <w:numId w:val="1009"/>
        </w:numPr>
      </w:pPr>
      <w:r>
        <w:rPr>
          <w:b/>
          <w:bCs/>
        </w:rPr>
        <w:t xml:space="preserve">English:</w:t>
      </w:r>
      <w:r>
        <w:t xml:space="preserve"> </w:t>
      </w:r>
      <w:r>
        <w:t xml:space="preserve">Evaluate the performance of the model using appropriate evaluation metrics.</w:t>
      </w:r>
    </w:p>
    <w:p>
      <w:pPr>
        <w:pStyle w:val="FirstParagraph"/>
      </w:pPr>
      <w:r>
        <w:rPr>
          <w:b/>
          <w:bCs/>
        </w:rPr>
        <w:t xml:space="preserve">3. Code SQL, Python (English)</w:t>
      </w:r>
    </w:p>
    <w:p>
      <w:pPr>
        <w:pStyle w:val="BodyText"/>
      </w:pPr>
      <w:r>
        <w:rPr>
          <w:b/>
          <w:bCs/>
        </w:rPr>
        <w:t xml:space="preserve">SQL (to extract 100 rows of data):</w:t>
      </w:r>
    </w:p>
    <w:p>
      <w:pPr>
        <w:pStyle w:val="SourceCode"/>
      </w:pPr>
      <w:r>
        <w:rPr>
          <w:rStyle w:val="CommentTok"/>
        </w:rPr>
        <w:t xml:space="preserve">-- SQL query to extract 100 rows of data</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fix error a</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(Jupyter Notebook):</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Database connection details</w:t>
      </w:r>
      <w:r>
        <w:br/>
      </w:r>
      <w:r>
        <w:rPr>
          <w:rStyle w:val="NormalTok"/>
        </w:rPr>
        <w:t xml:space="preserve">ip </w:t>
      </w:r>
      <w:r>
        <w:rPr>
          <w:rStyle w:val="OperatorTok"/>
        </w:rPr>
        <w:t xml:space="preserve">=</w:t>
      </w:r>
      <w:r>
        <w:rPr>
          <w:rStyle w:val="NormalTok"/>
        </w:rPr>
        <w:t xml:space="preserve"> </w:t>
      </w:r>
      <w:r>
        <w:rPr>
          <w:rStyle w:val="StringTok"/>
        </w:rPr>
        <w:t xml:space="preserve">'192.168.206.136'</w:t>
      </w:r>
      <w:r>
        <w:br/>
      </w:r>
      <w:r>
        <w:rPr>
          <w:rStyle w:val="NormalTok"/>
        </w:rPr>
        <w:t xml:space="preserve">user </w:t>
      </w:r>
      <w:r>
        <w:rPr>
          <w:rStyle w:val="OperatorTok"/>
        </w:rPr>
        <w:t xml:space="preserve">=</w:t>
      </w:r>
      <w:r>
        <w:rPr>
          <w:rStyle w:val="NormalTok"/>
        </w:rPr>
        <w:t xml:space="preserve"> </w:t>
      </w:r>
      <w:r>
        <w:rPr>
          <w:rStyle w:val="StringTok"/>
        </w:rPr>
        <w:t xml:space="preserve">'rd'</w:t>
      </w:r>
      <w:r>
        <w:br/>
      </w:r>
      <w:r>
        <w:rPr>
          <w:rStyle w:val="NormalTok"/>
        </w:rPr>
        <w:t xml:space="preserve">password </w:t>
      </w:r>
      <w:r>
        <w:rPr>
          <w:rStyle w:val="OperatorTok"/>
        </w:rPr>
        <w:t xml:space="preserve">=</w:t>
      </w:r>
      <w:r>
        <w:rPr>
          <w:rStyle w:val="NormalTok"/>
        </w:rPr>
        <w:t xml:space="preserve"> </w:t>
      </w:r>
      <w:r>
        <w:rPr>
          <w:rStyle w:val="StringTok"/>
        </w:rPr>
        <w:t xml:space="preserve">'rd'</w:t>
      </w:r>
      <w:r>
        <w:br/>
      </w:r>
      <w:r>
        <w:rPr>
          <w:rStyle w:val="NormalTok"/>
        </w:rPr>
        <w:t xml:space="preserve">database </w:t>
      </w:r>
      <w:r>
        <w:rPr>
          <w:rStyle w:val="OperatorTok"/>
        </w:rPr>
        <w:t xml:space="preserve">=</w:t>
      </w:r>
      <w:r>
        <w:rPr>
          <w:rStyle w:val="NormalTok"/>
        </w:rPr>
        <w:t xml:space="preserve"> </w:t>
      </w:r>
      <w:r>
        <w:rPr>
          <w:rStyle w:val="StringTok"/>
        </w:rPr>
        <w:t xml:space="preserve">'chembl_35'</w:t>
      </w:r>
      <w:r>
        <w:br/>
      </w:r>
      <w:r>
        <w:br/>
      </w:r>
      <w:r>
        <w:rPr>
          <w:rStyle w:val="CommentTok"/>
        </w:rPr>
        <w:t xml:space="preserve"># Base path for AIMLOps template</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needed</w:t>
      </w:r>
      <w:r>
        <w:br/>
      </w:r>
      <w:r>
        <w:br/>
      </w:r>
      <w:r>
        <w:rPr>
          <w:rStyle w:val="CommentTok"/>
        </w:rPr>
        <w:t xml:space="preserve"># SQL query to extract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md.chembl_id,</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md ON act.molregno = md.molregno</w:t>
      </w:r>
      <w:r>
        <w:br/>
      </w:r>
      <w:r>
        <w:rPr>
          <w:rStyle w:val="StringTok"/>
        </w:rPr>
        <w:t xml:space="preserve">JOIN</w:t>
      </w:r>
      <w:r>
        <w:br/>
      </w:r>
      <w:r>
        <w:rPr>
          <w:rStyle w:val="StringTok"/>
        </w:rPr>
        <w:t xml:space="preserve">    compound_structures cs ON md.molregno = cs.molregno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cs.canonical_smiles IS NOT NULL</w:t>
      </w:r>
      <w:r>
        <w:br/>
      </w:r>
      <w:r>
        <w:rPr>
          <w:rStyle w:val="StringTok"/>
        </w:rPr>
        <w:t xml:space="preserve">    AND act.standard_value ~ '^[0-9\.]+$'</w:t>
      </w:r>
      <w:r>
        <w:br/>
      </w:r>
      <w:r>
        <w:rPr>
          <w:rStyle w:val="StringTok"/>
        </w:rPr>
        <w:t xml:space="preserve">LIMIT 100;</w:t>
      </w:r>
      <w:r>
        <w:br/>
      </w:r>
      <w:r>
        <w:rPr>
          <w:rStyle w:val="StringTok"/>
        </w:rPr>
        <w:t xml:space="preserve">"""</w:t>
      </w:r>
      <w:r>
        <w:br/>
      </w:r>
      <w:r>
        <w:br/>
      </w:r>
      <w:r>
        <w:rPr>
          <w:rStyle w:val="CommentTok"/>
        </w:rPr>
        <w:t xml:space="preserve"># Function to connect to the database and execute the query</w:t>
      </w:r>
      <w:r>
        <w:br/>
      </w:r>
      <w:r>
        <w:rPr>
          <w:rStyle w:val="KeywordTok"/>
        </w:rPr>
        <w:t xml:space="preserve">def</w:t>
      </w:r>
      <w:r>
        <w:rPr>
          <w:rStyle w:val="NormalTok"/>
        </w:rPr>
        <w:t xml:space="preserve"> fetch_data(ip, user, password, database, query):</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Fetch data from the database</w:t>
      </w:r>
      <w:r>
        <w:br/>
      </w:r>
      <w:r>
        <w:rPr>
          <w:rStyle w:val="NormalTok"/>
        </w:rPr>
        <w:t xml:space="preserve">df </w:t>
      </w:r>
      <w:r>
        <w:rPr>
          <w:rStyle w:val="OperatorTok"/>
        </w:rPr>
        <w:t xml:space="preserve">=</w:t>
      </w:r>
      <w:r>
        <w:rPr>
          <w:rStyle w:val="NormalTok"/>
        </w:rPr>
        <w:t xml:space="preserve"> fetch_data(ip, user, password, database, sql_query)</w:t>
      </w:r>
      <w:r>
        <w:br/>
      </w:r>
      <w:r>
        <w:br/>
      </w:r>
      <w:r>
        <w:rPr>
          <w:rStyle w:val="CommentTok"/>
        </w:rPr>
        <w:t xml:space="preserve"># Check if data was fetched successfully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df.empty:</w:t>
      </w:r>
      <w:r>
        <w:br/>
      </w:r>
      <w:r>
        <w:rPr>
          <w:rStyle w:val="NormalTok"/>
        </w:rPr>
        <w:t xml:space="preserve">    </w:t>
      </w:r>
      <w:r>
        <w:rPr>
          <w:rStyle w:val="BuiltInTok"/>
        </w:rPr>
        <w:t xml:space="preserve">print</w:t>
      </w:r>
      <w:r>
        <w:rPr>
          <w:rStyle w:val="NormalTok"/>
        </w:rPr>
        <w:t xml:space="preserve">(</w:t>
      </w:r>
      <w:r>
        <w:rPr>
          <w:rStyle w:val="StringTok"/>
        </w:rPr>
        <w:t xml:space="preserve">"Failed to fetch data from the database."</w:t>
      </w:r>
      <w:r>
        <w:rPr>
          <w:rStyle w:val="NormalTok"/>
        </w:rPr>
        <w:t xml:space="preserve">)</w:t>
      </w:r>
      <w:r>
        <w:br/>
      </w:r>
      <w:r>
        <w:rPr>
          <w:rStyle w:val="NormalTok"/>
        </w:rPr>
        <w:t xml:space="preserve">    exit()</w:t>
      </w:r>
      <w:r>
        <w:br/>
      </w:r>
      <w:r>
        <w:br/>
      </w:r>
      <w:r>
        <w:rPr>
          <w:rStyle w:val="CommentTok"/>
        </w:rPr>
        <w:t xml:space="preserve"># Data preprocessing: Convert IC50 to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Keep only numeric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RDKit: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df.drop([</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'pIC50'</w:t>
      </w:r>
      <w:r>
        <w:rPr>
          <w:rStyle w:val="NormalTok"/>
        </w:rPr>
        <w:t xml:space="preserve">, </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by filling with the mean</w:t>
      </w:r>
      <w:r>
        <w:br/>
      </w:r>
      <w:r>
        <w:rPr>
          <w:rStyle w:val="NormalTok"/>
        </w:rPr>
        <w:t xml:space="preserve">X </w:t>
      </w:r>
      <w:r>
        <w:rPr>
          <w:rStyle w:val="OperatorTok"/>
        </w:rPr>
        <w:t xml:space="preserve">=</w:t>
      </w:r>
      <w:r>
        <w:rPr>
          <w:rStyle w:val="NormalTok"/>
        </w:rPr>
        <w:t xml:space="preserve"> X.fillna(X.mean())</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results to CSV</w:t>
      </w:r>
      <w:r>
        <w:br/>
      </w:r>
      <w:r>
        <w:rPr>
          <w:rStyle w:val="NormalTok"/>
        </w:rPr>
        <w:t xml:space="preserve">output_file </w:t>
      </w:r>
      <w:r>
        <w:rPr>
          <w:rStyle w:val="OperatorTok"/>
        </w:rPr>
        <w:t xml:space="preserve">=</w:t>
      </w:r>
      <w:r>
        <w:rPr>
          <w:rStyle w:val="NormalTok"/>
        </w:rPr>
        <w:t xml:space="preserve"> os.path.join(base_path, </w:t>
      </w:r>
      <w:r>
        <w:rPr>
          <w:rStyle w:val="StringTok"/>
        </w:rPr>
        <w:t xml:space="preserve">'chembl_35_results.csv'</w:t>
      </w:r>
      <w:r>
        <w:rPr>
          <w:rStyle w:val="NormalTok"/>
        </w:rPr>
        <w:t xml:space="preserve">)</w:t>
      </w:r>
      <w:r>
        <w:br/>
      </w:r>
      <w:r>
        <w:rPr>
          <w:rStyle w:val="NormalTok"/>
        </w:rPr>
        <w:t xml:space="preserve">df.to_csv(output_file,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f"Results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Code:</w:t>
      </w:r>
    </w:p>
    <w:p>
      <w:pPr>
        <w:pStyle w:val="Compact"/>
        <w:numPr>
          <w:ilvl w:val="0"/>
          <w:numId w:val="1010"/>
        </w:numPr>
      </w:pPr>
      <w:r>
        <w:rPr>
          <w:b/>
          <w:bCs/>
        </w:rPr>
        <w:t xml:space="preserve">Kết nối Database:</w:t>
      </w:r>
      <w:r>
        <w:t xml:space="preserve"> </w:t>
      </w:r>
      <w:r>
        <w:t xml:space="preserve">Sử dụng</w:t>
      </w:r>
      <w:r>
        <w:t xml:space="preserve"> </w:t>
      </w:r>
      <w:r>
        <w:rPr>
          <w:rStyle w:val="VerbatimChar"/>
        </w:rPr>
        <w:t xml:space="preserve">psycopg2</w:t>
      </w:r>
      <w:r>
        <w:t xml:space="preserve"> </w:t>
      </w:r>
      <w:r>
        <w:t xml:space="preserve">để kết nối đến database ChEMBL 35.</w:t>
      </w:r>
    </w:p>
    <w:p>
      <w:pPr>
        <w:pStyle w:val="Compact"/>
        <w:numPr>
          <w:ilvl w:val="0"/>
          <w:numId w:val="1010"/>
        </w:numPr>
      </w:pPr>
      <w:r>
        <w:rPr>
          <w:b/>
          <w:bCs/>
        </w:rPr>
        <w:t xml:space="preserve">Truy Vấn SQL:</w:t>
      </w:r>
      <w:r>
        <w:t xml:space="preserve"> </w:t>
      </w:r>
      <w:r>
        <w:t xml:space="preserve">Truy vấn dữ liệu cần thiết từ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và</w:t>
      </w:r>
      <w:r>
        <w:t xml:space="preserve"> </w:t>
      </w:r>
      <w:r>
        <w:rPr>
          <w:rStyle w:val="VerbatimChar"/>
        </w:rPr>
        <w:t xml:space="preserve">compound_structures</w:t>
      </w:r>
      <w:r>
        <w:t xml:space="preserve">.</w:t>
      </w:r>
    </w:p>
    <w:p>
      <w:pPr>
        <w:pStyle w:val="Compact"/>
        <w:numPr>
          <w:ilvl w:val="0"/>
          <w:numId w:val="1010"/>
        </w:numPr>
      </w:pPr>
      <w:r>
        <w:rPr>
          <w:b/>
          <w:bCs/>
        </w:rPr>
        <w:t xml:space="preserve">Tiền Xử Lý:</w:t>
      </w:r>
    </w:p>
    <w:p>
      <w:pPr>
        <w:pStyle w:val="Compact"/>
        <w:numPr>
          <w:ilvl w:val="1"/>
          <w:numId w:val="1011"/>
        </w:numPr>
      </w:pPr>
      <w:r>
        <w:t xml:space="preserve">Chuyển đổi giá trị IC50 sang pIC50.</w:t>
      </w:r>
    </w:p>
    <w:p>
      <w:pPr>
        <w:pStyle w:val="Compact"/>
        <w:numPr>
          <w:ilvl w:val="1"/>
          <w:numId w:val="1011"/>
        </w:numPr>
      </w:pPr>
      <w:r>
        <w:t xml:space="preserve">Loại bỏ các giá trị thiếu.</w:t>
      </w:r>
    </w:p>
    <w:p>
      <w:pPr>
        <w:pStyle w:val="Compact"/>
        <w:numPr>
          <w:ilvl w:val="0"/>
          <w:numId w:val="1010"/>
        </w:numPr>
      </w:pPr>
      <w:r>
        <w:rPr>
          <w:b/>
          <w:bCs/>
        </w:rPr>
        <w:t xml:space="preserve">Tính Toán Descriptors:</w:t>
      </w:r>
    </w:p>
    <w:p>
      <w:pPr>
        <w:pStyle w:val="Compact"/>
        <w:numPr>
          <w:ilvl w:val="1"/>
          <w:numId w:val="1012"/>
        </w:numPr>
      </w:pPr>
      <w:r>
        <w:t xml:space="preserve">Sử dụng RDKit để chuyển đổi SMILES thành các descriptor phân tử.</w:t>
      </w:r>
    </w:p>
    <w:p>
      <w:pPr>
        <w:pStyle w:val="Compact"/>
        <w:numPr>
          <w:ilvl w:val="0"/>
          <w:numId w:val="1010"/>
        </w:numPr>
      </w:pPr>
      <w:r>
        <w:rPr>
          <w:b/>
          <w:bCs/>
        </w:rPr>
        <w:t xml:space="preserve">Xây Dựng Mô Hình:</w:t>
      </w:r>
    </w:p>
    <w:p>
      <w:pPr>
        <w:pStyle w:val="Compact"/>
        <w:numPr>
          <w:ilvl w:val="1"/>
          <w:numId w:val="1013"/>
        </w:numPr>
      </w:pPr>
      <w:r>
        <w:t xml:space="preserve">Sử dụng</w:t>
      </w:r>
      <w:r>
        <w:t xml:space="preserve"> </w:t>
      </w:r>
      <w:r>
        <w:rPr>
          <w:rStyle w:val="VerbatimChar"/>
        </w:rPr>
        <w:t xml:space="preserve">RandomForestRegressor</w:t>
      </w:r>
      <w:r>
        <w:t xml:space="preserve"> </w:t>
      </w:r>
      <w:r>
        <w:t xml:space="preserve">từ</w:t>
      </w:r>
      <w:r>
        <w:t xml:space="preserve"> </w:t>
      </w:r>
      <w:r>
        <w:rPr>
          <w:rStyle w:val="VerbatimChar"/>
        </w:rPr>
        <w:t xml:space="preserve">sklearn</w:t>
      </w:r>
      <w:r>
        <w:t xml:space="preserve">.</w:t>
      </w:r>
    </w:p>
    <w:p>
      <w:pPr>
        <w:pStyle w:val="Compact"/>
        <w:numPr>
          <w:ilvl w:val="1"/>
          <w:numId w:val="1013"/>
        </w:numPr>
      </w:pPr>
      <w:r>
        <w:t xml:space="preserve">Chia dữ liệu thành tập huấn luyện và tập kiểm tra.</w:t>
      </w:r>
    </w:p>
    <w:p>
      <w:pPr>
        <w:pStyle w:val="Compact"/>
        <w:numPr>
          <w:ilvl w:val="1"/>
          <w:numId w:val="1013"/>
        </w:numPr>
      </w:pPr>
      <w:r>
        <w:t xml:space="preserve">Huấn luyện mô hình và đánh giá hiệu suất.</w:t>
      </w:r>
    </w:p>
    <w:p>
      <w:pPr>
        <w:pStyle w:val="Compact"/>
        <w:numPr>
          <w:ilvl w:val="0"/>
          <w:numId w:val="1010"/>
        </w:numPr>
      </w:pPr>
      <w:r>
        <w:rPr>
          <w:b/>
          <w:bCs/>
        </w:rPr>
        <w:t xml:space="preserve">Lưu Kết Quả:</w:t>
      </w:r>
      <w:r>
        <w:t xml:space="preserve"> </w:t>
      </w:r>
      <w:r>
        <w:t xml:space="preserve">Lưu kết quả vào file CSV.</w:t>
      </w:r>
    </w:p>
    <w:p>
      <w:pPr>
        <w:pStyle w:val="FirstParagraph"/>
      </w:pPr>
      <w:r>
        <w:rPr>
          <w:b/>
          <w:bCs/>
        </w:rPr>
        <w:t xml:space="preserve">Lưu ý:</w:t>
      </w:r>
    </w:p>
    <w:p>
      <w:pPr>
        <w:pStyle w:val="Compact"/>
        <w:numPr>
          <w:ilvl w:val="0"/>
          <w:numId w:val="1014"/>
        </w:numPr>
      </w:pPr>
      <w:r>
        <w:t xml:space="preserve">Đảm bảo đã cài đặt các thư viện cần thiết:</w:t>
      </w:r>
      <w:r>
        <w:t xml:space="preserve"> </w:t>
      </w:r>
      <w:r>
        <w:rPr>
          <w:rStyle w:val="VerbatimChar"/>
        </w:rPr>
        <w:t xml:space="preserve">psycopg2</w:t>
      </w:r>
      <w:r>
        <w:t xml:space="preserve">,</w:t>
      </w:r>
      <w:r>
        <w:t xml:space="preserve"> </w:t>
      </w:r>
      <w:r>
        <w:rPr>
          <w:rStyle w:val="VerbatimChar"/>
        </w:rPr>
        <w:t xml:space="preserve">rdkit</w:t>
      </w:r>
      <w:r>
        <w:t xml:space="preserve">,</w:t>
      </w:r>
      <w:r>
        <w:t xml:space="preserve"> </w:t>
      </w:r>
      <w:r>
        <w:rPr>
          <w:rStyle w:val="VerbatimChar"/>
        </w:rPr>
        <w:t xml:space="preserve">pandas</w:t>
      </w:r>
      <w:r>
        <w:t xml:space="preserve">,</w:t>
      </w:r>
      <w:r>
        <w:t xml:space="preserve"> </w:t>
      </w:r>
      <w:r>
        <w:rPr>
          <w:rStyle w:val="VerbatimChar"/>
        </w:rPr>
        <w:t xml:space="preserve">scikit-learn</w:t>
      </w:r>
      <w:r>
        <w:t xml:space="preserve">.</w:t>
      </w:r>
    </w:p>
    <w:p>
      <w:pPr>
        <w:pStyle w:val="Compact"/>
        <w:numPr>
          <w:ilvl w:val="0"/>
          <w:numId w:val="1014"/>
        </w:numPr>
      </w:pPr>
      <w:r>
        <w:t xml:space="preserve">Điều chỉnh đường dẫn</w:t>
      </w:r>
      <w:r>
        <w:t xml:space="preserve"> </w:t>
      </w:r>
      <w:r>
        <w:rPr>
          <w:rStyle w:val="VerbatimChar"/>
        </w:rPr>
        <w:t xml:space="preserve">base_path</w:t>
      </w:r>
      <w:r>
        <w:t xml:space="preserve"> </w:t>
      </w:r>
      <w:r>
        <w:t xml:space="preserve">cho phù hợp với cấu trúc thư mục của bạn.</w:t>
      </w:r>
    </w:p>
    <w:p>
      <w:pPr>
        <w:pStyle w:val="Compact"/>
        <w:numPr>
          <w:ilvl w:val="0"/>
          <w:numId w:val="1014"/>
        </w:numPr>
      </w:pPr>
      <w:r>
        <w:t xml:space="preserve">Phiên bản scikit-learn cũ có thể không hỗ trợ</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Bạn có thể bỏ tham số này nếu gặp lỗi.</w:t>
      </w:r>
    </w:p>
    <w:p>
      <w:pPr>
        <w:pStyle w:val="Compact"/>
        <w:numPr>
          <w:ilvl w:val="0"/>
          <w:numId w:val="1014"/>
        </w:numPr>
      </w:pPr>
      <w:r>
        <w:t xml:space="preserve">Sửa lỗi</w:t>
      </w:r>
      <w:r>
        <w:t xml:space="preserve"> </w:t>
      </w:r>
      <w:r>
        <w:t xml:space="preserve">“ERROR: operator does not exist: numeric ~ unknown”</w:t>
      </w:r>
      <w:r>
        <w:t xml:space="preserve"> </w:t>
      </w:r>
      <w:r>
        <w:t xml:space="preserve">bằng cách thêm dòng</w:t>
      </w:r>
      <w:r>
        <w:t xml:space="preserve"> </w:t>
      </w:r>
      <w:r>
        <w:rPr>
          <w:rStyle w:val="VerbatimChar"/>
        </w:rPr>
        <w:t xml:space="preserve">AND act.standard_value ~ '^[0-9\.]+$'</w:t>
      </w:r>
      <w:r>
        <w:t xml:space="preserve"> </w:t>
      </w:r>
      <w:r>
        <w:t xml:space="preserve">để đảm bảo chỉ lấy các giá trị số.</w:t>
      </w:r>
    </w:p>
    <w:p>
      <w:pPr>
        <w:pStyle w:val="FirstParagraph"/>
      </w:pPr>
      <w:r>
        <w:rPr>
          <w:b/>
          <w:bCs/>
        </w:rPr>
        <w:t xml:space="preserve">4. Ví Dụ Code SQL và Python Mẫu (SQL and Python Code Examples)</w:t>
      </w:r>
    </w:p>
    <w:p>
      <w:pPr>
        <w:pStyle w:val="BodyText"/>
      </w:pPr>
      <w:r>
        <w:rPr>
          <w:b/>
          <w:bCs/>
        </w:rPr>
        <w:t xml:space="preserve">Ví dụ 1: Lọc dữ liệu theo khoảng giá trị IC50 (Filtering data by IC50 range)</w:t>
      </w:r>
    </w:p>
    <w:p>
      <w:pPr>
        <w:pStyle w:val="Compact"/>
        <w:numPr>
          <w:ilvl w:val="0"/>
          <w:numId w:val="1015"/>
        </w:numPr>
      </w:pPr>
      <w:r>
        <w:rPr>
          <w:b/>
          <w:bCs/>
        </w:rPr>
        <w:t xml:space="preserve">SQL:</w:t>
      </w:r>
    </w:p>
    <w:p>
      <w:pPr>
        <w:pStyle w:val="SourceCode"/>
      </w:pP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rPr>
          <w:rStyle w:val="NormalTok"/>
        </w:rPr>
        <w:t xml:space="preserve"> </w:t>
      </w:r>
      <w:r>
        <w:rPr>
          <w:rStyle w:val="CommentTok"/>
        </w:rPr>
        <w:t xml:space="preserve">-- IC50 between 100 and 1000 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6"/>
        </w:numPr>
      </w:pPr>
      <w:r>
        <w:rPr>
          <w:b/>
          <w:bCs/>
        </w:rPr>
        <w:t xml:space="preserve">Python:</w:t>
      </w:r>
    </w:p>
    <w:p>
      <w:pPr>
        <w:pStyle w:val="SourceCode"/>
      </w:pPr>
      <w:r>
        <w:rPr>
          <w:rStyle w:val="CommentTok"/>
        </w:rPr>
        <w:t xml:space="preserve"># Add this condition to the SQL query in the Python code</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md.chembl_id,</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md ON act.molregno = md.molregno</w:t>
      </w:r>
      <w:r>
        <w:br/>
      </w:r>
      <w:r>
        <w:rPr>
          <w:rStyle w:val="StringTok"/>
        </w:rPr>
        <w:t xml:space="preserve">JOIN</w:t>
      </w:r>
      <w:r>
        <w:br/>
      </w:r>
      <w:r>
        <w:rPr>
          <w:rStyle w:val="StringTok"/>
        </w:rPr>
        <w:t xml:space="preserve">    compound_structures cs ON md.molregno = cs.molregno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BETWEEN 100 AND 1000</w:t>
      </w:r>
      <w:r>
        <w:br/>
      </w:r>
      <w:r>
        <w:rPr>
          <w:rStyle w:val="StringTok"/>
        </w:rPr>
        <w:t xml:space="preserve">    AND act.standard_value ~ '^[0-9\.]+$'</w:t>
      </w:r>
      <w:r>
        <w:br/>
      </w:r>
      <w:r>
        <w:rPr>
          <w:rStyle w:val="StringTok"/>
        </w:rPr>
        <w:t xml:space="preserve">LIMIT 100;</w:t>
      </w:r>
      <w:r>
        <w:br/>
      </w:r>
      <w:r>
        <w:rPr>
          <w:rStyle w:val="StringTok"/>
        </w:rPr>
        <w:t xml:space="preserve">"""</w:t>
      </w:r>
    </w:p>
    <w:p>
      <w:pPr>
        <w:pStyle w:val="FirstParagraph"/>
      </w:pPr>
      <w:r>
        <w:rPr>
          <w:b/>
          <w:bCs/>
        </w:rPr>
        <w:t xml:space="preserve">Ví dụ 2: Tính toán số lượng các chất có cùng scaffold (Calculating the number of compounds with the same scaffold)</w:t>
      </w:r>
    </w:p>
    <w:p>
      <w:pPr>
        <w:pStyle w:val="Compact"/>
        <w:numPr>
          <w:ilvl w:val="0"/>
          <w:numId w:val="1017"/>
        </w:numPr>
      </w:pPr>
      <w:r>
        <w:rPr>
          <w:b/>
          <w:bCs/>
        </w:rPr>
        <w:t xml:space="preserve">SQL:</w:t>
      </w:r>
    </w:p>
    <w:p>
      <w:pPr>
        <w:pStyle w:val="SourceCode"/>
      </w:pPr>
      <w:r>
        <w:rPr>
          <w:rStyle w:val="CommentTok"/>
        </w:rPr>
        <w:t xml:space="preserve">-- Requires a table with pre-calculated scaffolds</w:t>
      </w:r>
      <w:r>
        <w:br/>
      </w:r>
      <w:r>
        <w:rPr>
          <w:rStyle w:val="CommentTok"/>
        </w:rPr>
        <w:t xml:space="preserve">-- Assuming you have a 'scaffolds' table with 'molregno' and 'murcko_scaffold' columns</w:t>
      </w:r>
      <w:r>
        <w:br/>
      </w:r>
      <w:r>
        <w:rPr>
          <w:rStyle w:val="KeywordTok"/>
        </w:rPr>
        <w:t xml:space="preserve">SELECT</w:t>
      </w:r>
      <w:r>
        <w:br/>
      </w:r>
      <w:r>
        <w:rPr>
          <w:rStyle w:val="NormalTok"/>
        </w:rPr>
        <w:t xml:space="preserve">    s.murcko_scaffold,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md.chembl_id) </w:t>
      </w:r>
      <w:r>
        <w:rPr>
          <w:rStyle w:val="KeywordTok"/>
        </w:rPr>
        <w:t xml:space="preserve">AS</w:t>
      </w:r>
      <w:r>
        <w:rPr>
          <w:rStyle w:val="NormalTok"/>
        </w:rPr>
        <w:t xml:space="preserve"> compound_count</w:t>
      </w:r>
      <w:r>
        <w:br/>
      </w:r>
      <w:r>
        <w:rPr>
          <w:rStyle w:val="KeywordTok"/>
        </w:rPr>
        <w:t xml:space="preserve">FROM</w:t>
      </w:r>
      <w:r>
        <w:br/>
      </w:r>
      <w:r>
        <w:rPr>
          <w:rStyle w:val="NormalTok"/>
        </w:rPr>
        <w:t xml:space="preserve">    scaffolds 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s.molregno </w:t>
      </w:r>
      <w:r>
        <w:rPr>
          <w:rStyle w:val="OperatorTok"/>
        </w:rPr>
        <w:t xml:space="preserve">=</w:t>
      </w:r>
      <w:r>
        <w:rPr>
          <w:rStyle w:val="NormalTok"/>
        </w:rPr>
        <w:t xml:space="preserve"> md.molregno</w:t>
      </w:r>
      <w:r>
        <w:br/>
      </w:r>
      <w:r>
        <w:rPr>
          <w:rStyle w:val="KeywordTok"/>
        </w:rPr>
        <w:t xml:space="preserve">GROUP</w:t>
      </w:r>
      <w:r>
        <w:rPr>
          <w:rStyle w:val="NormalTok"/>
        </w:rPr>
        <w:t xml:space="preserve"> </w:t>
      </w:r>
      <w:r>
        <w:rPr>
          <w:rStyle w:val="KeywordTok"/>
        </w:rPr>
        <w:t xml:space="preserve">BY</w:t>
      </w:r>
      <w:r>
        <w:br/>
      </w:r>
      <w:r>
        <w:rPr>
          <w:rStyle w:val="NormalTok"/>
        </w:rPr>
        <w:t xml:space="preserve">    s.murcko_scaffold</w:t>
      </w:r>
      <w:r>
        <w:br/>
      </w:r>
      <w:r>
        <w:rPr>
          <w:rStyle w:val="KeywordTok"/>
        </w:rPr>
        <w:t xml:space="preserve">ORDER</w:t>
      </w:r>
      <w:r>
        <w:rPr>
          <w:rStyle w:val="NormalTok"/>
        </w:rPr>
        <w:t xml:space="preserve"> </w:t>
      </w:r>
      <w:r>
        <w:rPr>
          <w:rStyle w:val="KeywordTok"/>
        </w:rPr>
        <w:t xml:space="preserve">BY</w:t>
      </w:r>
      <w:r>
        <w:br/>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8"/>
        </w:numPr>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MurckoScaffold</w:t>
      </w:r>
      <w:r>
        <w:br/>
      </w:r>
      <w:r>
        <w:br/>
      </w:r>
      <w:r>
        <w:rPr>
          <w:rStyle w:val="KeywordTok"/>
        </w:rPr>
        <w:t xml:space="preserve">def</w:t>
      </w:r>
      <w:r>
        <w:rPr>
          <w:rStyle w:val="NormalTok"/>
        </w:rPr>
        <w:t xml:space="preserve"> calculate_murcko_scaffold(smiles):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MurckoScaffold.GetScaffoldForMol(mol).GetSmiles()</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'murcko_scaffold'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(calculate_murcko_scaffold)</w:t>
      </w:r>
      <w:r>
        <w:br/>
      </w:r>
      <w:r>
        <w:rPr>
          <w:rStyle w:val="NormalTok"/>
        </w:rPr>
        <w:t xml:space="preserve">scaffold_counts </w:t>
      </w:r>
      <w:r>
        <w:rPr>
          <w:rStyle w:val="OperatorTok"/>
        </w:rPr>
        <w:t xml:space="preserve">=</w:t>
      </w:r>
      <w:r>
        <w:rPr>
          <w:rStyle w:val="NormalTok"/>
        </w:rPr>
        <w:t xml:space="preserve"> df[</w:t>
      </w:r>
      <w:r>
        <w:rPr>
          <w:rStyle w:val="StringTok"/>
        </w:rPr>
        <w:t xml:space="preserve">'murcko_scaffold'</w:t>
      </w:r>
      <w:r>
        <w:rPr>
          <w:rStyle w:val="NormalTok"/>
        </w:rPr>
        <w:t xml:space="preserve">].value_counts().reset_index()</w:t>
      </w:r>
      <w:r>
        <w:br/>
      </w:r>
      <w:r>
        <w:rPr>
          <w:rStyle w:val="NormalTok"/>
        </w:rPr>
        <w:t xml:space="preserve">scaffold_counts.columns </w:t>
      </w:r>
      <w:r>
        <w:rPr>
          <w:rStyle w:val="OperatorTok"/>
        </w:rPr>
        <w:t xml:space="preserve">=</w:t>
      </w:r>
      <w:r>
        <w:rPr>
          <w:rStyle w:val="NormalTok"/>
        </w:rPr>
        <w:t xml:space="preserve"> [</w:t>
      </w:r>
      <w:r>
        <w:rPr>
          <w:rStyle w:val="StringTok"/>
        </w:rPr>
        <w:t xml:space="preserve">'murcko_scaffold'</w:t>
      </w:r>
      <w:r>
        <w:rPr>
          <w:rStyle w:val="NormalTok"/>
        </w:rPr>
        <w:t xml:space="preserve">, </w:t>
      </w:r>
      <w:r>
        <w:rPr>
          <w:rStyle w:val="StringTok"/>
        </w:rPr>
        <w:t xml:space="preserve">'compound_count'</w:t>
      </w:r>
      <w:r>
        <w:rPr>
          <w:rStyle w:val="NormalTok"/>
        </w:rPr>
        <w:t xml:space="preserve">]</w:t>
      </w:r>
      <w:r>
        <w:br/>
      </w:r>
      <w:r>
        <w:rPr>
          <w:rStyle w:val="BuiltInTok"/>
        </w:rPr>
        <w:t xml:space="preserve">print</w:t>
      </w:r>
      <w:r>
        <w:rPr>
          <w:rStyle w:val="NormalTok"/>
        </w:rPr>
        <w:t xml:space="preserve">(scaffold_counts.head(</w:t>
      </w:r>
      <w:r>
        <w:rPr>
          <w:rStyle w:val="DecValTok"/>
        </w:rPr>
        <w:t xml:space="preserve">10</w:t>
      </w:r>
      <w:r>
        <w:rPr>
          <w:rStyle w:val="NormalTok"/>
        </w:rPr>
        <w:t xml:space="preserve">))</w:t>
      </w:r>
    </w:p>
    <w:p>
      <w:pPr>
        <w:pStyle w:val="FirstParagraph"/>
      </w:pPr>
      <w:r>
        <w:rPr>
          <w:b/>
          <w:bCs/>
        </w:rPr>
        <w:t xml:space="preserve">Ví dụ 3: Sử dụng các loại descriptors khác nhau (Using different types of descriptors)</w:t>
      </w:r>
    </w:p>
    <w:p>
      <w:pPr>
        <w:pStyle w:val="Compact"/>
        <w:numPr>
          <w:ilvl w:val="0"/>
          <w:numId w:val="1019"/>
        </w:numPr>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Crippen, Lipinski</w:t>
      </w:r>
      <w:r>
        <w:br/>
      </w:r>
      <w:r>
        <w:br/>
      </w:r>
      <w:r>
        <w:rPr>
          <w:rStyle w:val="KeywordTok"/>
        </w:rPr>
        <w:t xml:space="preserve">def</w:t>
      </w:r>
      <w:r>
        <w:rPr>
          <w:rStyle w:val="NormalTok"/>
        </w:rPr>
        <w:t xml:space="preserve"> calculate_more_descriptors(mol):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"MolLogP"</w:t>
      </w:r>
      <w:r>
        <w:rPr>
          <w:rStyle w:val="NormalTok"/>
        </w:rPr>
        <w:t xml:space="preserve">: Crippen.MolLogP(mol),</w:t>
      </w:r>
      <w:r>
        <w:br/>
      </w:r>
      <w:r>
        <w:rPr>
          <w:rStyle w:val="NormalTok"/>
        </w:rPr>
        <w:t xml:space="preserve">        </w:t>
      </w:r>
      <w:r>
        <w:rPr>
          <w:rStyle w:val="StringTok"/>
        </w:rPr>
        <w:t xml:space="preserve">"NumHAcceptors"</w:t>
      </w:r>
      <w:r>
        <w:rPr>
          <w:rStyle w:val="NormalTok"/>
        </w:rPr>
        <w:t xml:space="preserve">: Lipinski.NumHAcceptors(mol),</w:t>
      </w:r>
      <w:r>
        <w:br/>
      </w:r>
      <w:r>
        <w:rPr>
          <w:rStyle w:val="NormalTok"/>
        </w:rPr>
        <w:t xml:space="preserve">        </w:t>
      </w:r>
      <w:r>
        <w:rPr>
          <w:rStyle w:val="StringTok"/>
        </w:rPr>
        <w:t xml:space="preserve">"NumHDonors"</w:t>
      </w:r>
      <w:r>
        <w:rPr>
          <w:rStyle w:val="NormalTok"/>
        </w:rPr>
        <w:t xml:space="preserve">: Lipinski.NumHDonors(mol)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'additional_descriptors'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calculate_more_descriptors(Chem.MolFromSmiles(x)))</w:t>
      </w:r>
      <w:r>
        <w:br/>
      </w:r>
      <w:r>
        <w:rPr>
          <w:rStyle w:val="NormalTok"/>
        </w:rPr>
        <w:t xml:space="preserve">additional_descriptors_df </w:t>
      </w:r>
      <w:r>
        <w:rPr>
          <w:rStyle w:val="OperatorTok"/>
        </w:rPr>
        <w:t xml:space="preserve">=</w:t>
      </w:r>
      <w:r>
        <w:rPr>
          <w:rStyle w:val="NormalTok"/>
        </w:rPr>
        <w:t xml:space="preserve"> pd.DataFrame(df[</w:t>
      </w:r>
      <w:r>
        <w:rPr>
          <w:rStyle w:val="StringTok"/>
        </w:rPr>
        <w:t xml:space="preserve">'additional_descriptors'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additional_descriptors_df], axis</w:t>
      </w:r>
      <w:r>
        <w:rPr>
          <w:rStyle w:val="OperatorTok"/>
        </w:rPr>
        <w:t xml:space="preserve">=</w:t>
      </w:r>
      <w:r>
        <w:rPr>
          <w:rStyle w:val="DecValTok"/>
        </w:rPr>
        <w:t xml:space="preserve">1</w:t>
      </w:r>
      <w:r>
        <w:rPr>
          <w:rStyle w:val="NormalTok"/>
        </w:rPr>
        <w:t xml:space="preserve">)</w:t>
      </w:r>
    </w:p>
    <w:p>
      <w:pPr>
        <w:pStyle w:val="FirstParagraph"/>
      </w:pPr>
      <w:r>
        <w:rPr>
          <w:b/>
          <w:bCs/>
        </w:rPr>
        <w:t xml:space="preserve">Ví dụ 4: Thay đổi thuật toán học máy (Changing the machine learning algorithm)</w:t>
      </w:r>
    </w:p>
    <w:p>
      <w:pPr>
        <w:pStyle w:val="Compact"/>
        <w:numPr>
          <w:ilvl w:val="0"/>
          <w:numId w:val="1020"/>
        </w:numPr>
      </w:pPr>
      <w:r>
        <w:rPr>
          <w:b/>
          <w:bCs/>
        </w:rPr>
        <w:t xml:space="preserve">Python:</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Train a Support Vector Regression model</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You can also try 'linear', 'poly', 'sigmoid'</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Lưu mô hình đã huấn luyện (Saving the trained model)</w:t>
      </w:r>
    </w:p>
    <w:p>
      <w:pPr>
        <w:pStyle w:val="Compact"/>
        <w:numPr>
          <w:ilvl w:val="0"/>
          <w:numId w:val="1021"/>
        </w:numPr>
      </w:pPr>
      <w:r>
        <w:rPr>
          <w:b/>
          <w:bCs/>
        </w:rPr>
        <w:t xml:space="preserve">Python:</w:t>
      </w:r>
    </w:p>
    <w:p>
      <w:pPr>
        <w:pStyle w:val="SourceCode"/>
      </w:pPr>
      <w:r>
        <w:rPr>
          <w:rStyle w:val="ImportTok"/>
        </w:rPr>
        <w:t xml:space="preserve">import</w:t>
      </w:r>
      <w:r>
        <w:rPr>
          <w:rStyle w:val="NormalTok"/>
        </w:rPr>
        <w:t xml:space="preserve"> joblib</w:t>
      </w:r>
      <w:r>
        <w:br/>
      </w:r>
      <w:r>
        <w:br/>
      </w:r>
      <w:r>
        <w:rPr>
          <w:rStyle w:val="CommentTok"/>
        </w:rPr>
        <w:t xml:space="preserve"># Train your model...</w:t>
      </w:r>
      <w:r>
        <w:br/>
      </w:r>
      <w:r>
        <w:br/>
      </w:r>
      <w:r>
        <w:rPr>
          <w:rStyle w:val="CommentTok"/>
        </w:rPr>
        <w:t xml:space="preserve"># Save the model</w:t>
      </w:r>
      <w:r>
        <w:br/>
      </w:r>
      <w:r>
        <w:rPr>
          <w:rStyle w:val="NormalTok"/>
        </w:rPr>
        <w:t xml:space="preserve">model_file </w:t>
      </w:r>
      <w:r>
        <w:rPr>
          <w:rStyle w:val="OperatorTok"/>
        </w:rPr>
        <w:t xml:space="preserve">=</w:t>
      </w:r>
      <w:r>
        <w:rPr>
          <w:rStyle w:val="NormalTok"/>
        </w:rPr>
        <w:t xml:space="preserve"> os.path.join(base_path, </w:t>
      </w:r>
      <w:r>
        <w:rPr>
          <w:rStyle w:val="StringTok"/>
        </w:rPr>
        <w:t xml:space="preserve">'chembl_35_model.pkl'</w:t>
      </w:r>
      <w:r>
        <w:rPr>
          <w:rStyle w:val="NormalTok"/>
        </w:rPr>
        <w:t xml:space="preserve">)</w:t>
      </w:r>
      <w:r>
        <w:br/>
      </w:r>
      <w:r>
        <w:rPr>
          <w:rStyle w:val="NormalTok"/>
        </w:rPr>
        <w:t xml:space="preserve">joblib.dump(model, model_file)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model later</w:t>
      </w:r>
      <w:r>
        <w:br/>
      </w:r>
      <w:r>
        <w:rPr>
          <w:rStyle w:val="NormalTok"/>
        </w:rPr>
        <w:t xml:space="preserve">loaded_model </w:t>
      </w:r>
      <w:r>
        <w:rPr>
          <w:rStyle w:val="OperatorTok"/>
        </w:rPr>
        <w:t xml:space="preserve">=</w:t>
      </w:r>
      <w:r>
        <w:rPr>
          <w:rStyle w:val="NormalTok"/>
        </w:rPr>
        <w:t xml:space="preserve"> joblib.load(model_file)</w:t>
      </w:r>
    </w:p>
    <w:p>
      <w:pPr>
        <w:pStyle w:val="FirstParagraph"/>
      </w:pPr>
      <w:r>
        <w:t xml:space="preserve">Hy vọng những hướng dẫn và ví dụ này sẽ giúp bạn triển khai dự án phân tích dữ liệu ChEMBL 35 một cách hiệu quả.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2025-05-14T16:23:45Z</dcterms:created>
  <dcterms:modified xsi:type="dcterms:W3CDTF">2025-05-14T16:23:45Z</dcterms:modified>
</cp:coreProperties>
</file>

<file path=docProps/custom.xml><?xml version="1.0" encoding="utf-8"?>
<Properties xmlns="http://schemas.openxmlformats.org/officeDocument/2006/custom-properties" xmlns:vt="http://schemas.openxmlformats.org/officeDocument/2006/docPropsVTypes"/>
</file>