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5ec1e2be619d17db6f1f9d11ceb923a5e2c4ac0"/>
    <w:p>
      <w:pPr>
        <w:pStyle w:val="Heading2"/>
      </w:pPr>
      <w:r>
        <w:t xml:space="preserve">🧩 Topic: Liên hệ hoạt tính với phân loại target</w:t>
      </w:r>
    </w:p>
    <w:p>
      <w:pPr>
        <w:pStyle w:val="FirstParagraph"/>
      </w:pPr>
      <w:r>
        <w:t xml:space="preserve">Tuyệt vời! Tôi rất vui được tham gia dự án phân tích dữ liệu ChEMBL 35 của bạn. Với vai trò là một chuyên gia R&amp;D dược học, tôi sẽ giúp bạn xây dựng quy trình phân tích hiệu quả, tập trung vào các yêu cầu và hạn chế bạn đã nêu.</w:t>
      </w:r>
    </w:p>
    <w:p>
      <w:pPr>
        <w:pStyle w:val="BodyText"/>
      </w:pPr>
      <w:r>
        <w:rPr>
          <w:b/>
          <w:bCs/>
        </w:rPr>
        <w:t xml:space="preserve">Tổng quan dự án</w:t>
      </w:r>
    </w:p>
    <w:p>
      <w:pPr>
        <w:pStyle w:val="BodyText"/>
      </w:pPr>
      <w:r>
        <w:t xml:space="preserve">Chúng ta sẽ thực hiện các bước sau:</w:t>
      </w:r>
    </w:p>
    <w:p>
      <w:pPr>
        <w:pStyle w:val="Compact"/>
        <w:numPr>
          <w:ilvl w:val="0"/>
          <w:numId w:val="1001"/>
        </w:numPr>
      </w:pPr>
      <w:r>
        <w:rPr>
          <w:b/>
          <w:bCs/>
        </w:rPr>
        <w:t xml:space="preserve">Chuẩn bị dữ liệu:</w:t>
      </w:r>
      <w:r>
        <w:t xml:space="preserve"> </w:t>
      </w:r>
      <w:r>
        <w:t xml:space="preserve">Sử dụng SQL để truy vấn và lọc dữ liệu từ cơ sở dữ liệu ChEMBL 35, sau đó lưu kết quả vào file CSV.</w:t>
      </w:r>
    </w:p>
    <w:p>
      <w:pPr>
        <w:pStyle w:val="Compact"/>
        <w:numPr>
          <w:ilvl w:val="0"/>
          <w:numId w:val="1001"/>
        </w:numPr>
      </w:pPr>
      <w:r>
        <w:rPr>
          <w:b/>
          <w:bCs/>
        </w:rPr>
        <w:t xml:space="preserve">Phân tích dữ liệu:</w:t>
      </w:r>
      <w:r>
        <w:t xml:space="preserve"> </w:t>
      </w:r>
      <w:r>
        <w:t xml:space="preserve">Sử dụng RDKit và các thư viện Python khác để tiền xử lý, khám phá và trực quan hóa dữ liệu.</w:t>
      </w:r>
    </w:p>
    <w:p>
      <w:pPr>
        <w:pStyle w:val="Compact"/>
        <w:numPr>
          <w:ilvl w:val="0"/>
          <w:numId w:val="1001"/>
        </w:numPr>
      </w:pPr>
      <w:r>
        <w:rPr>
          <w:b/>
          <w:bCs/>
        </w:rPr>
        <w:t xml:space="preserve">Xây dựng mô hình:</w:t>
      </w:r>
      <w:r>
        <w:t xml:space="preserve"> </w:t>
      </w:r>
      <w:r>
        <w:t xml:space="preserve">Xây dựng và đánh giá mô hình học máy để dự đoán hoạt tính của các hợp chất.</w:t>
      </w:r>
    </w:p>
    <w:p>
      <w:pPr>
        <w:pStyle w:val="FirstParagraph"/>
      </w:pPr>
      <w:r>
        <w:rPr>
          <w:b/>
          <w:bCs/>
        </w:rPr>
        <w:t xml:space="preserve">1. Phân tích mô hình</w:t>
      </w:r>
    </w:p>
    <w:p>
      <w:pPr>
        <w:pStyle w:val="BodyText"/>
      </w:pPr>
      <w:r>
        <w:rPr>
          <w:b/>
          <w:bCs/>
        </w:rPr>
        <w:t xml:space="preserve">Mô hình phân tích:</w:t>
      </w:r>
    </w:p>
    <w:p>
      <w:pPr>
        <w:pStyle w:val="BodyText"/>
      </w:pPr>
      <w:r>
        <w:t xml:space="preserve">Chúng ta sẽ sử dụng một mô hình phân tích dữ liệu điển hình trong lĩnh vực phát triển thuốc, bao gồm các bước sau:</w:t>
      </w:r>
    </w:p>
    <w:p>
      <w:pPr>
        <w:pStyle w:val="Compact"/>
        <w:numPr>
          <w:ilvl w:val="0"/>
          <w:numId w:val="1002"/>
        </w:numPr>
      </w:pPr>
      <w:r>
        <w:rPr>
          <w:b/>
          <w:bCs/>
        </w:rPr>
        <w:t xml:space="preserve">Data Acquisition (Thu thập dữ liệu):</w:t>
      </w:r>
      <w:r>
        <w:t xml:space="preserve"> </w:t>
      </w:r>
      <w:r>
        <w:t xml:space="preserve">Truy vấn dữ liệu từ cơ sở dữ liệu ChEMBL 35 sử dụng SQL.</w:t>
      </w:r>
    </w:p>
    <w:p>
      <w:pPr>
        <w:pStyle w:val="Compact"/>
        <w:numPr>
          <w:ilvl w:val="0"/>
          <w:numId w:val="1002"/>
        </w:numPr>
      </w:pPr>
      <w:r>
        <w:rPr>
          <w:b/>
          <w:bCs/>
        </w:rPr>
        <w:t xml:space="preserve">Data Preprocessing (Tiền xử lý dữ liệu):</w:t>
      </w:r>
    </w:p>
    <w:p>
      <w:pPr>
        <w:pStyle w:val="Compact"/>
        <w:numPr>
          <w:ilvl w:val="1"/>
          <w:numId w:val="1003"/>
        </w:numPr>
      </w:pPr>
      <w:r>
        <w:t xml:space="preserve">Làm sạch dữ liệu: Loại bỏ các giá trị thiếu, xử lý các lỗi định dạng.</w:t>
      </w:r>
    </w:p>
    <w:p>
      <w:pPr>
        <w:pStyle w:val="Compact"/>
        <w:numPr>
          <w:ilvl w:val="1"/>
          <w:numId w:val="1003"/>
        </w:numPr>
      </w:pPr>
      <w:r>
        <w:t xml:space="preserve">Chuẩn hóa dữ liệu: Đảm bảo tính nhất quán của dữ liệu.</w:t>
      </w:r>
    </w:p>
    <w:p>
      <w:pPr>
        <w:pStyle w:val="Compact"/>
        <w:numPr>
          <w:ilvl w:val="1"/>
          <w:numId w:val="1003"/>
        </w:numPr>
      </w:pPr>
      <w:r>
        <w:t xml:space="preserve">Tính toán Descriptors: Sử dụng RDKit để tính toán các thuộc tính hóa lý của các hợp chất (ví dụ: Molecular Weight, LogP, Hydrogen Bond Donors/Acceptors).</w:t>
      </w:r>
    </w:p>
    <w:p>
      <w:pPr>
        <w:pStyle w:val="Compact"/>
        <w:numPr>
          <w:ilvl w:val="0"/>
          <w:numId w:val="1002"/>
        </w:numPr>
      </w:pPr>
      <w:r>
        <w:rPr>
          <w:b/>
          <w:bCs/>
        </w:rPr>
        <w:t xml:space="preserve">Exploratory Data Analysis (EDA - Phân tích khám phá dữ liệu):</w:t>
      </w:r>
    </w:p>
    <w:p>
      <w:pPr>
        <w:pStyle w:val="Compact"/>
        <w:numPr>
          <w:ilvl w:val="1"/>
          <w:numId w:val="1004"/>
        </w:numPr>
      </w:pPr>
      <w:r>
        <w:t xml:space="preserve">Thống kê mô tả: Tính toán các thống kê cơ bản (mean, median, standard deviation) cho các thuộc tính.</w:t>
      </w:r>
    </w:p>
    <w:p>
      <w:pPr>
        <w:pStyle w:val="Compact"/>
        <w:numPr>
          <w:ilvl w:val="1"/>
          <w:numId w:val="1004"/>
        </w:numPr>
      </w:pPr>
      <w:r>
        <w:t xml:space="preserve">Trực quan hóa dữ liệu: Sử dụng biểu đồ để khám phá các mối quan hệ giữa các thuộc tính và hoạt tính.</w:t>
      </w:r>
    </w:p>
    <w:p>
      <w:pPr>
        <w:pStyle w:val="Compact"/>
        <w:numPr>
          <w:ilvl w:val="0"/>
          <w:numId w:val="1002"/>
        </w:numPr>
      </w:pPr>
      <w:r>
        <w:rPr>
          <w:b/>
          <w:bCs/>
        </w:rPr>
        <w:t xml:space="preserve">Feature Selection/Engineering (Chọn lọc/Xây dựng đặc trưng):</w:t>
      </w:r>
    </w:p>
    <w:p>
      <w:pPr>
        <w:pStyle w:val="Compact"/>
        <w:numPr>
          <w:ilvl w:val="1"/>
          <w:numId w:val="1005"/>
        </w:numPr>
      </w:pPr>
      <w:r>
        <w:t xml:space="preserve">Chọn các đặc trưng quan trọng nhất ảnh hưởng đến hoạt tính.</w:t>
      </w:r>
    </w:p>
    <w:p>
      <w:pPr>
        <w:pStyle w:val="Compact"/>
        <w:numPr>
          <w:ilvl w:val="1"/>
          <w:numId w:val="1005"/>
        </w:numPr>
      </w:pPr>
      <w:r>
        <w:t xml:space="preserve">Kết hợp các đặc trưng hiện có để tạo ra các đặc trưng mới.</w:t>
      </w:r>
    </w:p>
    <w:p>
      <w:pPr>
        <w:pStyle w:val="Compact"/>
        <w:numPr>
          <w:ilvl w:val="0"/>
          <w:numId w:val="1002"/>
        </w:numPr>
      </w:pPr>
      <w:r>
        <w:rPr>
          <w:b/>
          <w:bCs/>
        </w:rPr>
        <w:t xml:space="preserve">Model Building (Xây dựng mô hình):</w:t>
      </w:r>
    </w:p>
    <w:p>
      <w:pPr>
        <w:pStyle w:val="Compact"/>
        <w:numPr>
          <w:ilvl w:val="1"/>
          <w:numId w:val="1006"/>
        </w:numPr>
      </w:pPr>
      <w:r>
        <w:t xml:space="preserve">Chọn mô hình học máy phù hợp (ví dụ: Random Forest, Support Vector Machine, Neural Network).</w:t>
      </w:r>
    </w:p>
    <w:p>
      <w:pPr>
        <w:pStyle w:val="Compact"/>
        <w:numPr>
          <w:ilvl w:val="1"/>
          <w:numId w:val="1006"/>
        </w:numPr>
      </w:pPr>
      <w:r>
        <w:t xml:space="preserve">Huấn luyện mô hình trên dữ liệu huấn luyện.</w:t>
      </w:r>
    </w:p>
    <w:p>
      <w:pPr>
        <w:pStyle w:val="Compact"/>
        <w:numPr>
          <w:ilvl w:val="0"/>
          <w:numId w:val="1002"/>
        </w:numPr>
      </w:pPr>
      <w:r>
        <w:rPr>
          <w:b/>
          <w:bCs/>
        </w:rPr>
        <w:t xml:space="preserve">Model Evaluation (Đánh giá mô hình):</w:t>
      </w:r>
    </w:p>
    <w:p>
      <w:pPr>
        <w:pStyle w:val="Compact"/>
        <w:numPr>
          <w:ilvl w:val="1"/>
          <w:numId w:val="1007"/>
        </w:numPr>
      </w:pPr>
      <w:r>
        <w:t xml:space="preserve">Đánh giá hiệu suất của mô hình trên dữ liệu kiểm tra sử dụng các metrics phù hợp (ví dụ: RMSE, R-squared).</w:t>
      </w:r>
    </w:p>
    <w:p>
      <w:pPr>
        <w:pStyle w:val="Compact"/>
        <w:numPr>
          <w:ilvl w:val="0"/>
          <w:numId w:val="1002"/>
        </w:numPr>
      </w:pPr>
      <w:r>
        <w:rPr>
          <w:b/>
          <w:bCs/>
        </w:rPr>
        <w:t xml:space="preserve">Model Interpretation (Giải thích mô hình):</w:t>
      </w:r>
    </w:p>
    <w:p>
      <w:pPr>
        <w:pStyle w:val="Compact"/>
        <w:numPr>
          <w:ilvl w:val="1"/>
          <w:numId w:val="1008"/>
        </w:numPr>
      </w:pPr>
      <w:r>
        <w:t xml:space="preserve">Hiểu các yếu tố nào đóng góp nhiều nhất vào dự đoán của mô hình.</w:t>
      </w:r>
    </w:p>
    <w:p>
      <w:pPr>
        <w:pStyle w:val="Compact"/>
        <w:numPr>
          <w:ilvl w:val="0"/>
          <w:numId w:val="1002"/>
        </w:numPr>
      </w:pPr>
      <w:r>
        <w:rPr>
          <w:b/>
          <w:bCs/>
        </w:rPr>
        <w:t xml:space="preserve">Deployment (Triển khai):</w:t>
      </w:r>
    </w:p>
    <w:p>
      <w:pPr>
        <w:pStyle w:val="Compact"/>
        <w:numPr>
          <w:ilvl w:val="1"/>
          <w:numId w:val="1009"/>
        </w:numPr>
      </w:pPr>
      <w:r>
        <w:t xml:space="preserve">Sử dụng mô hình để dự đoán hoạt tính của các hợp chất mới.</w:t>
      </w:r>
    </w:p>
    <w:p>
      <w:pPr>
        <w:pStyle w:val="FirstParagraph"/>
      </w:pPr>
      <w:r>
        <w:rPr>
          <w:b/>
          <w:bCs/>
        </w:rPr>
        <w:t xml:space="preserve">2. Hướng dẫn song ngữ</w:t>
      </w:r>
    </w:p>
    <w:p>
      <w:pPr>
        <w:pStyle w:val="BodyText"/>
      </w:pPr>
      <w:r>
        <w:rPr>
          <w:b/>
          <w:bCs/>
        </w:rPr>
        <w:t xml:space="preserve">2.1 SQL</w:t>
      </w:r>
    </w:p>
    <w:p>
      <w:pPr>
        <w:pStyle w:val="Compact"/>
        <w:numPr>
          <w:ilvl w:val="0"/>
          <w:numId w:val="1010"/>
        </w:numPr>
      </w:pPr>
      <w:r>
        <w:rPr>
          <w:b/>
          <w:bCs/>
        </w:rPr>
        <w:t xml:space="preserve">Purpose:</w:t>
      </w:r>
      <w:r>
        <w:t xml:space="preserve"> </w:t>
      </w:r>
      <w:r>
        <w:t xml:space="preserve">To extract data from the ChEMBL database and save it as a CSV file.</w:t>
      </w:r>
    </w:p>
    <w:p>
      <w:pPr>
        <w:pStyle w:val="Compact"/>
        <w:numPr>
          <w:ilvl w:val="0"/>
          <w:numId w:val="1010"/>
        </w:numPr>
      </w:pPr>
      <w:r>
        <w:rPr>
          <w:b/>
          <w:bCs/>
        </w:rPr>
        <w:t xml:space="preserve">Mục đích:</w:t>
      </w:r>
      <w:r>
        <w:t xml:space="preserve"> </w:t>
      </w:r>
      <w:r>
        <w:t xml:space="preserve">Trích xuất dữ liệu từ cơ sở dữ liệu ChEMBL và lưu nó dưới dạng tệp CSV.</w:t>
      </w:r>
    </w:p>
    <w:p>
      <w:pPr>
        <w:pStyle w:val="SourceCode"/>
      </w:pPr>
      <w:r>
        <w:rPr>
          <w:rStyle w:val="CommentTok"/>
        </w:rPr>
        <w:t xml:space="preserve">-- SQL query to extract data from ChEMBL 35</w:t>
      </w:r>
      <w:r>
        <w:br/>
      </w:r>
      <w:r>
        <w:rPr>
          <w:rStyle w:val="CommentTok"/>
        </w:rPr>
        <w:t xml:space="preserve">-- Truy vấn SQL để trích xuất dữ liệu từ ChEMBL 35</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by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Filter by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--Fix:Check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p>
    <w:p>
      <w:pPr>
        <w:pStyle w:val="Compact"/>
        <w:numPr>
          <w:ilvl w:val="0"/>
          <w:numId w:val="1011"/>
        </w:numPr>
      </w:pPr>
      <w:r>
        <w:t xml:space="preserve">Sửa lỗi</w:t>
      </w:r>
      <w:r>
        <w:t xml:space="preserve"> </w:t>
      </w:r>
      <w:r>
        <w:rPr>
          <w:rStyle w:val="VerbatimChar"/>
        </w:rPr>
        <w:t xml:space="preserve">ERROR: operator does not exist: numeric ~ unknown</w:t>
      </w:r>
      <w:r>
        <w:t xml:space="preserve">: Sử dụng</w:t>
      </w:r>
      <w:r>
        <w:t xml:space="preserve"> </w:t>
      </w:r>
      <w:r>
        <w:rPr>
          <w:rStyle w:val="VerbatimChar"/>
        </w:rPr>
        <w:t xml:space="preserve">act.standard_value::text ~ '^[0-9\.]+$'</w:t>
      </w:r>
      <w:r>
        <w:t xml:space="preserve"> </w:t>
      </w:r>
      <w:r>
        <w:t xml:space="preserve">để kiểm tra xem</w:t>
      </w:r>
      <w:r>
        <w:t xml:space="preserve"> </w:t>
      </w:r>
      <w:r>
        <w:rPr>
          <w:rStyle w:val="VerbatimChar"/>
        </w:rPr>
        <w:t xml:space="preserve">standard_value</w:t>
      </w:r>
      <w:r>
        <w:t xml:space="preserve"> </w:t>
      </w:r>
      <w:r>
        <w:t xml:space="preserve">có phải là số hay không.</w:t>
      </w:r>
    </w:p>
    <w:p>
      <w:pPr>
        <w:pStyle w:val="Compact"/>
        <w:numPr>
          <w:ilvl w:val="0"/>
          <w:numId w:val="1011"/>
        </w:numPr>
      </w:pPr>
      <w:r>
        <w:t xml:space="preserve">The</w:t>
      </w:r>
      <w:r>
        <w:t xml:space="preserve"> </w:t>
      </w:r>
      <w:r>
        <w:rPr>
          <w:rStyle w:val="VerbatimChar"/>
        </w:rPr>
        <w:t xml:space="preserve">LIMIT 100</w:t>
      </w:r>
      <w:r>
        <w:t xml:space="preserve"> </w:t>
      </w:r>
      <w:r>
        <w:t xml:space="preserve">clause restricts the output to the first 100 rows. Remove this line if you need more data.</w:t>
      </w:r>
    </w:p>
    <w:p>
      <w:pPr>
        <w:pStyle w:val="Compact"/>
        <w:numPr>
          <w:ilvl w:val="0"/>
          <w:numId w:val="1011"/>
        </w:numPr>
      </w:pPr>
      <w:r>
        <w:t xml:space="preserve">Mệnh đề</w:t>
      </w:r>
      <w:r>
        <w:t xml:space="preserve"> </w:t>
      </w:r>
      <w:r>
        <w:rPr>
          <w:rStyle w:val="VerbatimChar"/>
        </w:rPr>
        <w:t xml:space="preserve">LIMIT 100</w:t>
      </w:r>
      <w:r>
        <w:t xml:space="preserve"> </w:t>
      </w:r>
      <w:r>
        <w:t xml:space="preserve">giới hạn đầu ra chỉ còn 100 hàng đầu tiên. Xóa dòng này nếu bạn cần nhiều dữ liệu hơn.</w:t>
      </w:r>
    </w:p>
    <w:p>
      <w:pPr>
        <w:pStyle w:val="FirstParagraph"/>
      </w:pPr>
      <w:r>
        <w:rPr>
          <w:b/>
          <w:bCs/>
        </w:rPr>
        <w:t xml:space="preserve">2.2 Python</w:t>
      </w:r>
    </w:p>
    <w:p>
      <w:pPr>
        <w:pStyle w:val="Compact"/>
        <w:numPr>
          <w:ilvl w:val="0"/>
          <w:numId w:val="1012"/>
        </w:numPr>
      </w:pPr>
      <w:r>
        <w:rPr>
          <w:b/>
          <w:bCs/>
        </w:rPr>
        <w:t xml:space="preserve">Purpose:</w:t>
      </w:r>
      <w:r>
        <w:t xml:space="preserve"> </w:t>
      </w:r>
      <w:r>
        <w:t xml:space="preserve">To load the CSV file, preprocess data using RDKit, and perform basic analysis.</w:t>
      </w:r>
    </w:p>
    <w:p>
      <w:pPr>
        <w:pStyle w:val="Compact"/>
        <w:numPr>
          <w:ilvl w:val="0"/>
          <w:numId w:val="1012"/>
        </w:numPr>
      </w:pPr>
      <w:r>
        <w:rPr>
          <w:b/>
          <w:bCs/>
        </w:rPr>
        <w:t xml:space="preserve">Mục đích:</w:t>
      </w:r>
      <w:r>
        <w:t xml:space="preserve"> </w:t>
      </w:r>
      <w:r>
        <w:t xml:space="preserve">Tải tệp CSV, tiền xử lý dữ liệu bằng RDKit và thực hiện phân tích cơ bản.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Construct the file path</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mmentTok"/>
        </w:rPr>
        <w:t xml:space="preserve"># Load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Print the first few rows of the dataframe</w:t>
      </w:r>
      <w:r>
        <w:br/>
      </w:r>
      <w:r>
        <w:rPr>
          <w:rStyle w:val="BuiltInTok"/>
        </w:rPr>
        <w:t xml:space="preserve">print</w:t>
      </w:r>
      <w:r>
        <w:rPr>
          <w:rStyle w:val="NormalTok"/>
        </w:rPr>
        <w:t xml:space="preserve">(df.head())</w:t>
      </w:r>
      <w:r>
        <w:br/>
      </w:r>
      <w:r>
        <w:br/>
      </w:r>
      <w:r>
        <w:rPr>
          <w:rStyle w:val="CommentTok"/>
        </w:rPr>
        <w:t xml:space="preserve"># Function to calculate molecular weight using RDKit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Display some basic statistics</w:t>
      </w:r>
      <w:r>
        <w:br/>
      </w:r>
      <w:r>
        <w:rPr>
          <w:rStyle w:val="BuiltInTok"/>
        </w:rPr>
        <w:t xml:space="preserve">print</w:t>
      </w:r>
      <w:r>
        <w:rPr>
          <w:rStyle w:val="NormalTok"/>
        </w:rPr>
        <w:t xml:space="preserve">(df.describe())</w:t>
      </w:r>
      <w:r>
        <w:br/>
      </w:r>
      <w:r>
        <w:br/>
      </w:r>
      <w:r>
        <w:rPr>
          <w:rStyle w:val="CommentTok"/>
        </w:rPr>
        <w:t xml:space="preserve"># Handle missing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'molecular_weight'</w:t>
      </w:r>
      <w:r>
        <w:rPr>
          <w:rStyle w:val="NormalTok"/>
        </w:rPr>
        <w:t xml:space="preserve">])</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Basic filtering of activity values (example: IC50 &lt; 1000 nM)</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br/>
      </w:r>
      <w:r>
        <w:rPr>
          <w:rStyle w:val="BuiltInTok"/>
        </w:rPr>
        <w:t xml:space="preserve">print</w:t>
      </w:r>
      <w:r>
        <w:rPr>
          <w:rStyle w:val="NormalTok"/>
        </w:rPr>
        <w:t xml:space="preserve">(df_filtered.head())</w:t>
      </w:r>
    </w:p>
    <w:p>
      <w:pPr>
        <w:pStyle w:val="FirstParagraph"/>
      </w:pPr>
      <w:r>
        <w:rPr>
          <w:b/>
          <w:bCs/>
        </w:rPr>
        <w:t xml:space="preserve">3. Ví dụ code SQL và Python</w:t>
      </w:r>
    </w:p>
    <w:p>
      <w:pPr>
        <w:pStyle w:val="BodyText"/>
      </w:pPr>
      <w:r>
        <w:rPr>
          <w:b/>
          <w:bCs/>
        </w:rPr>
        <w:t xml:space="preserve">3.1 SQL Examples</w:t>
      </w:r>
    </w:p>
    <w:p>
      <w:pPr>
        <w:pStyle w:val="SourceCode"/>
      </w:pPr>
      <w:r>
        <w:rPr>
          <w:rStyle w:val="CommentTok"/>
        </w:rPr>
        <w:t xml:space="preserve">-- 1. Get the number of compounds for each standard_type</w:t>
      </w:r>
      <w:r>
        <w:br/>
      </w:r>
      <w:r>
        <w:rPr>
          <w:rStyle w:val="CommentTok"/>
        </w:rPr>
        <w:t xml:space="preserve">-- 1. Lấy số lượng hợp chất cho mỗi standard_type</w:t>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KeywordTok"/>
        </w:rPr>
        <w:t xml:space="preserve">DISTINCT</w:t>
      </w:r>
      <w:r>
        <w:rPr>
          <w:rStyle w:val="NormalTok"/>
        </w:rPr>
        <w:t xml:space="preserve"> 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br/>
      </w:r>
      <w:r>
        <w:rPr>
          <w:rStyle w:val="CommentTok"/>
        </w:rPr>
        <w:t xml:space="preserve">-- 2. Find compounds with a specific substructure (using SMARTS)</w:t>
      </w:r>
      <w:r>
        <w:br/>
      </w:r>
      <w:r>
        <w:rPr>
          <w:rStyle w:val="CommentTok"/>
        </w:rPr>
        <w:t xml:space="preserve">-- 2. Tìm các hợp chất có một cấu trúc con cụ thể (sử dụng SMARTS)</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LIKE</w:t>
      </w:r>
      <w:r>
        <w:rPr>
          <w:rStyle w:val="NormalTok"/>
        </w:rPr>
        <w:t xml:space="preserve"> </w:t>
      </w:r>
      <w:r>
        <w:rPr>
          <w:rStyle w:val="StringTok"/>
        </w:rPr>
        <w:t xml:space="preserve">'%C(=O)N%'</w:t>
      </w:r>
      <w:r>
        <w:rPr>
          <w:rStyle w:val="NormalTok"/>
        </w:rPr>
        <w:t xml:space="preserve">; </w:t>
      </w:r>
      <w:r>
        <w:rPr>
          <w:rStyle w:val="CommentTok"/>
        </w:rPr>
        <w:t xml:space="preserve">-- Example: Compounds containing amide bond</w:t>
      </w:r>
      <w:r>
        <w:br/>
      </w:r>
      <w:r>
        <w:br/>
      </w:r>
      <w:r>
        <w:rPr>
          <w:rStyle w:val="CommentTok"/>
        </w:rPr>
        <w:t xml:space="preserve">-- 3. Get the average molecular weight for compounds with IC50 &lt; 1000 nM</w:t>
      </w:r>
      <w:r>
        <w:br/>
      </w:r>
      <w:r>
        <w:rPr>
          <w:rStyle w:val="CommentTok"/>
        </w:rPr>
        <w:t xml:space="preserve">-- 3. Lấy trọng lượng phân tử trung bình cho các hợp chất có IC50 &lt; 1000 nM</w:t>
      </w:r>
      <w:r>
        <w:br/>
      </w:r>
      <w:r>
        <w:rPr>
          <w:rStyle w:val="KeywordTok"/>
        </w:rPr>
        <w:t xml:space="preserve">SELECT</w:t>
      </w:r>
      <w:r>
        <w:rPr>
          <w:rStyle w:val="NormalTok"/>
        </w:rPr>
        <w:t xml:space="preserve"> </w:t>
      </w:r>
      <w:r>
        <w:rPr>
          <w:rStyle w:val="FunctionTok"/>
        </w:rPr>
        <w:t xml:space="preserve">AVG</w:t>
      </w:r>
      <w:r>
        <w:rPr>
          <w:rStyle w:val="NormalTok"/>
        </w:rPr>
        <w:t xml:space="preserve">(md.mol_weight)</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rPr>
          <w:rStyle w:val="NormalTok"/>
        </w:rPr>
        <w:t xml:space="preserve">;</w:t>
      </w:r>
      <w:r>
        <w:br/>
      </w:r>
      <w:r>
        <w:br/>
      </w:r>
      <w:r>
        <w:rPr>
          <w:rStyle w:val="CommentTok"/>
        </w:rPr>
        <w:t xml:space="preserve">-- 4. Retrieve data for a specific target (e.g., by target_chembl_id)</w:t>
      </w:r>
      <w:r>
        <w:br/>
      </w:r>
      <w:r>
        <w:rPr>
          <w:rStyle w:val="CommentTok"/>
        </w:rPr>
        <w:t xml:space="preserve">-- 4. Truy xuất dữ liệu cho một mục tiêu cụ thể (ví dụ: theo target_chembl_id)</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Dopamine D4 receptor</w:t>
      </w:r>
      <w:r>
        <w:br/>
      </w:r>
      <w:r>
        <w:br/>
      </w:r>
      <w:r>
        <w:rPr>
          <w:rStyle w:val="CommentTok"/>
        </w:rPr>
        <w:t xml:space="preserve">-- 5. Find compounds with specific properties (e.g., LogP &gt; 3 and Molecular Weight &lt; 500)</w:t>
      </w:r>
      <w:r>
        <w:br/>
      </w:r>
      <w:r>
        <w:rPr>
          <w:rStyle w:val="CommentTok"/>
        </w:rPr>
        <w:t xml:space="preserve">-- 5. Tìm các hợp chất có các thuộc tính cụ thể (ví dụ: LogP &gt; 3 và Trọng lượng phân tử &lt; 500)</w:t>
      </w:r>
      <w:r>
        <w:br/>
      </w:r>
      <w:r>
        <w:rPr>
          <w:rStyle w:val="KeywordTok"/>
        </w:rPr>
        <w:t xml:space="preserve">SELECT</w:t>
      </w:r>
      <w:r>
        <w:rPr>
          <w:rStyle w:val="NormalTok"/>
        </w:rPr>
        <w:t xml:space="preserve"> md.molregno,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md.ALOGP </w:t>
      </w:r>
      <w:r>
        <w:rPr>
          <w:rStyle w:val="OperatorTok"/>
        </w:rPr>
        <w:t xml:space="preserve">&gt;</w:t>
      </w:r>
      <w:r>
        <w:rPr>
          <w:rStyle w:val="NormalTok"/>
        </w:rPr>
        <w:t xml:space="preserve"> </w:t>
      </w:r>
      <w:r>
        <w:rPr>
          <w:rStyle w:val="DecValTok"/>
        </w:rPr>
        <w:t xml:space="preserve">3</w:t>
      </w:r>
      <w:r>
        <w:rPr>
          <w:rStyle w:val="NormalTok"/>
        </w:rPr>
        <w:t xml:space="preserve"> </w:t>
      </w:r>
      <w:r>
        <w:rPr>
          <w:rStyle w:val="KeywordTok"/>
        </w:rPr>
        <w:t xml:space="preserve">AND</w:t>
      </w:r>
      <w:r>
        <w:rPr>
          <w:rStyle w:val="NormalTok"/>
        </w:rPr>
        <w:t xml:space="preserve"> md.mol_weight </w:t>
      </w:r>
      <w:r>
        <w:rPr>
          <w:rStyle w:val="OperatorTok"/>
        </w:rPr>
        <w:t xml:space="preserve">&lt;</w:t>
      </w:r>
      <w:r>
        <w:rPr>
          <w:rStyle w:val="NormalTok"/>
        </w:rPr>
        <w:t xml:space="preserve"> </w:t>
      </w:r>
      <w:r>
        <w:rPr>
          <w:rStyle w:val="DecValTok"/>
        </w:rPr>
        <w:t xml:space="preserve">500</w:t>
      </w:r>
      <w:r>
        <w:rPr>
          <w:rStyle w:val="NormalTok"/>
        </w:rPr>
        <w:t xml:space="preserve">;</w:t>
      </w:r>
    </w:p>
    <w:p>
      <w:pPr>
        <w:pStyle w:val="FirstParagraph"/>
      </w:pPr>
      <w:r>
        <w:rPr>
          <w:b/>
          <w:bCs/>
        </w:rPr>
        <w:t xml:space="preserve">3.2 Python Examples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Construct the file path</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br/>
      </w:r>
      <w:r>
        <w:rPr>
          <w:rStyle w:val="CommentTok"/>
        </w:rPr>
        <w:t xml:space="preserve"># Load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Function to calculate molecular weight using RDKit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Handle missing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'molecular_weight'</w:t>
      </w:r>
      <w:r>
        <w:rPr>
          <w:rStyle w:val="NormalTok"/>
        </w:rPr>
        <w:t xml:space="preserve">, </w:t>
      </w:r>
      <w:r>
        <w:rPr>
          <w:rStyle w:val="StringTok"/>
        </w:rPr>
        <w:t xml:space="preserve">'canonical_smiles'</w:t>
      </w:r>
      <w:r>
        <w:rPr>
          <w:rStyle w:val="NormalTok"/>
        </w:rPr>
        <w:t xml:space="preserve">])</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where 'standard_value' is NaN after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br/>
      </w:r>
      <w:r>
        <w:rPr>
          <w:rStyle w:val="CommentTok"/>
        </w:rPr>
        <w:t xml:space="preserve"># 1. Calculate LogP using RDKit</w:t>
      </w:r>
      <w:r>
        <w:br/>
      </w:r>
      <w:r>
        <w:rPr>
          <w:rStyle w:val="CommentTok"/>
        </w:rPr>
        <w:t xml:space="preserve"># 1. Tính LogP bằng RDKit</w:t>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br/>
      </w:r>
      <w:r>
        <w:rPr>
          <w:rStyle w:val="CommentTok"/>
        </w:rPr>
        <w:t xml:space="preserve"># 2. Calculate TPSA using RDKit</w:t>
      </w:r>
      <w:r>
        <w:br/>
      </w:r>
      <w:r>
        <w:rPr>
          <w:rStyle w:val="CommentTok"/>
        </w:rPr>
        <w:t xml:space="preserve"># 2. Tính TPSA bằng RDKit</w:t>
      </w:r>
      <w:r>
        <w:br/>
      </w:r>
      <w:r>
        <w:rPr>
          <w:rStyle w:val="KeywordTok"/>
        </w:rPr>
        <w:t xml:space="preserve">def</w:t>
      </w:r>
      <w:r>
        <w:rPr>
          <w:rStyle w:val="NormalTok"/>
        </w:rPr>
        <w:t xml:space="preserve"> calculate_tpsa(smiles):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'tpsa'</w:t>
      </w:r>
      <w:r>
        <w:rPr>
          <w:rStyle w:val="NormalTok"/>
        </w:rPr>
        <w:t xml:space="preserve">])</w:t>
      </w:r>
      <w:r>
        <w:br/>
      </w:r>
      <w:r>
        <w:br/>
      </w:r>
      <w:r>
        <w:rPr>
          <w:rStyle w:val="CommentTok"/>
        </w:rPr>
        <w:t xml:space="preserve"># 3. Convert SMILES to Morgan Fingerprints (ECFP4)</w:t>
      </w:r>
      <w:r>
        <w:br/>
      </w:r>
      <w:r>
        <w:rPr>
          <w:rStyle w:val="CommentTok"/>
        </w:rPr>
        <w:t xml:space="preserve"># 3. Chuyển đổi SMILES thành Morgan Fingerprints (ECFP4)</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4. Example: Train a Random Forest Regressor model to predict standard_value</w:t>
      </w:r>
      <w:r>
        <w:br/>
      </w:r>
      <w:r>
        <w:rPr>
          <w:rStyle w:val="CommentTok"/>
        </w:rPr>
        <w:t xml:space="preserve"># 4. Ví dụ: Huấn luyện mô hình Random Forest Regressor để dự đoán standard_value</w:t>
      </w:r>
      <w:r>
        <w:br/>
      </w:r>
      <w:r>
        <w:rPr>
          <w:rStyle w:val="NormalTok"/>
        </w:rPr>
        <w:t xml:space="preserve">X </w:t>
      </w:r>
      <w:r>
        <w:rPr>
          <w:rStyle w:val="OperatorTok"/>
        </w:rPr>
        <w:t xml:space="preserve">=</w:t>
      </w:r>
      <w:r>
        <w:rPr>
          <w:rStyle w:val="NormalTok"/>
        </w:rPr>
        <w:t xml:space="preserve"> np.stack(df[</w:t>
      </w:r>
      <w:r>
        <w:rPr>
          <w:rStyle w:val="StringTok"/>
        </w:rPr>
        <w:t xml:space="preserve">'morgan_fp'</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5. Feature Importance</w:t>
      </w:r>
      <w:r>
        <w:br/>
      </w:r>
      <w:r>
        <w:rPr>
          <w:rStyle w:val="CommentTok"/>
        </w:rPr>
        <w:t xml:space="preserve"># 5. Độ quan trọng của đặc trưng</w:t>
      </w:r>
      <w:r>
        <w:br/>
      </w:r>
      <w:r>
        <w:rPr>
          <w:rStyle w:val="NormalTok"/>
        </w:rPr>
        <w:t xml:space="preserve">feature_importances </w:t>
      </w:r>
      <w:r>
        <w:rPr>
          <w:rStyle w:val="OperatorTok"/>
        </w:rPr>
        <w:t xml:space="preserve">=</w:t>
      </w:r>
      <w:r>
        <w:rPr>
          <w:rStyle w:val="NormalTok"/>
        </w:rPr>
        <w:t xml:space="preserve"> model.feature_importances_</w:t>
      </w:r>
      <w:r>
        <w:br/>
      </w:r>
      <w:r>
        <w:rPr>
          <w:rStyle w:val="BuiltInTok"/>
        </w:rPr>
        <w:t xml:space="preserve">print</w:t>
      </w:r>
      <w:r>
        <w:rPr>
          <w:rStyle w:val="NormalTok"/>
        </w:rPr>
        <w:t xml:space="preserve">(</w:t>
      </w:r>
      <w:r>
        <w:rPr>
          <w:rStyle w:val="SpecialStringTok"/>
        </w:rPr>
        <w:t xml:space="preserve">f'Feature Importances: </w:t>
      </w:r>
      <w:r>
        <w:rPr>
          <w:rStyle w:val="SpecialCharTok"/>
        </w:rPr>
        <w:t xml:space="preserve">{</w:t>
      </w:r>
      <w:r>
        <w:rPr>
          <w:rStyle w:val="NormalTok"/>
        </w:rPr>
        <w:t xml:space="preserve">feature_importances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13"/>
        </w:numPr>
      </w:pPr>
      <w:r>
        <w:t xml:space="preserve">Code Python trên chỉ là ví dụ minh họa. Bạn cần điều chỉnh nó cho phù hợp với mục tiêu nghiên cứu của mình.</w:t>
      </w:r>
    </w:p>
    <w:p>
      <w:pPr>
        <w:pStyle w:val="Compact"/>
        <w:numPr>
          <w:ilvl w:val="0"/>
          <w:numId w:val="1013"/>
        </w:numPr>
      </w:pPr>
      <w:r>
        <w:t xml:space="preserve">Ensure that you have installed the necessary libraries (e.g., pandas, rdkit, scikit-learn) using pip.</w:t>
      </w:r>
    </w:p>
    <w:p>
      <w:pPr>
        <w:pStyle w:val="Compact"/>
        <w:numPr>
          <w:ilvl w:val="0"/>
          <w:numId w:val="1013"/>
        </w:numPr>
      </w:pPr>
      <w:r>
        <w:t xml:space="preserve">Đảm bảo bạn đã cài đặt các thư viện cần thiết (ví dụ: pandas, rdkit, scikit-learn) bằng pip.</w:t>
      </w:r>
    </w:p>
    <w:p>
      <w:pPr>
        <w:pStyle w:val="Compact"/>
        <w:numPr>
          <w:ilvl w:val="0"/>
          <w:numId w:val="1013"/>
        </w:numPr>
      </w:pPr>
      <w:r>
        <w:t xml:space="preserve">Sửa lỗi</w:t>
      </w:r>
      <w:r>
        <w:t xml:space="preserve"> </w:t>
      </w:r>
      <w:r>
        <w:rPr>
          <w:rStyle w:val="VerbatimChar"/>
        </w:rPr>
        <w:t xml:space="preserve">ValueError: Solver produced results that are not finite</w:t>
      </w:r>
      <w:r>
        <w:t xml:space="preserve"> </w:t>
      </w:r>
      <w:r>
        <w:t xml:space="preserve">bằng cách loại bỏ các giá trị</w:t>
      </w:r>
      <w:r>
        <w:t xml:space="preserve"> </w:t>
      </w:r>
      <w:r>
        <w:rPr>
          <w:rStyle w:val="VerbatimChar"/>
        </w:rPr>
        <w:t xml:space="preserve">NaN</w:t>
      </w:r>
      <w:r>
        <w:t xml:space="preserve"> </w:t>
      </w:r>
      <w:r>
        <w:t xml:space="preserve">hoặc</w:t>
      </w:r>
      <w:r>
        <w:t xml:space="preserve"> </w:t>
      </w:r>
      <w:r>
        <w:rPr>
          <w:rStyle w:val="VerbatimChar"/>
        </w:rPr>
        <w:t xml:space="preserve">infinite</w:t>
      </w:r>
      <w:r>
        <w:t xml:space="preserve"> </w:t>
      </w:r>
      <w:r>
        <w:t xml:space="preserve">trong dữ liệu của bạn.</w:t>
      </w:r>
    </w:p>
    <w:p>
      <w:pPr>
        <w:pStyle w:val="FirstParagraph"/>
      </w:pPr>
      <w:r>
        <w:t xml:space="preserve">Tôi hy vọng những hướng dẫn này sẽ giúp bạn bắt đầu dự án phân tích dữ liệu ChEMBL 35. Nếu bạn có bất kỳ câu hỏi nào,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2025-05-14T16:25:37Z</dcterms:created>
  <dcterms:modified xsi:type="dcterms:W3CDTF">2025-05-14T16:25:37Z</dcterms:modified>
</cp:coreProperties>
</file>

<file path=docProps/custom.xml><?xml version="1.0" encoding="utf-8"?>
<Properties xmlns="http://schemas.openxmlformats.org/officeDocument/2006/custom-properties" xmlns:vt="http://schemas.openxmlformats.org/officeDocument/2006/docPropsVTypes"/>
</file>