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2" w:name="topic-trực-quan-hóa-họ-protein-từ-chembl"/>
    <w:p>
      <w:pPr>
        <w:pStyle w:val="Heading2"/>
      </w:pPr>
      <w:r>
        <w:t xml:space="preserve">🧩 Topic: Trực quan hóa họ protein từ ChEMBL</w:t>
      </w:r>
    </w:p>
    <w:p>
      <w:pPr>
        <w:pStyle w:val="FirstParagraph"/>
      </w:pPr>
      <w:r>
        <w:t xml:space="preserve">Tuyệt vời! Tôi rất vui được hỗ trợ bạn trong dự án phân tích dữ liệu ChEMBL 35 sử dụng RDKit. Với vai trò là một chuyên gia R&amp;D dược học, tôi hiểu rõ tầm quan trọng của việc khai thác thông tin từ cơ sở dữ liệu lớn như ChEMBL để thúc đẩy quá trình phát triển thuốc.</w:t>
      </w:r>
    </w:p>
    <w:p>
      <w:pPr>
        <w:pStyle w:val="BodyText"/>
      </w:pPr>
      <w:r>
        <w:t xml:space="preserve">Dựa trên thông tin bạn cung cấp, tôi sẽ giúp bạn xây dựng quy trình phân tích, khắc phục lỗi và cung cấp các ví dụ code mẫu theo chuẩn AIMLOps.</w:t>
      </w:r>
    </w:p>
    <w:p>
      <w:pPr>
        <w:pStyle w:val="BodyText"/>
      </w:pPr>
      <w:r>
        <w:rPr>
          <w:b/>
          <w:bCs/>
        </w:rPr>
        <w:t xml:space="preserve">1. Phân tích Mô hình (Analysis of the Model):</w:t>
      </w:r>
    </w:p>
    <w:p>
      <w:pPr>
        <w:pStyle w:val="BodyText"/>
      </w:pPr>
      <w:r>
        <w:t xml:space="preserve">Mục tiêu của bạn là phân tích dữ liệu ChEMBL 35 để phục vụ nghiên cứu và phát triển thuốc. Dưới đây là một số mô hình phân tích phổ biến bạn có thể áp dụng:</w:t>
      </w:r>
    </w:p>
    <w:p>
      <w:pPr>
        <w:pStyle w:val="Compact"/>
        <w:numPr>
          <w:ilvl w:val="0"/>
          <w:numId w:val="1001"/>
        </w:numPr>
      </w:pPr>
      <w:r>
        <w:rPr>
          <w:b/>
          <w:bCs/>
        </w:rPr>
        <w:t xml:space="preserve">Phân tích SAR (Structure-Activity Relationship):</w:t>
      </w:r>
      <w:r>
        <w:t xml:space="preserve"> </w:t>
      </w:r>
      <w:r>
        <w:t xml:space="preserve">Nghiên cứu mối quan hệ giữa cấu trúc hóa học của các phân tử và hoạt tính sinh học của chúng. Điều này giúp xác định các nhóm thế (functional groups) quan trọng cho hoạt tính.</w:t>
      </w:r>
    </w:p>
    <w:p>
      <w:pPr>
        <w:pStyle w:val="Compact"/>
        <w:numPr>
          <w:ilvl w:val="0"/>
          <w:numId w:val="1001"/>
        </w:numPr>
      </w:pPr>
      <w:r>
        <w:rPr>
          <w:b/>
          <w:bCs/>
        </w:rPr>
        <w:t xml:space="preserve">Phân tích QSAR (Quantitative Structure-Activity Relationship):</w:t>
      </w:r>
      <w:r>
        <w:t xml:space="preserve"> </w:t>
      </w:r>
      <w:r>
        <w:t xml:space="preserve">Xây dựng các mô hình toán học để dự đoán hoạt tính sinh học dựa trên các thuộc tính hóa học tính toán được (ví dụ: trọng lượng phân tử, logP, số lượng liên kết hydro).</w:t>
      </w:r>
    </w:p>
    <w:p>
      <w:pPr>
        <w:pStyle w:val="Compact"/>
        <w:numPr>
          <w:ilvl w:val="0"/>
          <w:numId w:val="1001"/>
        </w:numPr>
      </w:pPr>
      <w:r>
        <w:rPr>
          <w:b/>
          <w:bCs/>
        </w:rPr>
        <w:t xml:space="preserve">Phân tích đa dạng hóa học (Chemical Diversity Analysis):</w:t>
      </w:r>
      <w:r>
        <w:t xml:space="preserve"> </w:t>
      </w:r>
      <w:r>
        <w:t xml:space="preserve">Đánh giá sự đa dạng của các phân tử trong một tập hợp dữ liệu, giúp chọn ra các phân tử đại diện cho các vùng không gian hóa học khác nhau.</w:t>
      </w:r>
    </w:p>
    <w:p>
      <w:pPr>
        <w:pStyle w:val="Compact"/>
        <w:numPr>
          <w:ilvl w:val="0"/>
          <w:numId w:val="1001"/>
        </w:numPr>
      </w:pPr>
      <w:r>
        <w:rPr>
          <w:b/>
          <w:bCs/>
        </w:rPr>
        <w:t xml:space="preserve">Phân tích sàng lọc ảo (Virtual Screening):</w:t>
      </w:r>
      <w:r>
        <w:t xml:space="preserve"> </w:t>
      </w:r>
      <w:r>
        <w:t xml:space="preserve">Sử dụng các mô hình QSAR hoặc docking để sàng lọc một lượng lớn các phân tử và xác định các ứng cử viên tiềm năng cho thử nghiệm sinh học.</w:t>
      </w:r>
    </w:p>
    <w:p>
      <w:pPr>
        <w:pStyle w:val="Compact"/>
        <w:numPr>
          <w:ilvl w:val="0"/>
          <w:numId w:val="1001"/>
        </w:numPr>
      </w:pPr>
      <w:r>
        <w:rPr>
          <w:b/>
          <w:bCs/>
        </w:rPr>
        <w:t xml:space="preserve">Phân tích liên kết hóa học (Chemical Linkage Analysis):</w:t>
      </w:r>
      <w:r>
        <w:t xml:space="preserve"> </w:t>
      </w:r>
      <w:r>
        <w:t xml:space="preserve">Nghiên cứu các liên kết hóa học có trong các phân tử có hoạt tính, để tìm ra các mẫu cấu trúc chung (common structural patterns) liên quan đến hoạt tính.</w:t>
      </w:r>
    </w:p>
    <w:p>
      <w:pPr>
        <w:pStyle w:val="FirstParagraph"/>
      </w:pPr>
      <w:r>
        <w:rPr>
          <w:b/>
          <w:bCs/>
        </w:rPr>
        <w:t xml:space="preserve">2. Hướng dẫn Song ngữ (Bilingual Guidance):</w:t>
      </w:r>
    </w:p>
    <w:p>
      <w:pPr>
        <w:pStyle w:val="BodyText"/>
      </w:pPr>
      <w:r>
        <w:t xml:space="preserve">Tôi sẽ cung cấp hướng dẫn bằng cả tiếng Anh và tiếng Việt để bạn dễ dàng theo dõi và thực hiện.</w:t>
      </w:r>
    </w:p>
    <w:p>
      <w:pPr>
        <w:pStyle w:val="BodyText"/>
      </w:pPr>
      <w:r>
        <w:rPr>
          <w:b/>
          <w:bCs/>
        </w:rPr>
        <w:t xml:space="preserve">3. Code SQL và Python (SQL and Python Code):</w:t>
      </w:r>
    </w:p>
    <w:p>
      <w:pPr>
        <w:pStyle w:val="BodyText"/>
      </w:pPr>
      <w:r>
        <w:t xml:space="preserve">Tôi sẽ cung cấp các đoạn code SQL để truy vấn dữ liệu từ cơ sở dữ liệu ChEMBL 35 và các đoạn code Python sử dụng RDKit để xử lý và phân tích dữ liệu.</w:t>
      </w:r>
    </w:p>
    <w:p>
      <w:pPr>
        <w:pStyle w:val="BodyText"/>
      </w:pPr>
      <w:r>
        <w:rPr>
          <w:b/>
          <w:bCs/>
        </w:rPr>
        <w:t xml:space="preserve">4. Ví dụ Code (Code Examples):</w:t>
      </w:r>
    </w:p>
    <w:p>
      <w:pPr>
        <w:pStyle w:val="BodyText"/>
      </w:pPr>
      <w:r>
        <w:t xml:space="preserve">Tôi sẽ cung cấp 5 ví dụ code SQL và Python mẫu để bạn bắt đầu.</w:t>
      </w:r>
    </w:p>
    <w:p>
      <w:pPr>
        <w:pStyle w:val="BodyText"/>
      </w:pPr>
      <w:r>
        <w:rPr>
          <w:b/>
          <w:bCs/>
        </w:rPr>
        <w:t xml:space="preserve">Khắc phục lỗi (Error Handling):</w:t>
      </w:r>
    </w:p>
    <w:p>
      <w:pPr>
        <w:numPr>
          <w:ilvl w:val="0"/>
          <w:numId w:val="1002"/>
        </w:numPr>
      </w:pPr>
      <w:r>
        <w:rPr>
          <w:b/>
          <w:bCs/>
        </w:rPr>
        <w:t xml:space="preserve">Lỗi SQL (SQL Error):</w:t>
      </w:r>
      <w:r>
        <w:t xml:space="preserve"> </w:t>
      </w:r>
      <w:r>
        <w:t xml:space="preserve">“ERROR: operator does not exist: numeric ~ unknown, LINE 12: AND act.standard_value ~</w:t>
      </w:r>
      <w:r>
        <w:t xml:space="preserve"> </w:t>
      </w:r>
      <w:r>
        <w:t xml:space="preserve">‘</w:t>
      </w:r>
      <w:r>
        <w:rPr>
          <w:rStyle w:val="FootnoteReference"/>
        </w:rPr>
        <w:footnoteReference w:id="21"/>
      </w:r>
      <w:r>
        <w:t xml:space="preserve">+$’</w:t>
      </w:r>
      <w:r>
        <w:t xml:space="preserve">”</w:t>
      </w:r>
    </w:p>
    <w:p>
      <w:pPr>
        <w:pStyle w:val="Compact"/>
        <w:numPr>
          <w:ilvl w:val="1"/>
          <w:numId w:val="1003"/>
        </w:numPr>
      </w:pPr>
      <w:r>
        <w:rPr>
          <w:b/>
          <w:bCs/>
        </w:rPr>
        <w:t xml:space="preserve">Giải thích (Explanation):</w:t>
      </w:r>
      <w:r>
        <w:t xml:space="preserve"> </w:t>
      </w:r>
      <w:r>
        <w:t xml:space="preserve">Lỗi này xảy ra do bạn đang cố gắng sử dụng toán tử</w:t>
      </w:r>
      <w:r>
        <w:t xml:space="preserve"> </w:t>
      </w:r>
      <w:r>
        <w:rPr>
          <w:rStyle w:val="VerbatimChar"/>
        </w:rPr>
        <w:t xml:space="preserve">~</w:t>
      </w:r>
      <w:r>
        <w:t xml:space="preserve"> </w:t>
      </w:r>
      <w:r>
        <w:t xml:space="preserve">(regex match) trên một cột kiểu số (</w:t>
      </w:r>
      <w:r>
        <w:rPr>
          <w:rStyle w:val="VerbatimChar"/>
        </w:rPr>
        <w:t xml:space="preserve">numeric</w:t>
      </w:r>
      <w:r>
        <w:t xml:space="preserve">). Toán tử này chỉ dùng cho kiểu dữ liệu văn bản (</w:t>
      </w:r>
      <w:r>
        <w:rPr>
          <w:rStyle w:val="VerbatimChar"/>
        </w:rPr>
        <w:t xml:space="preserve">text</w:t>
      </w:r>
      <w:r>
        <w:t xml:space="preserve">).</w:t>
      </w:r>
    </w:p>
    <w:p>
      <w:pPr>
        <w:pStyle w:val="Compact"/>
        <w:numPr>
          <w:ilvl w:val="1"/>
          <w:numId w:val="1003"/>
        </w:numPr>
      </w:pPr>
      <w:r>
        <w:rPr>
          <w:b/>
          <w:bCs/>
        </w:rPr>
        <w:t xml:space="preserve">Khắc phục (Solution):</w:t>
      </w:r>
      <w:r>
        <w:t xml:space="preserve"> </w:t>
      </w:r>
      <w:r>
        <w:t xml:space="preserve">Bạn cần chuyển đổi cột</w:t>
      </w:r>
      <w:r>
        <w:t xml:space="preserve"> </w:t>
      </w:r>
      <w:r>
        <w:rPr>
          <w:rStyle w:val="VerbatimChar"/>
        </w:rPr>
        <w:t xml:space="preserve">standard_value</w:t>
      </w:r>
      <w:r>
        <w:t xml:space="preserve"> </w:t>
      </w:r>
      <w:r>
        <w:t xml:space="preserve">sang kiểu văn bản trước khi sử dụng toán tử</w:t>
      </w:r>
      <w:r>
        <w:t xml:space="preserve"> </w:t>
      </w:r>
      <w:r>
        <w:rPr>
          <w:rStyle w:val="VerbatimChar"/>
        </w:rPr>
        <w:t xml:space="preserve">~</w:t>
      </w:r>
      <w:r>
        <w:t xml:space="preserve">.</w:t>
      </w:r>
    </w:p>
    <w:p>
      <w:pPr>
        <w:pStyle w:val="Compact"/>
        <w:numPr>
          <w:ilvl w:val="1"/>
          <w:numId w:val="1003"/>
        </w:numPr>
      </w:pPr>
      <w:r>
        <w:rPr>
          <w:b/>
          <w:bCs/>
        </w:rPr>
        <w:t xml:space="preserve">English:</w:t>
      </w:r>
      <w:r>
        <w:t xml:space="preserve"> </w:t>
      </w:r>
      <w:r>
        <w:t xml:space="preserve">This error occurs because you are trying to use the</w:t>
      </w:r>
      <w:r>
        <w:t xml:space="preserve"> </w:t>
      </w:r>
      <w:r>
        <w:rPr>
          <w:rStyle w:val="VerbatimChar"/>
        </w:rPr>
        <w:t xml:space="preserve">~</w:t>
      </w:r>
      <w:r>
        <w:t xml:space="preserve"> </w:t>
      </w:r>
      <w:r>
        <w:t xml:space="preserve">(regex match) operator on a numeric column. This operator is only for text data types. You need to convert the</w:t>
      </w:r>
      <w:r>
        <w:t xml:space="preserve"> </w:t>
      </w:r>
      <w:r>
        <w:rPr>
          <w:rStyle w:val="VerbatimChar"/>
        </w:rPr>
        <w:t xml:space="preserve">standard_value</w:t>
      </w:r>
      <w:r>
        <w:t xml:space="preserve"> </w:t>
      </w:r>
      <w:r>
        <w:t xml:space="preserve">column to text before using the</w:t>
      </w:r>
      <w:r>
        <w:t xml:space="preserve"> </w:t>
      </w:r>
      <w:r>
        <w:rPr>
          <w:rStyle w:val="VerbatimChar"/>
        </w:rPr>
        <w:t xml:space="preserve">~</w:t>
      </w:r>
      <w:r>
        <w:t xml:space="preserve"> </w:t>
      </w:r>
      <w:r>
        <w:t xml:space="preserve">operator.</w:t>
      </w:r>
    </w:p>
    <w:p>
      <w:pPr>
        <w:numPr>
          <w:ilvl w:val="0"/>
          <w:numId w:val="1002"/>
        </w:numPr>
      </w:pPr>
      <w:r>
        <w:rPr>
          <w:b/>
          <w:bCs/>
        </w:rPr>
        <w:t xml:space="preserve">Lỗi Python (Python Error):</w:t>
      </w:r>
      <w:r>
        <w:t xml:space="preserve"> </w:t>
      </w:r>
      <w:r>
        <w:t xml:space="preserve">“phiên bản scikit-learn cũ không hỗ trợ tham số squared=False trong hàm mean_squared_error”</w:t>
      </w:r>
    </w:p>
    <w:p>
      <w:pPr>
        <w:pStyle w:val="Compact"/>
        <w:numPr>
          <w:ilvl w:val="1"/>
          <w:numId w:val="1004"/>
        </w:numPr>
      </w:pPr>
      <w:r>
        <w:rPr>
          <w:b/>
          <w:bCs/>
        </w:rPr>
        <w:t xml:space="preserve">Giải thích (Explanation):</w:t>
      </w:r>
      <w:r>
        <w:t xml:space="preserve"> </w:t>
      </w:r>
      <w:r>
        <w:t xml:space="preserve">Phiên bản scikit-learn bạn đang sử dụng quá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pStyle w:val="Compact"/>
        <w:numPr>
          <w:ilvl w:val="1"/>
          <w:numId w:val="1004"/>
        </w:numPr>
      </w:pPr>
      <w:r>
        <w:rPr>
          <w:b/>
          <w:bCs/>
        </w:rPr>
        <w:t xml:space="preserve">Khắc phục (Solution):</w:t>
      </w:r>
      <w:r>
        <w:t xml:space="preserve"> </w:t>
      </w:r>
      <w:r>
        <w:t xml:space="preserve">Nâng cấp phiên bản scikit-learn của bạn lên phiên bản mới nhất bằng lệnh</w:t>
      </w:r>
      <w:r>
        <w:t xml:space="preserve"> </w:t>
      </w:r>
      <w:r>
        <w:rPr>
          <w:rStyle w:val="VerbatimChar"/>
        </w:rPr>
        <w:t xml:space="preserve">pip install --upgrade scikit-learn</w:t>
      </w:r>
      <w:r>
        <w:t xml:space="preserve">. Nếu không thể nâng cấp, bạn có thể tính căn bậc hai của MSE (Mean Squared Error) để có được RMSE (Root Mean Squared Error).</w:t>
      </w:r>
    </w:p>
    <w:p>
      <w:pPr>
        <w:pStyle w:val="Compact"/>
        <w:numPr>
          <w:ilvl w:val="1"/>
          <w:numId w:val="1004"/>
        </w:numPr>
      </w:pPr>
      <w:r>
        <w:rPr>
          <w:b/>
          <w:bCs/>
        </w:rPr>
        <w:t xml:space="preserve">English:</w:t>
      </w:r>
      <w:r>
        <w:t xml:space="preserve"> </w:t>
      </w:r>
      <w:r>
        <w:t xml:space="preserve">The version of scikit-learn you are using is too old and does not support the</w:t>
      </w:r>
      <w:r>
        <w:t xml:space="preserve"> </w:t>
      </w:r>
      <w:r>
        <w:rPr>
          <w:rStyle w:val="VerbatimChar"/>
        </w:rPr>
        <w:t xml:space="preserve">squared=False</w:t>
      </w:r>
      <w:r>
        <w:t xml:space="preserve"> </w:t>
      </w:r>
      <w:r>
        <w:t xml:space="preserve">parameter in the</w:t>
      </w:r>
      <w:r>
        <w:t xml:space="preserve"> </w:t>
      </w:r>
      <w:r>
        <w:rPr>
          <w:rStyle w:val="VerbatimChar"/>
        </w:rPr>
        <w:t xml:space="preserve">mean_squared_error</w:t>
      </w:r>
      <w:r>
        <w:t xml:space="preserve"> </w:t>
      </w:r>
      <w:r>
        <w:t xml:space="preserve">function. Upgrade your scikit-learn version to the latest version using</w:t>
      </w:r>
      <w:r>
        <w:t xml:space="preserve"> </w:t>
      </w:r>
      <w:r>
        <w:rPr>
          <w:rStyle w:val="VerbatimChar"/>
        </w:rPr>
        <w:t xml:space="preserve">pip install --upgrade scikit-learn</w:t>
      </w:r>
      <w:r>
        <w:t xml:space="preserve">. If you cannot upgrade, you can calculate the square root of MSE to get RMSE.</w:t>
      </w:r>
    </w:p>
    <w:p>
      <w:pPr>
        <w:pStyle w:val="FirstParagraph"/>
      </w:pPr>
      <w:r>
        <w:rPr>
          <w:b/>
          <w:bCs/>
        </w:rPr>
        <w:t xml:space="preserve">Ví dụ Code (Code Examples):</w:t>
      </w:r>
    </w:p>
    <w:p>
      <w:pPr>
        <w:pStyle w:val="BodyText"/>
      </w:pPr>
      <w:r>
        <w:t xml:space="preserve">Dưới đây là 5 ví dụ code SQL và Python mẫu, tập trung vào phân tích SAR và QSAR:</w:t>
      </w:r>
    </w:p>
    <w:p>
      <w:pPr>
        <w:pStyle w:val="BodyText"/>
      </w:pPr>
      <w:r>
        <w:rPr>
          <w:b/>
          <w:bCs/>
        </w:rPr>
        <w:t xml:space="preserve">Ví dụ 1: Lấy dữ liệu hoạt tính và cấu trúc (Fetching Activity and Structure Data)</w:t>
      </w:r>
    </w:p>
    <w:p>
      <w:pPr>
        <w:pStyle w:val="Compact"/>
        <w:numPr>
          <w:ilvl w:val="0"/>
          <w:numId w:val="1005"/>
        </w:numPr>
      </w:pPr>
      <w:r>
        <w:rPr>
          <w:b/>
          <w:bCs/>
        </w:rPr>
        <w:t xml:space="preserve">SQL:</w:t>
      </w:r>
    </w:p>
    <w:p>
      <w:pPr>
        <w:pStyle w:val="SourceCode"/>
      </w:pPr>
      <w:r>
        <w:rPr>
          <w:rStyle w:val="CommentTok"/>
        </w:rPr>
        <w:t xml:space="preserve">-- Lấy 100 dòng dữ liệu hoạt tính kháng một target cụ thể (ví dụ: CHEMBL240)</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act.assay_id </w:t>
      </w:r>
      <w:r>
        <w:rPr>
          <w:rStyle w:val="KeywordTok"/>
        </w:rPr>
        <w:t xml:space="preserve">IN</w:t>
      </w:r>
      <w:r>
        <w:rPr>
          <w:rStyle w:val="NormalTok"/>
        </w:rPr>
        <w:t xml:space="preserve"> (</w:t>
      </w:r>
      <w:r>
        <w:rPr>
          <w:rStyle w:val="KeywordTok"/>
        </w:rPr>
        <w:t xml:space="preserve">SELECT</w:t>
      </w:r>
      <w:r>
        <w:rPr>
          <w:rStyle w:val="NormalTok"/>
        </w:rPr>
        <w:t xml:space="preserve"> assay_id </w:t>
      </w:r>
      <w:r>
        <w:rPr>
          <w:rStyle w:val="KeywordTok"/>
        </w:rPr>
        <w:t xml:space="preserve">FROM</w:t>
      </w:r>
      <w:r>
        <w:rPr>
          <w:rStyle w:val="NormalTok"/>
        </w:rPr>
        <w:t xml:space="preserve"> assays </w:t>
      </w:r>
      <w:r>
        <w:rPr>
          <w:rStyle w:val="KeywordTok"/>
        </w:rPr>
        <w:t xml:space="preserve">WHERE</w:t>
      </w:r>
      <w:r>
        <w:rPr>
          <w:rStyle w:val="NormalTok"/>
        </w:rPr>
        <w:t xml:space="preserve"> target_chembl_id </w:t>
      </w:r>
      <w:r>
        <w:rPr>
          <w:rStyle w:val="OperatorTok"/>
        </w:rPr>
        <w:t xml:space="preserve">=</w:t>
      </w:r>
      <w:r>
        <w:rPr>
          <w:rStyle w:val="NormalTok"/>
        </w:rPr>
        <w:t xml:space="preserve"> </w:t>
      </w:r>
      <w:r>
        <w:rPr>
          <w:rStyle w:val="StringTok"/>
        </w:rPr>
        <w:t xml:space="preserve">'CHEMBL240'</w:t>
      </w:r>
      <w:r>
        <w:rPr>
          <w:rStyle w:val="NormalTok"/>
        </w:rPr>
        <w:t xml:space="preserv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English:</w:t>
      </w:r>
    </w:p>
    <w:p>
      <w:pPr>
        <w:pStyle w:val="SourceCode"/>
      </w:pPr>
      <w:r>
        <w:rPr>
          <w:rStyle w:val="CommentTok"/>
        </w:rPr>
        <w:t xml:space="preserve">-- Fetch 100 rows of activity data against a specific target (e.g., CHEMBL240)</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act.assay_id </w:t>
      </w:r>
      <w:r>
        <w:rPr>
          <w:rStyle w:val="KeywordTok"/>
        </w:rPr>
        <w:t xml:space="preserve">IN</w:t>
      </w:r>
      <w:r>
        <w:rPr>
          <w:rStyle w:val="NormalTok"/>
        </w:rPr>
        <w:t xml:space="preserve"> (</w:t>
      </w:r>
      <w:r>
        <w:rPr>
          <w:rStyle w:val="KeywordTok"/>
        </w:rPr>
        <w:t xml:space="preserve">SELECT</w:t>
      </w:r>
      <w:r>
        <w:rPr>
          <w:rStyle w:val="NormalTok"/>
        </w:rPr>
        <w:t xml:space="preserve"> assay_id </w:t>
      </w:r>
      <w:r>
        <w:rPr>
          <w:rStyle w:val="KeywordTok"/>
        </w:rPr>
        <w:t xml:space="preserve">FROM</w:t>
      </w:r>
      <w:r>
        <w:rPr>
          <w:rStyle w:val="NormalTok"/>
        </w:rPr>
        <w:t xml:space="preserve"> assays </w:t>
      </w:r>
      <w:r>
        <w:rPr>
          <w:rStyle w:val="KeywordTok"/>
        </w:rPr>
        <w:t xml:space="preserve">WHERE</w:t>
      </w:r>
      <w:r>
        <w:rPr>
          <w:rStyle w:val="NormalTok"/>
        </w:rPr>
        <w:t xml:space="preserve"> target_chembl_id </w:t>
      </w:r>
      <w:r>
        <w:rPr>
          <w:rStyle w:val="OperatorTok"/>
        </w:rPr>
        <w:t xml:space="preserve">=</w:t>
      </w:r>
      <w:r>
        <w:rPr>
          <w:rStyle w:val="NormalTok"/>
        </w:rPr>
        <w:t xml:space="preserve"> </w:t>
      </w:r>
      <w:r>
        <w:rPr>
          <w:rStyle w:val="StringTok"/>
        </w:rPr>
        <w:t xml:space="preserve">'CHEMBL240'</w:t>
      </w:r>
      <w:r>
        <w:rPr>
          <w:rStyle w:val="NormalTok"/>
        </w:rPr>
        <w:t xml:space="preserv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7"/>
        </w:numPr>
      </w:pPr>
      <w:r>
        <w:rPr>
          <w:b/>
          <w:bCs/>
        </w:rPr>
        <w:t xml:space="preserve">Python: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br/>
      </w:r>
      <w:r>
        <w:rPr>
          <w:rStyle w:val="CommentTok"/>
        </w:rPr>
        <w:t xml:space="preserve"># Đường dẫn đến file CSV chứa dữ liệu lấy từ SQL</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br/>
      </w:r>
      <w:r>
        <w:rPr>
          <w:rStyle w:val="CommentTok"/>
        </w:rPr>
        <w:t xml:space="preserve"># Đọc dữ liệu từ file CSV</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các thuộc tính hóa học sử dụng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{desc_name: desc_func(mol) </w:t>
      </w:r>
      <w:r>
        <w:rPr>
          <w:rStyle w:val="ControlFlowTok"/>
        </w:rPr>
        <w:t xml:space="preserve">for</w:t>
      </w:r>
      <w:r>
        <w:rPr>
          <w:rStyle w:val="NormalTok"/>
        </w:rPr>
        <w:t xml:space="preserve"> desc_name, desc_func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thuộc tính cho cột 'canonical_smiles'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In ra một vài dòng đầu của DataFrame</w:t>
      </w:r>
      <w:r>
        <w:br/>
      </w:r>
      <w:r>
        <w:rPr>
          <w:rStyle w:val="BuiltInTok"/>
        </w:rPr>
        <w:t xml:space="preserve">print</w:t>
      </w:r>
      <w:r>
        <w:rPr>
          <w:rStyle w:val="NormalTok"/>
        </w:rPr>
        <w:t xml:space="preserve">(df.head())</w:t>
      </w:r>
    </w:p>
    <w:p>
      <w:pPr>
        <w:pStyle w:val="Compact"/>
        <w:numPr>
          <w:ilvl w:val="0"/>
          <w:numId w:val="1008"/>
        </w:numPr>
      </w:pPr>
      <w:r>
        <w:rPr>
          <w:b/>
          <w:bCs/>
        </w:rPr>
        <w:t xml:space="preserve">English: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Change if needed</w:t>
      </w:r>
      <w:r>
        <w:br/>
      </w:r>
      <w:r>
        <w:br/>
      </w:r>
      <w:r>
        <w:rPr>
          <w:rStyle w:val="CommentTok"/>
        </w:rPr>
        <w:t xml:space="preserve"># Path to the CSV file containing data fetched from SQL</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br/>
      </w:r>
      <w:r>
        <w:rPr>
          <w:rStyle w:val="CommentTok"/>
        </w:rPr>
        <w:t xml:space="preserve"># Read data from CSV file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chemical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{desc_name: desc_func(mol) </w:t>
      </w:r>
      <w:r>
        <w:rPr>
          <w:rStyle w:val="ControlFlowTok"/>
        </w:rPr>
        <w:t xml:space="preserve">for</w:t>
      </w:r>
      <w:r>
        <w:rPr>
          <w:rStyle w:val="NormalTok"/>
        </w:rPr>
        <w:t xml:space="preserve"> desc_name, desc_func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descriptor calculation function to the 'canonical_smiles' column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Print the first few rows of the DataFrame</w:t>
      </w:r>
      <w:r>
        <w:br/>
      </w:r>
      <w:r>
        <w:rPr>
          <w:rStyle w:val="BuiltInTok"/>
        </w:rPr>
        <w:t xml:space="preserve">print</w:t>
      </w:r>
      <w:r>
        <w:rPr>
          <w:rStyle w:val="NormalTok"/>
        </w:rPr>
        <w:t xml:space="preserve">(df.head())</w:t>
      </w:r>
    </w:p>
    <w:p>
      <w:pPr>
        <w:pStyle w:val="FirstParagraph"/>
      </w:pPr>
      <w:r>
        <w:rPr>
          <w:b/>
          <w:bCs/>
        </w:rPr>
        <w:t xml:space="preserve">Ví dụ 2: Phân tích SAR đơn giản (Simple SAR Analysis)</w:t>
      </w:r>
    </w:p>
    <w:p>
      <w:pPr>
        <w:pStyle w:val="Compact"/>
        <w:numPr>
          <w:ilvl w:val="0"/>
          <w:numId w:val="1009"/>
        </w:numPr>
      </w:pPr>
      <w:r>
        <w:rPr>
          <w:b/>
          <w:bCs/>
        </w:rPr>
        <w:t xml:space="preserve">SQL:</w:t>
      </w:r>
      <w:r>
        <w:t xml:space="preserve"> </w:t>
      </w:r>
      <w:r>
        <w:t xml:space="preserve">(Không cần thiết cho ví dụ này, dữ liệu đã có từ ví dụ 1)</w:t>
      </w:r>
    </w:p>
    <w:p>
      <w:pPr>
        <w:pStyle w:val="Compact"/>
        <w:numPr>
          <w:ilvl w:val="0"/>
          <w:numId w:val="1009"/>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Chuyển đổi cột standard_value thành số</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Lọc các phân tử có hoạt tính cao (IC50 &lt; 100 nM)</w:t>
      </w:r>
      <w:r>
        <w:br/>
      </w:r>
      <w:r>
        <w:rPr>
          <w:rStyle w:val="NormalTok"/>
        </w:rPr>
        <w:t xml:space="preserve">active_molecules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br/>
      </w:r>
      <w:r>
        <w:rPr>
          <w:rStyle w:val="CommentTok"/>
        </w:rPr>
        <w:t xml:space="preserve"># In ra số lượng phân tử có hoạt tính cao</w:t>
      </w:r>
      <w:r>
        <w:br/>
      </w:r>
      <w:r>
        <w:rPr>
          <w:rStyle w:val="BuiltInTok"/>
        </w:rPr>
        <w:t xml:space="preserve">print</w:t>
      </w:r>
      <w:r>
        <w:rPr>
          <w:rStyle w:val="NormalTok"/>
        </w:rPr>
        <w:t xml:space="preserve">(</w:t>
      </w:r>
      <w:r>
        <w:rPr>
          <w:rStyle w:val="SpecialStringTok"/>
        </w:rPr>
        <w:t xml:space="preserve">f"Number of active molecules: </w:t>
      </w:r>
      <w:r>
        <w:rPr>
          <w:rStyle w:val="SpecialCharTok"/>
        </w:rPr>
        <w:t xml:space="preserve">{</w:t>
      </w:r>
      <w:r>
        <w:rPr>
          <w:rStyle w:val="BuiltInTok"/>
        </w:rPr>
        <w:t xml:space="preserve">len</w:t>
      </w:r>
      <w:r>
        <w:rPr>
          <w:rStyle w:val="NormalTok"/>
        </w:rPr>
        <w:t xml:space="preserve">(active_molecules)</w:t>
      </w:r>
      <w:r>
        <w:rPr>
          <w:rStyle w:val="SpecialCharTok"/>
        </w:rPr>
        <w:t xml:space="preserve">}</w:t>
      </w:r>
      <w:r>
        <w:rPr>
          <w:rStyle w:val="SpecialStringTok"/>
        </w:rPr>
        <w:t xml:space="preserve">"</w:t>
      </w:r>
      <w:r>
        <w:rPr>
          <w:rStyle w:val="NormalTok"/>
        </w:rPr>
        <w:t xml:space="preserve">)</w:t>
      </w:r>
      <w:r>
        <w:br/>
      </w:r>
      <w:r>
        <w:br/>
      </w:r>
      <w:r>
        <w:rPr>
          <w:rStyle w:val="CommentTok"/>
        </w:rPr>
        <w:t xml:space="preserve"># Vẽ một vài phân tử có hoạt tính cao</w:t>
      </w:r>
      <w:r>
        <w:br/>
      </w:r>
      <w:r>
        <w:rPr>
          <w:rStyle w:val="NormalTok"/>
        </w:rPr>
        <w:t xml:space="preserve">molecules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active_molecules[</w:t>
      </w:r>
      <w:r>
        <w:rPr>
          <w:rStyle w:val="StringTok"/>
        </w:rPr>
        <w:t xml:space="preserve">'canonical_smiles'</w:t>
      </w:r>
      <w:r>
        <w:rPr>
          <w:rStyle w:val="NormalTok"/>
        </w:rPr>
        <w:t xml:space="preserve">].head(</w:t>
      </w:r>
      <w:r>
        <w:rPr>
          <w:rStyle w:val="DecValTok"/>
        </w:rPr>
        <w:t xml:space="preserve">4</w:t>
      </w:r>
      <w:r>
        <w:rPr>
          <w:rStyle w:val="NormalTok"/>
        </w:rPr>
        <w:t xml:space="preserve">)]</w:t>
      </w:r>
      <w:r>
        <w:br/>
      </w:r>
      <w:r>
        <w:rPr>
          <w:rStyle w:val="NormalTok"/>
        </w:rPr>
        <w:t xml:space="preserve">img </w:t>
      </w:r>
      <w:r>
        <w:rPr>
          <w:rStyle w:val="OperatorTok"/>
        </w:rPr>
        <w:t xml:space="preserve">=</w:t>
      </w:r>
      <w:r>
        <w:rPr>
          <w:rStyle w:val="NormalTok"/>
        </w:rPr>
        <w:t xml:space="preserve"> Draw.MolsToGridImage(molecules, molsPerRow</w:t>
      </w:r>
      <w:r>
        <w:rPr>
          <w:rStyle w:val="OperatorTok"/>
        </w:rPr>
        <w:t xml:space="preserve">=</w:t>
      </w:r>
      <w:r>
        <w:rPr>
          <w:rStyle w:val="DecValTok"/>
        </w:rPr>
        <w:t xml:space="preserve">4</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br/>
      </w:r>
      <w:r>
        <w:rPr>
          <w:rStyle w:val="NormalTok"/>
        </w:rPr>
        <w:t xml:space="preserve">img.save(os.path.join(base_path, </w:t>
      </w:r>
      <w:r>
        <w:rPr>
          <w:rStyle w:val="StringTok"/>
        </w:rPr>
        <w:t xml:space="preserve">"data"</w:t>
      </w:r>
      <w:r>
        <w:rPr>
          <w:rStyle w:val="NormalTok"/>
        </w:rPr>
        <w:t xml:space="preserve">, </w:t>
      </w:r>
      <w:r>
        <w:rPr>
          <w:rStyle w:val="StringTok"/>
        </w:rPr>
        <w:t xml:space="preserve">"active_molecules.png"</w:t>
      </w:r>
      <w:r>
        <w:rPr>
          <w:rStyle w:val="NormalTok"/>
        </w:rPr>
        <w:t xml:space="preserve">))</w:t>
      </w:r>
    </w:p>
    <w:p>
      <w:pPr>
        <w:pStyle w:val="Compact"/>
        <w:numPr>
          <w:ilvl w:val="0"/>
          <w:numId w:val="1010"/>
        </w:numPr>
      </w:pPr>
      <w:r>
        <w:rPr>
          <w:b/>
          <w:bCs/>
        </w:rPr>
        <w:t xml:space="preserve">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Change if needed</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Convert the standard_value column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Filter for highly active molecules (IC50 &lt; 100 nM)</w:t>
      </w:r>
      <w:r>
        <w:br/>
      </w:r>
      <w:r>
        <w:rPr>
          <w:rStyle w:val="NormalTok"/>
        </w:rPr>
        <w:t xml:space="preserve">active_molecules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br/>
      </w:r>
      <w:r>
        <w:rPr>
          <w:rStyle w:val="CommentTok"/>
        </w:rPr>
        <w:t xml:space="preserve"># Print the number of active molecules</w:t>
      </w:r>
      <w:r>
        <w:br/>
      </w:r>
      <w:r>
        <w:rPr>
          <w:rStyle w:val="BuiltInTok"/>
        </w:rPr>
        <w:t xml:space="preserve">print</w:t>
      </w:r>
      <w:r>
        <w:rPr>
          <w:rStyle w:val="NormalTok"/>
        </w:rPr>
        <w:t xml:space="preserve">(</w:t>
      </w:r>
      <w:r>
        <w:rPr>
          <w:rStyle w:val="SpecialStringTok"/>
        </w:rPr>
        <w:t xml:space="preserve">f"Number of active molecules: </w:t>
      </w:r>
      <w:r>
        <w:rPr>
          <w:rStyle w:val="SpecialCharTok"/>
        </w:rPr>
        <w:t xml:space="preserve">{</w:t>
      </w:r>
      <w:r>
        <w:rPr>
          <w:rStyle w:val="BuiltInTok"/>
        </w:rPr>
        <w:t xml:space="preserve">len</w:t>
      </w:r>
      <w:r>
        <w:rPr>
          <w:rStyle w:val="NormalTok"/>
        </w:rPr>
        <w:t xml:space="preserve">(active_molecules)</w:t>
      </w:r>
      <w:r>
        <w:rPr>
          <w:rStyle w:val="SpecialCharTok"/>
        </w:rPr>
        <w:t xml:space="preserve">}</w:t>
      </w:r>
      <w:r>
        <w:rPr>
          <w:rStyle w:val="SpecialStringTok"/>
        </w:rPr>
        <w:t xml:space="preserve">"</w:t>
      </w:r>
      <w:r>
        <w:rPr>
          <w:rStyle w:val="NormalTok"/>
        </w:rPr>
        <w:t xml:space="preserve">)</w:t>
      </w:r>
      <w:r>
        <w:br/>
      </w:r>
      <w:r>
        <w:br/>
      </w:r>
      <w:r>
        <w:rPr>
          <w:rStyle w:val="CommentTok"/>
        </w:rPr>
        <w:t xml:space="preserve"># Draw a few highly active molecules</w:t>
      </w:r>
      <w:r>
        <w:br/>
      </w:r>
      <w:r>
        <w:rPr>
          <w:rStyle w:val="NormalTok"/>
        </w:rPr>
        <w:t xml:space="preserve">molecules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active_molecules[</w:t>
      </w:r>
      <w:r>
        <w:rPr>
          <w:rStyle w:val="StringTok"/>
        </w:rPr>
        <w:t xml:space="preserve">'canonical_smiles'</w:t>
      </w:r>
      <w:r>
        <w:rPr>
          <w:rStyle w:val="NormalTok"/>
        </w:rPr>
        <w:t xml:space="preserve">].head(</w:t>
      </w:r>
      <w:r>
        <w:rPr>
          <w:rStyle w:val="DecValTok"/>
        </w:rPr>
        <w:t xml:space="preserve">4</w:t>
      </w:r>
      <w:r>
        <w:rPr>
          <w:rStyle w:val="NormalTok"/>
        </w:rPr>
        <w:t xml:space="preserve">)]</w:t>
      </w:r>
      <w:r>
        <w:br/>
      </w:r>
      <w:r>
        <w:rPr>
          <w:rStyle w:val="NormalTok"/>
        </w:rPr>
        <w:t xml:space="preserve">img </w:t>
      </w:r>
      <w:r>
        <w:rPr>
          <w:rStyle w:val="OperatorTok"/>
        </w:rPr>
        <w:t xml:space="preserve">=</w:t>
      </w:r>
      <w:r>
        <w:rPr>
          <w:rStyle w:val="NormalTok"/>
        </w:rPr>
        <w:t xml:space="preserve"> Draw.MolsToGridImage(molecules, molsPerRow</w:t>
      </w:r>
      <w:r>
        <w:rPr>
          <w:rStyle w:val="OperatorTok"/>
        </w:rPr>
        <w:t xml:space="preserve">=</w:t>
      </w:r>
      <w:r>
        <w:rPr>
          <w:rStyle w:val="DecValTok"/>
        </w:rPr>
        <w:t xml:space="preserve">4</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br/>
      </w:r>
      <w:r>
        <w:rPr>
          <w:rStyle w:val="NormalTok"/>
        </w:rPr>
        <w:t xml:space="preserve">img.save(os.path.join(base_path, </w:t>
      </w:r>
      <w:r>
        <w:rPr>
          <w:rStyle w:val="StringTok"/>
        </w:rPr>
        <w:t xml:space="preserve">"data"</w:t>
      </w:r>
      <w:r>
        <w:rPr>
          <w:rStyle w:val="NormalTok"/>
        </w:rPr>
        <w:t xml:space="preserve">, </w:t>
      </w:r>
      <w:r>
        <w:rPr>
          <w:rStyle w:val="StringTok"/>
        </w:rPr>
        <w:t xml:space="preserve">"active_molecules.png"</w:t>
      </w:r>
      <w:r>
        <w:rPr>
          <w:rStyle w:val="NormalTok"/>
        </w:rPr>
        <w:t xml:space="preserve">))</w:t>
      </w:r>
    </w:p>
    <w:p>
      <w:pPr>
        <w:pStyle w:val="FirstParagraph"/>
      </w:pPr>
      <w:r>
        <w:rPr>
          <w:b/>
          <w:bCs/>
        </w:rPr>
        <w:t xml:space="preserve">Ví dụ 3: Tính toán LogP và TPSA (Calculating LogP and TPSA)</w:t>
      </w:r>
    </w:p>
    <w:p>
      <w:pPr>
        <w:pStyle w:val="Compact"/>
        <w:numPr>
          <w:ilvl w:val="0"/>
          <w:numId w:val="1011"/>
        </w:numPr>
      </w:pPr>
      <w:r>
        <w:rPr>
          <w:b/>
          <w:bCs/>
        </w:rPr>
        <w:t xml:space="preserve">SQL:</w:t>
      </w:r>
      <w:r>
        <w:t xml:space="preserve"> </w:t>
      </w:r>
      <w:r>
        <w:t xml:space="preserve">(Không cần thiết cho ví dụ này, dữ liệu đã có từ ví dụ 1)</w:t>
      </w:r>
    </w:p>
    <w:p>
      <w:pPr>
        <w:pStyle w:val="Compact"/>
        <w:numPr>
          <w:ilvl w:val="0"/>
          <w:numId w:val="1011"/>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LogP và TPSA</w:t>
      </w:r>
      <w:r>
        <w:br/>
      </w:r>
      <w:r>
        <w:rPr>
          <w:rStyle w:val="KeywordTok"/>
        </w:rPr>
        <w:t xml:space="preserve">def</w:t>
      </w:r>
      <w:r>
        <w:rPr>
          <w:rStyle w:val="NormalTok"/>
        </w:rPr>
        <w:t xml:space="preserve"> calculate_logp_tpsa(smiles):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logp,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Áp dụng hàm tính toán LogP và TPSA</w:t>
      </w:r>
      <w:r>
        <w:br/>
      </w:r>
      <w:r>
        <w:rPr>
          <w:rStyle w:val="NormalTok"/>
        </w:rPr>
        <w:t xml:space="preserve">df[[</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pd.Series(calculate_logp_tpsa(x)))</w:t>
      </w:r>
      <w:r>
        <w:br/>
      </w:r>
      <w:r>
        <w:br/>
      </w:r>
      <w:r>
        <w:rPr>
          <w:rStyle w:val="CommentTok"/>
        </w:rPr>
        <w:t xml:space="preserve"># In ra một vài dòng đầu của DataFrame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]].head())</w:t>
      </w:r>
    </w:p>
    <w:p>
      <w:pPr>
        <w:pStyle w:val="Compact"/>
        <w:numPr>
          <w:ilvl w:val="0"/>
          <w:numId w:val="1012"/>
        </w:numPr>
      </w:pPr>
      <w:r>
        <w:rPr>
          <w:b/>
          <w:bCs/>
        </w:rPr>
        <w:t xml:space="preserve">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Change if needed</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LogP and TPSA</w:t>
      </w:r>
      <w:r>
        <w:br/>
      </w:r>
      <w:r>
        <w:rPr>
          <w:rStyle w:val="KeywordTok"/>
        </w:rPr>
        <w:t xml:space="preserve">def</w:t>
      </w:r>
      <w:r>
        <w:rPr>
          <w:rStyle w:val="NormalTok"/>
        </w:rPr>
        <w:t xml:space="preserve"> calculate_logp_tpsa(smiles):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logp,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the LogP and TPSA calculation function</w:t>
      </w:r>
      <w:r>
        <w:br/>
      </w:r>
      <w:r>
        <w:rPr>
          <w:rStyle w:val="NormalTok"/>
        </w:rPr>
        <w:t xml:space="preserve">df[[</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pd.Series(calculate_logp_tpsa(x)))</w:t>
      </w:r>
      <w:r>
        <w:br/>
      </w:r>
      <w:r>
        <w:br/>
      </w:r>
      <w:r>
        <w:rPr>
          <w:rStyle w:val="CommentTok"/>
        </w:rPr>
        <w:t xml:space="preserve"># Print the first few rows of the DataFrame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]].head())</w:t>
      </w:r>
    </w:p>
    <w:p>
      <w:pPr>
        <w:pStyle w:val="FirstParagraph"/>
      </w:pPr>
      <w:r>
        <w:rPr>
          <w:b/>
          <w:bCs/>
        </w:rPr>
        <w:t xml:space="preserve">Ví dụ 4: Xây dựng mô hình QSAR đơn giản (Building a Simple QSAR Model)</w:t>
      </w:r>
    </w:p>
    <w:p>
      <w:pPr>
        <w:pStyle w:val="Compact"/>
        <w:numPr>
          <w:ilvl w:val="0"/>
          <w:numId w:val="1013"/>
        </w:numPr>
      </w:pPr>
      <w:r>
        <w:rPr>
          <w:b/>
          <w:bCs/>
        </w:rPr>
        <w:t xml:space="preserve">SQL:</w:t>
      </w:r>
      <w:r>
        <w:t xml:space="preserve"> </w:t>
      </w:r>
      <w:r>
        <w:t xml:space="preserve">(Không cần thiết cho ví dụ này, dữ liệu đã có từ ví dụ 1 và 3)</w:t>
      </w:r>
    </w:p>
    <w:p>
      <w:pPr>
        <w:pStyle w:val="Compact"/>
        <w:numPr>
          <w:ilvl w:val="0"/>
          <w:numId w:val="1013"/>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Tính toán LogP và TPSA (nếu chưa có)</w:t>
      </w:r>
      <w:r>
        <w:br/>
      </w:r>
      <w:r>
        <w:rPr>
          <w:rStyle w:val="KeywordTok"/>
        </w:rPr>
        <w:t xml:space="preserve">def</w:t>
      </w:r>
      <w:r>
        <w:rPr>
          <w:rStyle w:val="NormalTok"/>
        </w:rPr>
        <w:t xml:space="preserve"> calculate_logp_tpsa(smiles):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logp,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pd.Series(calculate_logp_tpsa(x)))</w:t>
      </w:r>
      <w:r>
        <w:br/>
      </w:r>
      <w:r>
        <w:br/>
      </w:r>
      <w:r>
        <w:rPr>
          <w:rStyle w:val="CommentTok"/>
        </w:rPr>
        <w:t xml:space="preserve"># Chuyển đổi IC50 thành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w:t>
      </w:r>
      <w:r>
        <w:br/>
      </w:r>
      <w:r>
        <w:br/>
      </w:r>
      <w:r>
        <w:rPr>
          <w:rStyle w:val="CommentTok"/>
        </w:rPr>
        <w:t xml:space="preserve"># Chọn các thuộc tính (features) và biến mục tiêu (target)</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StringTok"/>
        </w:rPr>
        <w:t xml:space="preserve">'tpsa'</w:t>
      </w:r>
      <w:r>
        <w:rPr>
          <w:rStyle w:val="NormalTok"/>
        </w:rPr>
        <w:t xml:space="preserve">]].fillna(</w:t>
      </w:r>
      <w:r>
        <w:rPr>
          <w:rStyle w:val="DecValTok"/>
        </w:rPr>
        <w:t xml:space="preserve">0</w:t>
      </w:r>
      <w:r>
        <w:rPr>
          <w:rStyle w:val="NormalTok"/>
        </w:rPr>
        <w:t xml:space="preserve">)  </w:t>
      </w:r>
      <w:r>
        <w:rPr>
          <w:rStyle w:val="CommentTok"/>
        </w:rPr>
        <w:t xml:space="preserve"># Điền giá trị NaN bằng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].fillna(</w:t>
      </w:r>
      <w:r>
        <w:rPr>
          <w:rStyle w:val="DecValTok"/>
        </w:rPr>
        <w:t xml:space="preserve">0</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hồi quy tuyến tính</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Compact"/>
        <w:numPr>
          <w:ilvl w:val="0"/>
          <w:numId w:val="1014"/>
        </w:numPr>
      </w:pPr>
      <w:r>
        <w:rPr>
          <w:b/>
          <w:bCs/>
        </w:rPr>
        <w:t xml:space="preserve">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Change if needed</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Calculate LogP and TPSA (if not already calculated)</w:t>
      </w:r>
      <w:r>
        <w:br/>
      </w:r>
      <w:r>
        <w:rPr>
          <w:rStyle w:val="KeywordTok"/>
        </w:rPr>
        <w:t xml:space="preserve">def</w:t>
      </w:r>
      <w:r>
        <w:rPr>
          <w:rStyle w:val="NormalTok"/>
        </w:rPr>
        <w:t xml:space="preserve"> calculate_logp_tpsa(smiles):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logp,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pd.Series(calculate_logp_tpsa(x)))</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Select features and target variable</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StringTok"/>
        </w:rPr>
        <w:t xml:space="preserve">'tpsa'</w:t>
      </w:r>
      <w:r>
        <w:rPr>
          <w:rStyle w:val="NormalTok"/>
        </w:rPr>
        <w:t xml:space="preserve">]].fillna(</w:t>
      </w:r>
      <w:r>
        <w:rPr>
          <w:rStyle w:val="DecValTok"/>
        </w:rPr>
        <w:t xml:space="preserve">0</w:t>
      </w:r>
      <w:r>
        <w:rPr>
          <w:rStyle w:val="NormalTok"/>
        </w:rPr>
        <w:t xml:space="preserve">)  </w:t>
      </w:r>
      <w:r>
        <w:rPr>
          <w:rStyle w:val="CommentTok"/>
        </w:rPr>
        <w:t xml:space="preserve"># Fill NaN values with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].fillna(</w:t>
      </w:r>
      <w:r>
        <w:rPr>
          <w:rStyle w:val="DecValTok"/>
        </w:rPr>
        <w:t xml:space="preserve">0</w:t>
      </w:r>
      <w:r>
        <w:rPr>
          <w:rStyle w:val="NormalTok"/>
        </w:rPr>
        <w:t xml:space="preserve">)</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Build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NormalTok"/>
        </w:rPr>
        <w:t xml:space="preserve">model.fit(X_train,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Phân tích cấu trúc con (Substructure Analysis)</w:t>
      </w:r>
    </w:p>
    <w:p>
      <w:pPr>
        <w:pStyle w:val="Compact"/>
        <w:numPr>
          <w:ilvl w:val="0"/>
          <w:numId w:val="1015"/>
        </w:numPr>
      </w:pPr>
      <w:r>
        <w:rPr>
          <w:b/>
          <w:bCs/>
        </w:rPr>
        <w:t xml:space="preserve">SQL:</w:t>
      </w:r>
      <w:r>
        <w:t xml:space="preserve"> </w:t>
      </w:r>
      <w:r>
        <w:t xml:space="preserve">(Không cần thiết cho ví dụ này, dữ liệu đã có từ ví dụ 1)</w:t>
      </w:r>
    </w:p>
    <w:p>
      <w:pPr>
        <w:pStyle w:val="Compact"/>
        <w:numPr>
          <w:ilvl w:val="0"/>
          <w:numId w:val="1015"/>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Định nghĩa cấu trúc con (substructure) quan tâm (ví dụ: vòng benzen)</w:t>
      </w:r>
      <w:r>
        <w:br/>
      </w:r>
      <w:r>
        <w:rPr>
          <w:rStyle w:val="NormalTok"/>
        </w:rPr>
        <w:t xml:space="preserve">substructure </w:t>
      </w:r>
      <w:r>
        <w:rPr>
          <w:rStyle w:val="OperatorTok"/>
        </w:rPr>
        <w:t xml:space="preserve">=</w:t>
      </w:r>
      <w:r>
        <w:rPr>
          <w:rStyle w:val="NormalTok"/>
        </w:rPr>
        <w:t xml:space="preserve"> Chem.MolFromSmiles(</w:t>
      </w:r>
      <w:r>
        <w:rPr>
          <w:rStyle w:val="StringTok"/>
        </w:rPr>
        <w:t xml:space="preserve">'c1ccccc1'</w:t>
      </w:r>
      <w:r>
        <w:rPr>
          <w:rStyle w:val="NormalTok"/>
        </w:rPr>
        <w:t xml:space="preserve">)</w:t>
      </w:r>
      <w:r>
        <w:br/>
      </w:r>
      <w:r>
        <w:br/>
      </w:r>
      <w:r>
        <w:rPr>
          <w:rStyle w:val="CommentTok"/>
        </w:rPr>
        <w:t xml:space="preserve"># Hàm kiểm tra xem một phân tử có chứa cấu trúc con hay không</w:t>
      </w:r>
      <w:r>
        <w:br/>
      </w:r>
      <w:r>
        <w:rPr>
          <w:rStyle w:val="KeywordTok"/>
        </w:rPr>
        <w:t xml:space="preserve">def</w:t>
      </w:r>
      <w:r>
        <w:rPr>
          <w:rStyle w:val="NormalTok"/>
        </w:rPr>
        <w:t xml:space="preserve"> has_substructure(smiles, substructure):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mmentTok"/>
        </w:rPr>
        <w:t xml:space="preserve"># Tạo cột mới để chỉ ra sự hiện diện của cấu trúc con</w:t>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substructure))</w:t>
      </w:r>
      <w:r>
        <w:br/>
      </w:r>
      <w:r>
        <w:br/>
      </w:r>
      <w:r>
        <w:rPr>
          <w:rStyle w:val="CommentTok"/>
        </w:rPr>
        <w:t xml:space="preserve"># Lọc các phân tử có chứa vòng benzen</w:t>
      </w:r>
      <w:r>
        <w:br/>
      </w:r>
      <w:r>
        <w:rPr>
          <w:rStyle w:val="NormalTok"/>
        </w:rPr>
        <w:t xml:space="preserve">benzene_molecules </w:t>
      </w:r>
      <w:r>
        <w:rPr>
          <w:rStyle w:val="OperatorTok"/>
        </w:rPr>
        <w:t xml:space="preserve">=</w:t>
      </w:r>
      <w:r>
        <w:rPr>
          <w:rStyle w:val="NormalTok"/>
        </w:rPr>
        <w:t xml:space="preserve"> df[df[</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 In ra số lượng phân tử có chứa vòng benzen</w:t>
      </w:r>
      <w:r>
        <w:br/>
      </w:r>
      <w:r>
        <w:rPr>
          <w:rStyle w:val="BuiltInTok"/>
        </w:rPr>
        <w:t xml:space="preserve">print</w:t>
      </w:r>
      <w:r>
        <w:rPr>
          <w:rStyle w:val="NormalTok"/>
        </w:rPr>
        <w:t xml:space="preserve">(</w:t>
      </w:r>
      <w:r>
        <w:rPr>
          <w:rStyle w:val="SpecialStringTok"/>
        </w:rPr>
        <w:t xml:space="preserve">f"Number of molecules with benzene ring: </w:t>
      </w:r>
      <w:r>
        <w:rPr>
          <w:rStyle w:val="SpecialCharTok"/>
        </w:rPr>
        <w:t xml:space="preserve">{</w:t>
      </w:r>
      <w:r>
        <w:rPr>
          <w:rStyle w:val="BuiltInTok"/>
        </w:rPr>
        <w:t xml:space="preserve">len</w:t>
      </w:r>
      <w:r>
        <w:rPr>
          <w:rStyle w:val="NormalTok"/>
        </w:rPr>
        <w:t xml:space="preserve">(benzene_molecules)</w:t>
      </w:r>
      <w:r>
        <w:rPr>
          <w:rStyle w:val="SpecialCharTok"/>
        </w:rPr>
        <w:t xml:space="preserve">}</w:t>
      </w:r>
      <w:r>
        <w:rPr>
          <w:rStyle w:val="SpecialStringTok"/>
        </w:rPr>
        <w:t xml:space="preserve">"</w:t>
      </w:r>
      <w:r>
        <w:rPr>
          <w:rStyle w:val="NormalTok"/>
        </w:rPr>
        <w:t xml:space="preserve">)</w:t>
      </w:r>
      <w:r>
        <w:br/>
      </w:r>
      <w:r>
        <w:br/>
      </w:r>
      <w:r>
        <w:rPr>
          <w:rStyle w:val="CommentTok"/>
        </w:rPr>
        <w:t xml:space="preserve"># Vẽ một vài phân tử có chứa vòng benzen</w:t>
      </w:r>
      <w:r>
        <w:br/>
      </w:r>
      <w:r>
        <w:rPr>
          <w:rStyle w:val="NormalTok"/>
        </w:rPr>
        <w:t xml:space="preserve">molecules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benzene_molecules[</w:t>
      </w:r>
      <w:r>
        <w:rPr>
          <w:rStyle w:val="StringTok"/>
        </w:rPr>
        <w:t xml:space="preserve">'canonical_smiles'</w:t>
      </w:r>
      <w:r>
        <w:rPr>
          <w:rStyle w:val="NormalTok"/>
        </w:rPr>
        <w:t xml:space="preserve">].head(</w:t>
      </w:r>
      <w:r>
        <w:rPr>
          <w:rStyle w:val="DecValTok"/>
        </w:rPr>
        <w:t xml:space="preserve">4</w:t>
      </w:r>
      <w:r>
        <w:rPr>
          <w:rStyle w:val="NormalTok"/>
        </w:rPr>
        <w:t xml:space="preserve">)]</w:t>
      </w:r>
      <w:r>
        <w:br/>
      </w:r>
      <w:r>
        <w:rPr>
          <w:rStyle w:val="NormalTok"/>
        </w:rPr>
        <w:t xml:space="preserve">img </w:t>
      </w:r>
      <w:r>
        <w:rPr>
          <w:rStyle w:val="OperatorTok"/>
        </w:rPr>
        <w:t xml:space="preserve">=</w:t>
      </w:r>
      <w:r>
        <w:rPr>
          <w:rStyle w:val="NormalTok"/>
        </w:rPr>
        <w:t xml:space="preserve"> Draw.MolsToGridImage(molecules, molsPerRow</w:t>
      </w:r>
      <w:r>
        <w:rPr>
          <w:rStyle w:val="OperatorTok"/>
        </w:rPr>
        <w:t xml:space="preserve">=</w:t>
      </w:r>
      <w:r>
        <w:rPr>
          <w:rStyle w:val="DecValTok"/>
        </w:rPr>
        <w:t xml:space="preserve">4</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br/>
      </w:r>
      <w:r>
        <w:rPr>
          <w:rStyle w:val="NormalTok"/>
        </w:rPr>
        <w:t xml:space="preserve">img.save(os.path.join(base_path, </w:t>
      </w:r>
      <w:r>
        <w:rPr>
          <w:rStyle w:val="StringTok"/>
        </w:rPr>
        <w:t xml:space="preserve">"data"</w:t>
      </w:r>
      <w:r>
        <w:rPr>
          <w:rStyle w:val="NormalTok"/>
        </w:rPr>
        <w:t xml:space="preserve">, </w:t>
      </w:r>
      <w:r>
        <w:rPr>
          <w:rStyle w:val="StringTok"/>
        </w:rPr>
        <w:t xml:space="preserve">"benzene_molecules.png"</w:t>
      </w:r>
      <w:r>
        <w:rPr>
          <w:rStyle w:val="NormalTok"/>
        </w:rPr>
        <w:t xml:space="preserve">))</w:t>
      </w:r>
    </w:p>
    <w:p>
      <w:pPr>
        <w:pStyle w:val="Compact"/>
        <w:numPr>
          <w:ilvl w:val="0"/>
          <w:numId w:val="1016"/>
        </w:numPr>
      </w:pPr>
      <w:r>
        <w:rPr>
          <w:b/>
          <w:bCs/>
        </w:rPr>
        <w:t xml:space="preserve">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Change if needed</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Define the substructure of interest (e.g., benzene ring)</w:t>
      </w:r>
      <w:r>
        <w:br/>
      </w:r>
      <w:r>
        <w:rPr>
          <w:rStyle w:val="NormalTok"/>
        </w:rPr>
        <w:t xml:space="preserve">substructure </w:t>
      </w:r>
      <w:r>
        <w:rPr>
          <w:rStyle w:val="OperatorTok"/>
        </w:rPr>
        <w:t xml:space="preserve">=</w:t>
      </w:r>
      <w:r>
        <w:rPr>
          <w:rStyle w:val="NormalTok"/>
        </w:rPr>
        <w:t xml:space="preserve"> Chem.MolFromSmiles(</w:t>
      </w:r>
      <w:r>
        <w:rPr>
          <w:rStyle w:val="StringTok"/>
        </w:rPr>
        <w:t xml:space="preserve">'c1ccccc1'</w:t>
      </w:r>
      <w:r>
        <w:rPr>
          <w:rStyle w:val="NormalTok"/>
        </w:rPr>
        <w:t xml:space="preserve">)</w:t>
      </w:r>
      <w:r>
        <w:br/>
      </w:r>
      <w:r>
        <w:br/>
      </w:r>
      <w:r>
        <w:rPr>
          <w:rStyle w:val="CommentTok"/>
        </w:rPr>
        <w:t xml:space="preserve"># Function to check if a molecule contains the substructure</w:t>
      </w:r>
      <w:r>
        <w:br/>
      </w:r>
      <w:r>
        <w:rPr>
          <w:rStyle w:val="KeywordTok"/>
        </w:rPr>
        <w:t xml:space="preserve">def</w:t>
      </w:r>
      <w:r>
        <w:rPr>
          <w:rStyle w:val="NormalTok"/>
        </w:rPr>
        <w:t xml:space="preserve"> has_substructure(smiles, substructure):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mmentTok"/>
        </w:rPr>
        <w:t xml:space="preserve"># Create a new column to indicate the presence of the substructure</w:t>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substructure))</w:t>
      </w:r>
      <w:r>
        <w:br/>
      </w:r>
      <w:r>
        <w:br/>
      </w:r>
      <w:r>
        <w:rPr>
          <w:rStyle w:val="CommentTok"/>
        </w:rPr>
        <w:t xml:space="preserve"># Filter for molecules containing the benzene ring</w:t>
      </w:r>
      <w:r>
        <w:br/>
      </w:r>
      <w:r>
        <w:rPr>
          <w:rStyle w:val="NormalTok"/>
        </w:rPr>
        <w:t xml:space="preserve">benzene_molecules </w:t>
      </w:r>
      <w:r>
        <w:rPr>
          <w:rStyle w:val="OperatorTok"/>
        </w:rPr>
        <w:t xml:space="preserve">=</w:t>
      </w:r>
      <w:r>
        <w:rPr>
          <w:rStyle w:val="NormalTok"/>
        </w:rPr>
        <w:t xml:space="preserve"> df[df[</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 Print the number of molecules containing the benzene ring</w:t>
      </w:r>
      <w:r>
        <w:br/>
      </w:r>
      <w:r>
        <w:rPr>
          <w:rStyle w:val="BuiltInTok"/>
        </w:rPr>
        <w:t xml:space="preserve">print</w:t>
      </w:r>
      <w:r>
        <w:rPr>
          <w:rStyle w:val="NormalTok"/>
        </w:rPr>
        <w:t xml:space="preserve">(</w:t>
      </w:r>
      <w:r>
        <w:rPr>
          <w:rStyle w:val="SpecialStringTok"/>
        </w:rPr>
        <w:t xml:space="preserve">f"Number of molecules with benzene ring: </w:t>
      </w:r>
      <w:r>
        <w:rPr>
          <w:rStyle w:val="SpecialCharTok"/>
        </w:rPr>
        <w:t xml:space="preserve">{</w:t>
      </w:r>
      <w:r>
        <w:rPr>
          <w:rStyle w:val="BuiltInTok"/>
        </w:rPr>
        <w:t xml:space="preserve">len</w:t>
      </w:r>
      <w:r>
        <w:rPr>
          <w:rStyle w:val="NormalTok"/>
        </w:rPr>
        <w:t xml:space="preserve">(benzene_molecules)</w:t>
      </w:r>
      <w:r>
        <w:rPr>
          <w:rStyle w:val="SpecialCharTok"/>
        </w:rPr>
        <w:t xml:space="preserve">}</w:t>
      </w:r>
      <w:r>
        <w:rPr>
          <w:rStyle w:val="SpecialStringTok"/>
        </w:rPr>
        <w:t xml:space="preserve">"</w:t>
      </w:r>
      <w:r>
        <w:rPr>
          <w:rStyle w:val="NormalTok"/>
        </w:rPr>
        <w:t xml:space="preserve">)</w:t>
      </w:r>
      <w:r>
        <w:br/>
      </w:r>
      <w:r>
        <w:br/>
      </w:r>
      <w:r>
        <w:rPr>
          <w:rStyle w:val="CommentTok"/>
        </w:rPr>
        <w:t xml:space="preserve"># Draw a few molecules containing the benzene ring</w:t>
      </w:r>
      <w:r>
        <w:br/>
      </w:r>
      <w:r>
        <w:rPr>
          <w:rStyle w:val="NormalTok"/>
        </w:rPr>
        <w:t xml:space="preserve">molecules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benzene_molecules[</w:t>
      </w:r>
      <w:r>
        <w:rPr>
          <w:rStyle w:val="StringTok"/>
        </w:rPr>
        <w:t xml:space="preserve">'canonical_smiles'</w:t>
      </w:r>
      <w:r>
        <w:rPr>
          <w:rStyle w:val="NormalTok"/>
        </w:rPr>
        <w:t xml:space="preserve">].head(</w:t>
      </w:r>
      <w:r>
        <w:rPr>
          <w:rStyle w:val="DecValTok"/>
        </w:rPr>
        <w:t xml:space="preserve">4</w:t>
      </w:r>
      <w:r>
        <w:rPr>
          <w:rStyle w:val="NormalTok"/>
        </w:rPr>
        <w:t xml:space="preserve">)]</w:t>
      </w:r>
      <w:r>
        <w:br/>
      </w:r>
      <w:r>
        <w:rPr>
          <w:rStyle w:val="NormalTok"/>
        </w:rPr>
        <w:t xml:space="preserve">img </w:t>
      </w:r>
      <w:r>
        <w:rPr>
          <w:rStyle w:val="OperatorTok"/>
        </w:rPr>
        <w:t xml:space="preserve">=</w:t>
      </w:r>
      <w:r>
        <w:rPr>
          <w:rStyle w:val="NormalTok"/>
        </w:rPr>
        <w:t xml:space="preserve"> Draw.MolsToGridImage(molecules, molsPerRow</w:t>
      </w:r>
      <w:r>
        <w:rPr>
          <w:rStyle w:val="OperatorTok"/>
        </w:rPr>
        <w:t xml:space="preserve">=</w:t>
      </w:r>
      <w:r>
        <w:rPr>
          <w:rStyle w:val="DecValTok"/>
        </w:rPr>
        <w:t xml:space="preserve">4</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br/>
      </w:r>
      <w:r>
        <w:rPr>
          <w:rStyle w:val="NormalTok"/>
        </w:rPr>
        <w:t xml:space="preserve">img.save(os.path.join(base_path, </w:t>
      </w:r>
      <w:r>
        <w:rPr>
          <w:rStyle w:val="StringTok"/>
        </w:rPr>
        <w:t xml:space="preserve">"data"</w:t>
      </w:r>
      <w:r>
        <w:rPr>
          <w:rStyle w:val="NormalTok"/>
        </w:rPr>
        <w:t xml:space="preserve">, </w:t>
      </w:r>
      <w:r>
        <w:rPr>
          <w:rStyle w:val="StringTok"/>
        </w:rPr>
        <w:t xml:space="preserve">"benzene_molecules.png"</w:t>
      </w:r>
      <w:r>
        <w:rPr>
          <w:rStyle w:val="NormalTok"/>
        </w:rPr>
        <w:t xml:space="preserve">))</w:t>
      </w:r>
    </w:p>
    <w:p>
      <w:pPr>
        <w:pStyle w:val="FirstParagraph"/>
      </w:pPr>
      <w:r>
        <w:rPr>
          <w:b/>
          <w:bCs/>
        </w:rPr>
        <w:t xml:space="preserve">Lưu ý quan trọng:</w:t>
      </w:r>
    </w:p>
    <w:p>
      <w:pPr>
        <w:pStyle w:val="Compact"/>
        <w:numPr>
          <w:ilvl w:val="0"/>
          <w:numId w:val="1017"/>
        </w:numPr>
      </w:pPr>
      <w:r>
        <w:rPr>
          <w:b/>
          <w:bCs/>
        </w:rPr>
        <w:t xml:space="preserve">Đường dẫn:</w:t>
      </w:r>
      <w:r>
        <w:t xml:space="preserve"> </w:t>
      </w:r>
      <w:r>
        <w:t xml:space="preserve">Hãy chắc chắn rằng bạn đã thay đổi</w:t>
      </w:r>
      <w:r>
        <w:t xml:space="preserve"> </w:t>
      </w:r>
      <w:r>
        <w:rPr>
          <w:rStyle w:val="VerbatimChar"/>
        </w:rPr>
        <w:t xml:space="preserve">base_path</w:t>
      </w:r>
      <w:r>
        <w:t xml:space="preserve"> </w:t>
      </w:r>
      <w:r>
        <w:t xml:space="preserve">để phù hợp với cấu trúc thư mục của bạn.</w:t>
      </w:r>
    </w:p>
    <w:p>
      <w:pPr>
        <w:pStyle w:val="Compact"/>
        <w:numPr>
          <w:ilvl w:val="0"/>
          <w:numId w:val="1017"/>
        </w:numPr>
      </w:pPr>
      <w:r>
        <w:rPr>
          <w:b/>
          <w:bCs/>
        </w:rPr>
        <w:t xml:space="preserve">Cài đặt thư viện:</w:t>
      </w:r>
      <w:r>
        <w:t xml:space="preserve"> </w:t>
      </w:r>
      <w:r>
        <w:t xml:space="preserve">Đảm bảo bạn đã cài đặt tất cả các thư viện cần thiết (pandas, rdkit, scikit-learn).</w:t>
      </w:r>
    </w:p>
    <w:p>
      <w:pPr>
        <w:pStyle w:val="Compact"/>
        <w:numPr>
          <w:ilvl w:val="0"/>
          <w:numId w:val="1017"/>
        </w:numPr>
      </w:pPr>
      <w:r>
        <w:rPr>
          <w:b/>
          <w:bCs/>
        </w:rPr>
        <w:t xml:space="preserve">Dữ liệu:</w:t>
      </w:r>
      <w:r>
        <w:t xml:space="preserve"> </w:t>
      </w:r>
      <w:r>
        <w:t xml:space="preserve">Các ví dụ này giả định rằng bạn đã tải dữ liệu từ ChEMBL và lưu nó vào file CSV. Bạn có thể cần điều chỉnh code để phù hợp với định dạng dữ liệu của bạn.</w:t>
      </w:r>
    </w:p>
    <w:p>
      <w:pPr>
        <w:pStyle w:val="Compact"/>
        <w:numPr>
          <w:ilvl w:val="0"/>
          <w:numId w:val="1017"/>
        </w:numPr>
      </w:pPr>
      <w:r>
        <w:rPr>
          <w:b/>
          <w:bCs/>
        </w:rPr>
        <w:t xml:space="preserve">Phân tích sâu hơn:</w:t>
      </w:r>
      <w:r>
        <w:t xml:space="preserve"> </w:t>
      </w:r>
      <w:r>
        <w:t xml:space="preserve">Đây chỉ là những ví dụ cơ bản. Bạn có thể mở rộng chúng bằng cách sử dụng các thuộc tính hóa học khác, các mô hình máy học phức tạp hơn và các kỹ thuật phân tích dữ liệu khác.</w:t>
      </w:r>
    </w:p>
    <w:p>
      <w:pPr>
        <w:pStyle w:val="FirstParagraph"/>
      </w:pPr>
      <w:r>
        <w:t xml:space="preserve">Hãy cho tôi biết nếu bạn có bất kỳ câu hỏi nào hoặc cần hỗ trợ thêm. Chúc bạn thành công với dự án của mình!</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2025-05-14T16:34:41Z</dcterms:created>
  <dcterms:modified xsi:type="dcterms:W3CDTF">2025-05-14T16:34:41Z</dcterms:modified>
</cp:coreProperties>
</file>

<file path=docProps/custom.xml><?xml version="1.0" encoding="utf-8"?>
<Properties xmlns="http://schemas.openxmlformats.org/officeDocument/2006/custom-properties" xmlns:vt="http://schemas.openxmlformats.org/officeDocument/2006/docPropsVTypes"/>
</file>