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56F6" w:rsidRDefault="00F256F6" w:rsidP="00FF7187">
      <w:r>
        <w:t>D</w:t>
      </w:r>
      <w:r w:rsidRPr="00F256F6">
        <w:t xml:space="preserve">anh sách </w:t>
      </w:r>
      <w:r w:rsidRPr="00F256F6">
        <w:rPr>
          <w:b/>
          <w:bCs/>
        </w:rPr>
        <w:t>100 chủ đề hấp dẫn nhất về ứng dụng dữ liệu ChEMBL_35</w:t>
      </w:r>
      <w:r w:rsidRPr="00F256F6">
        <w:t xml:space="preserve">, được trình bày song ngữ. Các chủ đề này mở rộng sang các lĩnh vực </w:t>
      </w:r>
      <w:r w:rsidRPr="00F256F6">
        <w:rPr>
          <w:b/>
          <w:bCs/>
        </w:rPr>
        <w:t>AI, thiết kế phân tử, trực quan hóa và tích hợp dữ liệu đa nguồn</w:t>
      </w:r>
      <w:r w:rsidRPr="00F256F6">
        <w:t>.</w:t>
      </w:r>
    </w:p>
    <w:p w:rsidR="00FF7187" w:rsidRPr="00FF7187" w:rsidRDefault="00FF7187" w:rsidP="00FF7187">
      <w:r w:rsidRPr="00FF7187">
        <w:pict>
          <v:rect id="_x0000_i1055" style="width:0;height:1.5pt" o:hralign="center" o:hrstd="t" o:hr="t" fillcolor="#a0a0a0" stroked="f"/>
        </w:pict>
      </w:r>
    </w:p>
    <w:p w:rsidR="00FF7187" w:rsidRPr="00FF7187" w:rsidRDefault="00FF7187" w:rsidP="00FF7187">
      <w:pPr>
        <w:rPr>
          <w:b/>
          <w:bCs/>
        </w:rPr>
      </w:pPr>
      <w:r w:rsidRPr="00FF7187">
        <w:rPr>
          <w:rFonts w:ascii="Segoe UI Emoji" w:hAnsi="Segoe UI Emoji" w:cs="Segoe UI Emoji"/>
          <w:b/>
          <w:bCs/>
        </w:rPr>
        <w:t>🧪</w:t>
      </w:r>
      <w:r w:rsidRPr="00FF7187">
        <w:rPr>
          <w:b/>
          <w:bCs/>
        </w:rPr>
        <w:t xml:space="preserve"> I. Drug Discovery &amp; Lead Optimization | Khám phá thuốc &amp; tối ưu hóa lead (1–20)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4708"/>
        <w:gridCol w:w="5085"/>
      </w:tblGrid>
      <w:tr w:rsidR="00FF7187" w:rsidRPr="00FF7187" w:rsidTr="003A61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t>English Topic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t>Chủ đề tiếng Việt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QSAR model building from ChEMBL IC50 data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Xây dựng mô hình QSAR từ dữ liệu IC50 trong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Predicting bioactivity from molecular descriptors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Dự đoán hoạt tính sinh học từ các đặc trưng phân tử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Extracting lead-like compounds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Trích xuất các hợp chất giống lead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Filtering rule-of-five compliant molecules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Lọc các phân tử tuân thủ quy tắc Lipinski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Analyzing drug-likeness using RDKit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tích tính giống thuốc bằng RDKit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6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Virtual screening based on ChEMBL targets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Sàng lọc ảo dựa trên các target trong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7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Ligand-based drug design using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Thiết kế thuốc dựa trên ligand từ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8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Structure-Activity Relationship (SAR) mining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Khai thác mối quan hệ cấu trúc – hoạt tính (SAR)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9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Tanimoto similarity search using ChEMBL + RDKit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Tìm kiếm tương đồng Tanimoto với ChEMBL và RDKit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10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Chemical space mapping of ChEMBL molecules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Bản đồ không gian hóa học của các phân tử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11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Predicting LogP and TPSA of ChEMBL compounds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Dự đoán LogP và TPSA của các hợp chất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12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Screening for CNS-active drugs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Sàng lọc thuốc tác động hệ thần kinh trung ương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Scaffold hopping analysis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tích thay đổi khung hóa học (scaffold hopping)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14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Prioritizing compounds for synthesis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Ưu tiên hợp chất cho quá trình tổng hợp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15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Designing focused libraries from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Thiết kế thư viện hóa học tập trung từ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16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Finding natural product-like molecules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Tìm các phân tử giống sản phẩm tự nhiên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17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Mining kinase inhibitors from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Khai thác chất ức chế kinase từ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18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Target prediction for orphan molecules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Dự đoán mục tiêu cho các phân tử không rõ target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19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Linking ChEMBL with DrugBank for repurposing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Kết nối ChEMBL với DrugBank để tái định hướng thuốc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20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Comparing ChEMBL scaffolds with FDA drugs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So sánh khung hóa học ChEMBL với thuốc FDA</w:t>
            </w:r>
          </w:p>
        </w:tc>
      </w:tr>
    </w:tbl>
    <w:p w:rsidR="00FF7187" w:rsidRPr="00FF7187" w:rsidRDefault="00FF7187" w:rsidP="00FF7187">
      <w:r w:rsidRPr="00FF7187">
        <w:pict>
          <v:rect id="_x0000_i1056" style="width:0;height:1.5pt" o:hralign="center" o:hrstd="t" o:hr="t" fillcolor="#a0a0a0" stroked="f"/>
        </w:pict>
      </w:r>
    </w:p>
    <w:p w:rsidR="00FF7187" w:rsidRPr="00FF7187" w:rsidRDefault="00FF7187" w:rsidP="00FF7187">
      <w:pPr>
        <w:rPr>
          <w:b/>
          <w:bCs/>
        </w:rPr>
      </w:pPr>
      <w:r w:rsidRPr="00FF7187">
        <w:rPr>
          <w:rFonts w:ascii="Segoe UI Emoji" w:hAnsi="Segoe UI Emoji" w:cs="Segoe UI Emoji"/>
          <w:b/>
          <w:bCs/>
        </w:rPr>
        <w:t>🧬</w:t>
      </w:r>
      <w:r w:rsidRPr="00FF7187">
        <w:rPr>
          <w:b/>
          <w:bCs/>
        </w:rPr>
        <w:t xml:space="preserve"> II. Target-Based Analysis | Phân tích theo đích tác dụng (21–40)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000"/>
        <w:gridCol w:w="4793"/>
      </w:tblGrid>
      <w:tr w:rsidR="00FF7187" w:rsidRPr="00FF7187" w:rsidTr="003A61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t>English Topic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t>Chủ đề tiếng Việt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21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Top 50 protein targets by activity count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50 protein mục tiêu có nhiều hoạt tính nhất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22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Analyzing GPCR-targeted ligands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tích ligand nhắm GPCR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23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Extracting kinase-binding molecules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Trích xuất hợp chất gắn kinase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24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Target class distribution in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bố các nhóm target trong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25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Multi-target ligand profiling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Lập hồ sơ ligand đa đích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26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Correlating bioactivity with target taxonomy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Liên hệ hoạt tính với phân loại target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27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Disease association of ChEMBL targets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Mối liên hệ giữa target và bệnh học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Ortholog mapping of targets (human → mouse)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Ánh xạ protein giữa người và chuột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29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Target pathway analysis via UniProt/KEGG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tích pathway của target bằng UniProt/KEGG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30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Binding site comparison across targets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So sánh vị trí gắn ligand giữa các target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31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3D target structure availability from PDB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Khả năng truy xuất cấu trúc 3D của target từ PDB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32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Predicting binding modes via molecular docking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Dự đoán cách thức gắn ligand bằng docking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33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Sequence similarity clustering of targets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nhóm target theo tương đồng chuỗi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34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Heatmap of target-ligand interaction count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Biểu đồ nhiệt về số lượng ligand tương tác target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35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ChEMBL target network visualization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Trực quan hóa mạng lưới target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36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Target enrichment from gene sets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Làm giàu target từ bộ gene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37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Mining antimicrobial targets in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Khai thác target kháng khuẩn từ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38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Visualization of protein families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Trực quan hóa họ protein từ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39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Finding targets with dual antagonist/agonist activity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Tìm target có hoạt tính đối kháng và đồng vận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40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Top viral/bacterial targets in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Các target virus/vi khuẩn phổ biến nhất</w:t>
            </w:r>
          </w:p>
        </w:tc>
      </w:tr>
    </w:tbl>
    <w:p w:rsidR="00FF7187" w:rsidRPr="00FF7187" w:rsidRDefault="00FF7187" w:rsidP="00FF7187">
      <w:r w:rsidRPr="00FF7187">
        <w:pict>
          <v:rect id="_x0000_i1057" style="width:0;height:1.5pt" o:hralign="center" o:hrstd="t" o:hr="t" fillcolor="#a0a0a0" stroked="f"/>
        </w:pict>
      </w:r>
    </w:p>
    <w:p w:rsidR="00FF7187" w:rsidRPr="00FF7187" w:rsidRDefault="00FF7187" w:rsidP="00FF7187">
      <w:pPr>
        <w:rPr>
          <w:b/>
          <w:bCs/>
        </w:rPr>
      </w:pPr>
      <w:r w:rsidRPr="00FF7187">
        <w:rPr>
          <w:rFonts w:ascii="Segoe UI Emoji" w:hAnsi="Segoe UI Emoji" w:cs="Segoe UI Emoji"/>
          <w:b/>
          <w:bCs/>
        </w:rPr>
        <w:t>💊</w:t>
      </w:r>
      <w:r w:rsidRPr="00FF7187">
        <w:rPr>
          <w:b/>
          <w:bCs/>
        </w:rPr>
        <w:t xml:space="preserve"> III. Clinical &amp; Translational Insight | Thông tin lâm sàng &amp; ứng dụng chuyển giao (41–60)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313"/>
        <w:gridCol w:w="4480"/>
      </w:tblGrid>
      <w:tr w:rsidR="00FF7187" w:rsidRPr="00FF7187" w:rsidTr="003A61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lastRenderedPageBreak/>
              <w:t>STT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t>English Topic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pPr>
              <w:rPr>
                <w:b/>
                <w:bCs/>
              </w:rPr>
            </w:pPr>
            <w:r w:rsidRPr="00FF7187">
              <w:rPr>
                <w:b/>
                <w:bCs/>
              </w:rPr>
              <w:t>Chủ đề tiếng Việt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41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Linking ChEMBL drugs to clinical phases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Liên kết dữ liệu thuốc với các pha lâm sàng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42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Drugs with most activity data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Thuốc có nhiều dữ liệu hoạt tính nhất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43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Predicting clinical success from early bioactivity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Dự đoán khả năng thành công lâm sàng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44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Time-to-market estimation using ChEMBL history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Ước lượng thời gian ra thị trường từ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45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Mapping ChEMBL drugs to WHO ATC codes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Ánh xạ thuốc ChEMBL sang mã ATC của WHO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46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Drug repurposing candidates from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Các thuốc tiềm năng tái định hướng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47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Comparing clinical vs. preclinical molecules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So sánh thuốc lâm sàng và tiền lâm sàng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48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Linking ChEMBL with clinicaltrials.gov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Liên kết ChEMBL với dữ liệu thử nghiệm lâm sàng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49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FDA-approved ChEMBL drugs analysis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tích thuốc ChEMBL đã được FDA phê duyệt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50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Trends in target class approval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Xu hướng phê duyệt theo nhóm target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51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Withdrawn drugs and their ChEMBL profiles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Hồ sơ thuốc bị rút khỏi thị trường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52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Oncology-focused drug trend in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Xu hướng thuốc ung thư trong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53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Antiviral compounds mapping to COVID-19 targets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tử kháng virus tương ứng với đích COVID-19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54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Neuropsychiatric drug insights from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tích thuốc thần kinh – tâm thần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lastRenderedPageBreak/>
              <w:t>55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Drug safety flags and bioactivity profile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Cảnh báo an toàn liên kết với hoạt tính sinh học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56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Comparing ChEMBL drugs with WHO Essential Medicines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So sánh ChEMBL với danh mục thuốc thiết yếu WHO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57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Pharmacovigilance risk signals in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Dữ liệu tín hiệu cảnh báo dược lý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58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Pediatric drug insights from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Phân tích thuốc dành cho trẻ em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59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Orphan drug discovery via ChEMBL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Khám phá thuốc hiếm từ ChEMBL</w:t>
            </w:r>
          </w:p>
        </w:tc>
      </w:tr>
      <w:tr w:rsidR="00FF7187" w:rsidRPr="00FF7187" w:rsidTr="003A6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60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ChEMBL → Real-world evidence mapping</w:t>
            </w:r>
          </w:p>
        </w:tc>
        <w:tc>
          <w:tcPr>
            <w:tcW w:w="0" w:type="auto"/>
            <w:vAlign w:val="center"/>
            <w:hideMark/>
          </w:tcPr>
          <w:p w:rsidR="00FF7187" w:rsidRPr="00FF7187" w:rsidRDefault="00FF7187" w:rsidP="00FF7187">
            <w:r w:rsidRPr="00FF7187">
              <w:t>Liên kết dữ liệu ChEMBL với dữ liệu thực tế</w:t>
            </w:r>
          </w:p>
        </w:tc>
      </w:tr>
    </w:tbl>
    <w:p w:rsidR="00C2422F" w:rsidRPr="00C2422F" w:rsidRDefault="00C2422F" w:rsidP="00C2422F"/>
    <w:p w:rsidR="00C2422F" w:rsidRPr="00C2422F" w:rsidRDefault="00C2422F" w:rsidP="00C2422F">
      <w:pPr>
        <w:rPr>
          <w:b/>
          <w:bCs/>
        </w:rPr>
      </w:pPr>
      <w:r w:rsidRPr="00C2422F">
        <w:rPr>
          <w:rFonts w:ascii="Segoe UI Emoji" w:hAnsi="Segoe UI Emoji" w:cs="Segoe UI Emoji"/>
          <w:b/>
          <w:bCs/>
        </w:rPr>
        <w:t>🤖</w:t>
      </w:r>
      <w:r w:rsidRPr="00C2422F">
        <w:rPr>
          <w:b/>
          <w:bCs/>
        </w:rPr>
        <w:t xml:space="preserve"> IV. AI &amp; Machine Learning for Drug Discovery | Trí tuệ nhân tạo trong khám phá thuốc (61–80)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078"/>
        <w:gridCol w:w="4715"/>
      </w:tblGrid>
      <w:tr w:rsidR="00C2422F" w:rsidRPr="00C2422F" w:rsidTr="00C24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English Topic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Chủ đề tiếng Việt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61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Building Random Forest QSAR models from ChEMBL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Xây dựng mô hình QSAR Random Forest từ ChEMBL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62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Deep learning for activity prediction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Học sâu để dự đoán hoạt tính sinh học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63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Feature selection for bioactivity classification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Chọn đặc trưng cho phân loại hoạt tính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64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Model interpretability with SHAP values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Giải thích mô hình bằng giá trị SHAP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65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Comparing ML algorithms on ChEMBL datasets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So sánh thuật toán ML trên dữ liệu ChEMBL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66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Predicting ADMET properties with ML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Dự đoán đặc tính ADMET bằng ML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67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Time-series trend analysis in bioactivity data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Phân tích xu hướng thời gian trong dữ liệu hoạt tính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68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Active learning strategies for compound selection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Chiến lược học chủ động trong chọn hợp chất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lastRenderedPageBreak/>
              <w:t>69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Model transferability across target classes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Khả năng chuyển mô hình giữa các nhóm đích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70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Ensemble models for robust bioactivity prediction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Mô hình tập hợp cho dự đoán hoạt tính ổn định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71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Cross-validation strategies for ChEMBL data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Chiến lược kiểm định chéo cho dữ liệu ChEMBL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72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Data augmentation with SMILES enumeration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Tăng cường dữ liệu bằng biến thể SMILES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73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Multitask learning on bioactivity matrix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Học đa nhiệm trên ma trận hoạt tính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74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AI-assisted target deconvolution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AI hỗ trợ phân rã đích tác dụng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75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Federated learning for privacy-preserving drug discovery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Học liên kết bảo vệ riêng tư trong khám phá thuốc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76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Using transformers for SMILES-based predictions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Dùng mô hình transformer để dự đoán từ SMILES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77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Fine-tuning ChemBERTa on ChEMBL data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Tinh chỉnh ChemBERTa trên dữ liệu ChEMBL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78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Molecule generation using generative models (VAE, GAN)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Tạo phân tử bằng mô hình sinh (VAE, GAN)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79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Using Gemini/GPT for drug data curation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Dùng Gemini/GPT để chuẩn hóa dữ liệu thuốc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80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Integrating ML models into Streamlit dashboards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Tích hợp mô hình học máy vào dashboard Streamlit</w:t>
            </w:r>
          </w:p>
        </w:tc>
      </w:tr>
    </w:tbl>
    <w:p w:rsidR="00C2422F" w:rsidRPr="00C2422F" w:rsidRDefault="00C2422F" w:rsidP="00C2422F">
      <w:r w:rsidRPr="00C2422F">
        <w:pict>
          <v:rect id="_x0000_i1098" style="width:0;height:1.5pt" o:hralign="center" o:hrstd="t" o:hr="t" fillcolor="#a0a0a0" stroked="f"/>
        </w:pict>
      </w:r>
    </w:p>
    <w:p w:rsidR="00C2422F" w:rsidRPr="00C2422F" w:rsidRDefault="00C2422F" w:rsidP="00C2422F">
      <w:pPr>
        <w:rPr>
          <w:b/>
          <w:bCs/>
        </w:rPr>
      </w:pPr>
      <w:r w:rsidRPr="00C2422F">
        <w:rPr>
          <w:rFonts w:ascii="Segoe UI Emoji" w:hAnsi="Segoe UI Emoji" w:cs="Segoe UI Emoji"/>
          <w:b/>
          <w:bCs/>
        </w:rPr>
        <w:t>🧫</w:t>
      </w:r>
      <w:r w:rsidRPr="00C2422F">
        <w:rPr>
          <w:b/>
          <w:bCs/>
        </w:rPr>
        <w:t xml:space="preserve"> V. Molecular Informatics &amp; Design | Tin sinh học phân tử và thiết kế hóa học (81–90)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263"/>
        <w:gridCol w:w="4530"/>
      </w:tblGrid>
      <w:tr w:rsidR="00C2422F" w:rsidRPr="00C2422F" w:rsidTr="00C24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English Topic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Chủ đề tiếng Việt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81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Calculating molecular fingerprints (ECFP, MACCS)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Tính vân tay phân tử (ECFP, MACCS)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lastRenderedPageBreak/>
              <w:t>82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Generating 2D &amp; 3D molecular structures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Tạo cấu trúc phân tử 2D &amp; 3D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83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Fragment-based compound decomposition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Phân tích phân tử thành các mảnh hóa học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84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Enumerating tautomers and stereoisomers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Liệt kê các đồng phân tautomer và lập thể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85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Lipophilicity and solubility estimation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Ước tính độ tan và độ ưa lipid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86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Synthetic accessibility score (SAS) calculation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Tính điểm dễ tổng hợp của phân tử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87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PAINS filter implementation using RDKit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Lọc các phân tử nhiễu PAINS bằng RDKit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88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Molecule standardization and salt removal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Chuẩn hóa phân tử và loại muối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89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Scaffold extraction and Bemis–Murcko analysis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Trích xuất khung và phân tích Bemis–Murcko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90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Matched molecular pair analysis (MMPA)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Phân tích cặp phân tử tương đồng (MMPA)</w:t>
            </w:r>
          </w:p>
        </w:tc>
      </w:tr>
    </w:tbl>
    <w:p w:rsidR="00C2422F" w:rsidRPr="00C2422F" w:rsidRDefault="00C2422F" w:rsidP="00C2422F">
      <w:r w:rsidRPr="00C2422F">
        <w:pict>
          <v:rect id="_x0000_i1099" style="width:0;height:1.5pt" o:hralign="center" o:hrstd="t" o:hr="t" fillcolor="#a0a0a0" stroked="f"/>
        </w:pict>
      </w:r>
    </w:p>
    <w:p w:rsidR="00C2422F" w:rsidRPr="00C2422F" w:rsidRDefault="00C2422F" w:rsidP="00C2422F">
      <w:pPr>
        <w:rPr>
          <w:b/>
          <w:bCs/>
        </w:rPr>
      </w:pPr>
      <w:r w:rsidRPr="00C2422F">
        <w:rPr>
          <w:rFonts w:ascii="Segoe UI Emoji" w:hAnsi="Segoe UI Emoji" w:cs="Segoe UI Emoji"/>
          <w:b/>
          <w:bCs/>
        </w:rPr>
        <w:t>📊</w:t>
      </w:r>
      <w:r w:rsidRPr="00C2422F">
        <w:rPr>
          <w:b/>
          <w:bCs/>
        </w:rPr>
        <w:t xml:space="preserve"> VI. Visualization &amp; Web Integration | Trực quan hóa &amp; tích hợp web (91–95)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4615"/>
        <w:gridCol w:w="5178"/>
      </w:tblGrid>
      <w:tr w:rsidR="00C2422F" w:rsidRPr="00C2422F" w:rsidTr="00C24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English Topic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Chủ đề tiếng Việt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91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Visualizing ChEMBL molecules in Streamlit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Trực quan hóa phân tử ChEMBL trong Streamlit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92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Plotting bioactivity heatmaps and clusters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Vẽ biểu đồ nhiệt và phân cụm hoạt tính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93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Creating interactive dashboards with Plotly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Tạo dashboard tương tác với Plotly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94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Embedding RDKit viewer in web app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Nhúng RDKit viewer trong ứng dụng web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95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Deploying ChEMBL explorer with FastAPI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Triển khai công cụ tra cứu ChEMBL bằng FastAPI</w:t>
            </w:r>
          </w:p>
        </w:tc>
      </w:tr>
    </w:tbl>
    <w:p w:rsidR="00C2422F" w:rsidRPr="00C2422F" w:rsidRDefault="00C2422F" w:rsidP="00C2422F">
      <w:r w:rsidRPr="00C2422F">
        <w:lastRenderedPageBreak/>
        <w:pict>
          <v:rect id="_x0000_i1100" style="width:0;height:1.5pt" o:hralign="center" o:hrstd="t" o:hr="t" fillcolor="#a0a0a0" stroked="f"/>
        </w:pict>
      </w:r>
    </w:p>
    <w:p w:rsidR="00C2422F" w:rsidRPr="00C2422F" w:rsidRDefault="00C2422F" w:rsidP="00C2422F">
      <w:pPr>
        <w:rPr>
          <w:b/>
          <w:bCs/>
        </w:rPr>
      </w:pPr>
      <w:r w:rsidRPr="00C2422F">
        <w:rPr>
          <w:rFonts w:ascii="Segoe UI Emoji" w:hAnsi="Segoe UI Emoji" w:cs="Segoe UI Emoji"/>
          <w:b/>
          <w:bCs/>
        </w:rPr>
        <w:t>🌐</w:t>
      </w:r>
      <w:r w:rsidRPr="00C2422F">
        <w:rPr>
          <w:b/>
          <w:bCs/>
        </w:rPr>
        <w:t xml:space="preserve"> VII. External Dataset Integration | Tích hợp dữ liệu từ nguồn ngoài (96–100)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4707"/>
        <w:gridCol w:w="5086"/>
      </w:tblGrid>
      <w:tr w:rsidR="00C2422F" w:rsidRPr="00C2422F" w:rsidTr="00C24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English Topic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pPr>
              <w:rPr>
                <w:b/>
                <w:bCs/>
              </w:rPr>
            </w:pPr>
            <w:r w:rsidRPr="00C2422F">
              <w:rPr>
                <w:b/>
                <w:bCs/>
              </w:rPr>
              <w:t>Chủ đề tiếng Việt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96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Linking ChEMBL with PubChem CID/SMILES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Liên kết ChEMBL với CID/SMILES của PubChem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97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Enriching ChEMBL with DrugBank pharmacokinetics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Làm giàu ChEMBL với dữ liệu dược động học từ DrugBank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98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Mapping ChEMBL IDs to UniProt/ENSEMBL targets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Ánh xạ ID ChEMBL sang UniProt/ENSEMBL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99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Cross-referencing ChEMBL to PDB binding structures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Liên kết dữ liệu ChEMBL với cấu trúc gắn ligand từ PDB</w:t>
            </w:r>
          </w:p>
        </w:tc>
      </w:tr>
      <w:tr w:rsidR="00C2422F" w:rsidRPr="00C2422F" w:rsidTr="00C242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100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Integrating ChEMBL with Open Targets platform</w:t>
            </w:r>
          </w:p>
        </w:tc>
        <w:tc>
          <w:tcPr>
            <w:tcW w:w="0" w:type="auto"/>
            <w:vAlign w:val="center"/>
            <w:hideMark/>
          </w:tcPr>
          <w:p w:rsidR="00C2422F" w:rsidRPr="00C2422F" w:rsidRDefault="00C2422F" w:rsidP="00C2422F">
            <w:r w:rsidRPr="00C2422F">
              <w:t>Tích hợp dữ liệu ChEMBL với nền tảng Open Targets</w:t>
            </w:r>
          </w:p>
        </w:tc>
      </w:tr>
    </w:tbl>
    <w:p w:rsidR="00C2422F" w:rsidRPr="00C2422F" w:rsidRDefault="00C2422F" w:rsidP="00C2422F">
      <w:r w:rsidRPr="00C2422F">
        <w:pict>
          <v:rect id="_x0000_i1101" style="width:0;height:1.5pt" o:hralign="center" o:hrstd="t" o:hr="t" fillcolor="#a0a0a0" stroked="f"/>
        </w:pict>
      </w:r>
    </w:p>
    <w:p w:rsidR="00FF7187" w:rsidRPr="00FF7187" w:rsidRDefault="00FF7187" w:rsidP="00FF7187"/>
    <w:p w:rsidR="005C5F7C" w:rsidRDefault="005C5F7C"/>
    <w:sectPr w:rsidR="005C5F7C" w:rsidSect="008D1A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60BC"/>
    <w:multiLevelType w:val="multilevel"/>
    <w:tmpl w:val="B0C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09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87"/>
    <w:rsid w:val="001D6B11"/>
    <w:rsid w:val="00294FFE"/>
    <w:rsid w:val="003A6111"/>
    <w:rsid w:val="0040225D"/>
    <w:rsid w:val="0051398C"/>
    <w:rsid w:val="00557518"/>
    <w:rsid w:val="005C5F7C"/>
    <w:rsid w:val="006B0E23"/>
    <w:rsid w:val="008D1AE9"/>
    <w:rsid w:val="00A2555A"/>
    <w:rsid w:val="00A37F05"/>
    <w:rsid w:val="00AB6FA5"/>
    <w:rsid w:val="00B2101D"/>
    <w:rsid w:val="00C2422F"/>
    <w:rsid w:val="00C32FE2"/>
    <w:rsid w:val="00D27786"/>
    <w:rsid w:val="00E04C35"/>
    <w:rsid w:val="00E430B7"/>
    <w:rsid w:val="00E44CE5"/>
    <w:rsid w:val="00F256F6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715E2"/>
  <w15:chartTrackingRefBased/>
  <w15:docId w15:val="{22FA21BC-5B4F-47D5-8473-198054B7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30"/>
        <w:szCs w:val="3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Nghiên Cứu Thuốc</cp:lastModifiedBy>
  <cp:revision>2</cp:revision>
  <dcterms:created xsi:type="dcterms:W3CDTF">2025-05-18T01:28:00Z</dcterms:created>
  <dcterms:modified xsi:type="dcterms:W3CDTF">2025-05-18T01:35:00Z</dcterms:modified>
</cp:coreProperties>
</file>