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3A58" w14:textId="70DB6AAD" w:rsidR="00C3307B" w:rsidRPr="0000435C" w:rsidRDefault="006522D4" w:rsidP="0000435C">
      <w:pPr>
        <w:spacing w:after="0" w:line="276" w:lineRule="auto"/>
        <w:jc w:val="center"/>
        <w:rPr>
          <w:rFonts w:ascii="Sylfaen" w:eastAsia="Fujitsu Sans Light" w:hAnsi="Sylfaen" w:cs="Fujitsu Sans Light"/>
          <w:u w:val="single"/>
          <w:lang w:val="en" w:eastAsia="en-GB"/>
        </w:rPr>
      </w:pPr>
      <w:r w:rsidRPr="0000435C">
        <w:rPr>
          <w:rFonts w:ascii="Sylfaen" w:eastAsia="Fujitsu Sans Light" w:hAnsi="Sylfaen" w:cs="Fujitsu Sans Light"/>
          <w:b/>
          <w:u w:val="single"/>
          <w:lang w:val="en" w:eastAsia="en-GB"/>
        </w:rPr>
        <w:t>NON-DISCLOSURE AGREEMENT</w:t>
      </w:r>
    </w:p>
    <w:p w14:paraId="7C311669" w14:textId="77777777" w:rsidR="00C3307B" w:rsidRPr="0000435C" w:rsidRDefault="00C3307B" w:rsidP="0000435C">
      <w:pPr>
        <w:spacing w:after="0" w:line="276" w:lineRule="auto"/>
        <w:rPr>
          <w:rFonts w:ascii="Sylfaen" w:eastAsia="Fujitsu Sans Light" w:hAnsi="Sylfaen" w:cs="Fujitsu Sans Light"/>
          <w:lang w:val="en" w:eastAsia="en-GB"/>
        </w:rPr>
      </w:pPr>
    </w:p>
    <w:p w14:paraId="12A723F2" w14:textId="5CE7222A" w:rsidR="00652DA2" w:rsidRPr="00161638" w:rsidRDefault="00652DA2" w:rsidP="00652DA2">
      <w:pPr>
        <w:spacing w:line="240" w:lineRule="auto"/>
        <w:jc w:val="both"/>
        <w:rPr>
          <w:rFonts w:ascii="Sylfaen" w:hAnsi="Sylfaen"/>
        </w:rPr>
      </w:pPr>
      <w:r>
        <w:rPr>
          <w:rFonts w:ascii="Sylfaen" w:hAnsi="Sylfaen" w:cs="Times New Roman"/>
        </w:rPr>
        <w:t xml:space="preserve">  </w:t>
      </w:r>
      <w:r w:rsidRPr="00161638">
        <w:rPr>
          <w:rFonts w:ascii="Sylfaen" w:hAnsi="Sylfaen"/>
        </w:rPr>
        <w:t xml:space="preserve">This </w:t>
      </w:r>
      <w:r>
        <w:rPr>
          <w:rFonts w:ascii="Sylfaen" w:hAnsi="Sylfaen"/>
        </w:rPr>
        <w:t>Non-Disclosure Agreement</w:t>
      </w:r>
      <w:r w:rsidRPr="00161638">
        <w:rPr>
          <w:rFonts w:ascii="Sylfaen" w:hAnsi="Sylfaen"/>
        </w:rPr>
        <w:t xml:space="preserve"> (hereinafter the “Agreement”) was entered on </w:t>
      </w:r>
      <w:r w:rsidR="004B78C5">
        <w:rPr>
          <w:rFonts w:ascii="Sylfaen" w:hAnsi="Sylfaen"/>
        </w:rPr>
        <w:t>Feb</w:t>
      </w:r>
      <w:r w:rsidR="00534746">
        <w:rPr>
          <w:rFonts w:ascii="Sylfaen" w:hAnsi="Sylfaen"/>
        </w:rPr>
        <w:t xml:space="preserve"> </w:t>
      </w:r>
      <w:r w:rsidR="004B78C5">
        <w:rPr>
          <w:rFonts w:ascii="Sylfaen" w:hAnsi="Sylfaen"/>
        </w:rPr>
        <w:t>14</w:t>
      </w:r>
      <w:r w:rsidR="00590E32">
        <w:rPr>
          <w:rFonts w:ascii="Sylfaen" w:hAnsi="Sylfaen"/>
        </w:rPr>
        <w:t xml:space="preserve"> </w:t>
      </w:r>
      <w:r w:rsidR="00534746">
        <w:rPr>
          <w:rFonts w:ascii="Sylfaen" w:hAnsi="Sylfaen"/>
        </w:rPr>
        <w:t>202</w:t>
      </w:r>
      <w:r w:rsidR="004B78C5">
        <w:rPr>
          <w:rFonts w:ascii="Sylfaen" w:hAnsi="Sylfaen"/>
        </w:rPr>
        <w:t>3</w:t>
      </w:r>
      <w:r w:rsidRPr="00161638">
        <w:rPr>
          <w:rFonts w:ascii="Sylfaen" w:hAnsi="Sylfaen"/>
        </w:rPr>
        <w:t xml:space="preserve"> by and between:</w:t>
      </w:r>
    </w:p>
    <w:p w14:paraId="69CF28F0" w14:textId="267753ED" w:rsidR="00367F81" w:rsidRPr="00C80148" w:rsidRDefault="00652DA2" w:rsidP="00534746">
      <w:pPr>
        <w:spacing w:line="240" w:lineRule="auto"/>
        <w:jc w:val="both"/>
        <w:rPr>
          <w:rFonts w:ascii="Sylfaen" w:hAnsi="Sylfaen"/>
          <w:color w:val="FF0000"/>
        </w:rPr>
      </w:pPr>
      <w:r w:rsidRPr="00161638">
        <w:rPr>
          <w:rFonts w:ascii="Sylfaen" w:hAnsi="Sylfaen"/>
        </w:rPr>
        <w:t xml:space="preserve">On the one part, Lumionix, Inc (hereinafter – </w:t>
      </w:r>
      <w:r>
        <w:rPr>
          <w:rFonts w:ascii="Sylfaen" w:hAnsi="Sylfaen"/>
          <w:b/>
        </w:rPr>
        <w:t>Disclosing Party</w:t>
      </w:r>
      <w:r w:rsidRPr="00161638">
        <w:rPr>
          <w:rFonts w:ascii="Sylfaen" w:hAnsi="Sylfaen"/>
        </w:rPr>
        <w:t xml:space="preserve">), a company duly organized under the laws of United States of America, registered address: 651 N Broad St, Suite 206, Middletown, Delaware, 19709; e-mail: </w:t>
      </w:r>
      <w:r w:rsidR="00534746">
        <w:rPr>
          <w:rFonts w:ascii="Sylfaen" w:hAnsi="Sylfaen"/>
        </w:rPr>
        <w:t>nazmus@lumionix.com</w:t>
      </w:r>
      <w:r w:rsidRPr="00161638">
        <w:rPr>
          <w:rFonts w:ascii="Sylfaen" w:hAnsi="Sylfaen"/>
        </w:rPr>
        <w:t xml:space="preserve"> represented by its CEO Nazmus Sakib and on the other part, </w:t>
      </w:r>
      <w:r w:rsidR="004B78C5" w:rsidRPr="004B78C5">
        <w:rPr>
          <w:rFonts w:ascii="Sylfaen" w:hAnsi="Sylfaen"/>
        </w:rPr>
        <w:t>Nghi</w:t>
      </w:r>
      <w:r w:rsidR="004B78C5">
        <w:rPr>
          <w:rFonts w:ascii="Sylfaen" w:hAnsi="Sylfaen"/>
        </w:rPr>
        <w:t xml:space="preserve"> </w:t>
      </w:r>
      <w:r w:rsidR="004B78C5" w:rsidRPr="004B78C5">
        <w:rPr>
          <w:rFonts w:ascii="Sylfaen" w:hAnsi="Sylfaen"/>
        </w:rPr>
        <w:t>Le</w:t>
      </w:r>
      <w:r w:rsidR="004B78C5" w:rsidRPr="004B78C5">
        <w:rPr>
          <w:rFonts w:ascii="Sylfaen" w:hAnsi="Sylfaen"/>
        </w:rPr>
        <w:t xml:space="preserve"> </w:t>
      </w:r>
      <w:r w:rsidRPr="00161638">
        <w:rPr>
          <w:rFonts w:ascii="Sylfaen" w:hAnsi="Sylfaen"/>
        </w:rPr>
        <w:t xml:space="preserve">(hereinafter </w:t>
      </w:r>
      <w:r>
        <w:rPr>
          <w:rFonts w:ascii="Sylfaen" w:hAnsi="Sylfaen"/>
          <w:b/>
        </w:rPr>
        <w:t>Receiving Party</w:t>
      </w:r>
      <w:r>
        <w:rPr>
          <w:rFonts w:ascii="Sylfaen" w:hAnsi="Sylfaen"/>
        </w:rPr>
        <w:t xml:space="preserve">) </w:t>
      </w:r>
      <w:r w:rsidR="00534746">
        <w:rPr>
          <w:rFonts w:ascii="Sylfaen" w:hAnsi="Sylfaen"/>
        </w:rPr>
        <w:t>freelancer from Upwork</w:t>
      </w:r>
      <w:bookmarkStart w:id="0" w:name="_Hlk79678401"/>
      <w:r w:rsidR="00534746">
        <w:rPr>
          <w:rFonts w:ascii="Sylfaen" w:hAnsi="Sylfaen"/>
        </w:rPr>
        <w:t>.com</w:t>
      </w:r>
      <w:r w:rsidR="002856F7">
        <w:rPr>
          <w:rFonts w:ascii="Sylfaen" w:hAnsi="Sylfaen"/>
        </w:rPr>
        <w:t>.</w:t>
      </w:r>
    </w:p>
    <w:bookmarkEnd w:id="0"/>
    <w:p w14:paraId="03085EEC" w14:textId="4029BBCC" w:rsidR="00C3307B" w:rsidRDefault="00C3307B" w:rsidP="0000435C">
      <w:pPr>
        <w:spacing w:after="0" w:line="276" w:lineRule="auto"/>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In the course of this Agreement both the parties to the Agreement mentioned above have been individually referred to as “</w:t>
      </w:r>
      <w:r w:rsidR="00F60396">
        <w:rPr>
          <w:rFonts w:ascii="Sylfaen" w:eastAsia="Fujitsu Sans Light" w:hAnsi="Sylfaen" w:cs="Fujitsu Sans Light"/>
          <w:lang w:val="en" w:eastAsia="en-GB"/>
        </w:rPr>
        <w:t>Party” and jointly as “Parties”;</w:t>
      </w:r>
    </w:p>
    <w:p w14:paraId="5BC5C9B1" w14:textId="77777777" w:rsidR="00652DA2" w:rsidRPr="0000435C" w:rsidRDefault="00652DA2" w:rsidP="0000435C">
      <w:pPr>
        <w:spacing w:after="0" w:line="276" w:lineRule="auto"/>
        <w:jc w:val="both"/>
        <w:rPr>
          <w:rFonts w:ascii="Sylfaen" w:eastAsia="Fujitsu Sans Light" w:hAnsi="Sylfaen" w:cs="Fujitsu Sans Light"/>
          <w:lang w:val="en" w:eastAsia="en-GB"/>
        </w:rPr>
      </w:pPr>
    </w:p>
    <w:p w14:paraId="649F6C2F" w14:textId="6A502659" w:rsidR="00C57B9F" w:rsidRDefault="00C3307B" w:rsidP="0000435C">
      <w:pPr>
        <w:spacing w:after="0" w:line="276" w:lineRule="auto"/>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This Agreement shall be effective from the date of first disclosure of the Confidential information or the date of this Agreement mentioned herein below, whichever o</w:t>
      </w:r>
      <w:r w:rsidR="00367F81">
        <w:rPr>
          <w:rFonts w:ascii="Sylfaen" w:eastAsia="Fujitsu Sans Light" w:hAnsi="Sylfaen" w:cs="Fujitsu Sans Light"/>
          <w:lang w:val="en" w:eastAsia="en-GB"/>
        </w:rPr>
        <w:t xml:space="preserve">ccurs first (“Effective Date”) and be valid till the termination of this Agreement. </w:t>
      </w:r>
    </w:p>
    <w:p w14:paraId="4DD76045" w14:textId="77777777" w:rsidR="00652DA2" w:rsidRPr="0000435C" w:rsidRDefault="00652DA2" w:rsidP="0000435C">
      <w:pPr>
        <w:spacing w:after="0" w:line="276" w:lineRule="auto"/>
        <w:jc w:val="both"/>
        <w:rPr>
          <w:rFonts w:ascii="Sylfaen" w:eastAsia="Fujitsu Sans Light" w:hAnsi="Sylfaen" w:cs="Fujitsu Sans Light"/>
          <w:lang w:val="en" w:eastAsia="en-GB"/>
        </w:rPr>
      </w:pPr>
    </w:p>
    <w:p w14:paraId="207AAD87" w14:textId="1FDC26B6" w:rsidR="00296DFA" w:rsidRDefault="00C57B9F" w:rsidP="000043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76" w:lineRule="auto"/>
        <w:jc w:val="both"/>
        <w:rPr>
          <w:rFonts w:ascii="Sylfaen" w:eastAsia="Fujitsu Sans" w:hAnsi="Sylfaen" w:cs="Fujitsu Sans"/>
          <w:lang w:val="en" w:eastAsia="en-GB"/>
        </w:rPr>
      </w:pPr>
      <w:r w:rsidRPr="00125D1F">
        <w:rPr>
          <w:rFonts w:ascii="Sylfaen" w:eastAsia="Fujitsu Sans" w:hAnsi="Sylfaen" w:cs="Fujitsu Sans"/>
          <w:lang w:val="en" w:eastAsia="en-GB"/>
        </w:rPr>
        <w:t>T</w:t>
      </w:r>
      <w:r w:rsidR="00C3307B" w:rsidRPr="0000435C">
        <w:rPr>
          <w:rFonts w:ascii="Sylfaen" w:eastAsia="Fujitsu Sans" w:hAnsi="Sylfaen" w:cs="Fujitsu Sans"/>
          <w:lang w:val="en" w:eastAsia="en-GB"/>
        </w:rPr>
        <w:t>he parties</w:t>
      </w:r>
      <w:r w:rsidRPr="0000435C">
        <w:rPr>
          <w:rFonts w:ascii="Sylfaen" w:eastAsia="Fujitsu Sans" w:hAnsi="Sylfaen" w:cs="Fujitsu Sans"/>
          <w:lang w:val="en" w:eastAsia="en-GB"/>
        </w:rPr>
        <w:t xml:space="preserve"> herein</w:t>
      </w:r>
      <w:r w:rsidR="00C3307B" w:rsidRPr="0000435C">
        <w:rPr>
          <w:rFonts w:ascii="Sylfaen" w:eastAsia="Fujitsu Sans" w:hAnsi="Sylfaen" w:cs="Fujitsu Sans"/>
          <w:lang w:val="en" w:eastAsia="en-GB"/>
        </w:rPr>
        <w:t xml:space="preserve"> intend to engage in discussions and negotiations concerning the possible establishment of a business relationship between them. </w:t>
      </w:r>
    </w:p>
    <w:p w14:paraId="5A951028" w14:textId="77777777" w:rsidR="00652DA2" w:rsidRPr="0000435C" w:rsidRDefault="00652DA2" w:rsidP="000043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76" w:lineRule="auto"/>
        <w:jc w:val="both"/>
        <w:rPr>
          <w:rFonts w:ascii="Sylfaen" w:eastAsia="Fujitsu Sans" w:hAnsi="Sylfaen" w:cs="Fujitsu Sans"/>
          <w:lang w:val="en" w:eastAsia="en-GB"/>
        </w:rPr>
      </w:pPr>
    </w:p>
    <w:p w14:paraId="2A767A80" w14:textId="45C09304" w:rsidR="00C3307B" w:rsidRPr="0000435C" w:rsidRDefault="00C3307B" w:rsidP="0000435C">
      <w:pPr>
        <w:spacing w:after="0" w:line="276" w:lineRule="auto"/>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 xml:space="preserve">In the course of such </w:t>
      </w:r>
      <w:r w:rsidR="00296DFA" w:rsidRPr="0000435C">
        <w:rPr>
          <w:rFonts w:ascii="Sylfaen" w:eastAsia="Fujitsu Sans Light" w:hAnsi="Sylfaen" w:cs="Fujitsu Sans Light"/>
          <w:lang w:val="en" w:eastAsia="en-GB"/>
        </w:rPr>
        <w:t xml:space="preserve">business relationship, there shall be </w:t>
      </w:r>
      <w:r w:rsidRPr="0000435C">
        <w:rPr>
          <w:rFonts w:ascii="Sylfaen" w:eastAsia="Fujitsu Sans Light" w:hAnsi="Sylfaen" w:cs="Fujitsu Sans Light"/>
          <w:lang w:val="en" w:eastAsia="en-GB"/>
        </w:rPr>
        <w:t xml:space="preserve">discussions and negotiations </w:t>
      </w:r>
      <w:r w:rsidR="00296DFA" w:rsidRPr="0000435C">
        <w:rPr>
          <w:rFonts w:ascii="Sylfaen" w:eastAsia="Fujitsu Sans Light" w:hAnsi="Sylfaen" w:cs="Fujitsu Sans Light"/>
          <w:lang w:val="en" w:eastAsia="en-GB"/>
        </w:rPr>
        <w:t xml:space="preserve">relating to the business and which shall necessitate </w:t>
      </w:r>
      <w:r w:rsidR="00D575C4">
        <w:rPr>
          <w:rFonts w:ascii="Sylfaen" w:eastAsiaTheme="minorEastAsia" w:hAnsi="Sylfaen"/>
          <w:b/>
          <w:color w:val="000000"/>
        </w:rPr>
        <w:t>Disclosing Party</w:t>
      </w:r>
      <w:r w:rsidR="00296DFA" w:rsidRPr="0000435C">
        <w:rPr>
          <w:rFonts w:ascii="Sylfaen" w:eastAsia="Fujitsu Sans Light" w:hAnsi="Sylfaen" w:cs="Fujitsu Sans Light"/>
          <w:lang w:val="en" w:eastAsia="en-GB"/>
        </w:rPr>
        <w:t xml:space="preserve"> to</w:t>
      </w:r>
      <w:r w:rsidRPr="0000435C">
        <w:rPr>
          <w:rFonts w:ascii="Sylfaen" w:eastAsia="Fujitsu Sans Light" w:hAnsi="Sylfaen" w:cs="Fujitsu Sans Light"/>
          <w:lang w:val="en" w:eastAsia="en-GB"/>
        </w:rPr>
        <w:t xml:space="preserve"> disclose or deliver to the </w:t>
      </w:r>
      <w:r w:rsidR="00D575C4">
        <w:rPr>
          <w:rFonts w:ascii="Sylfaen" w:eastAsiaTheme="minorEastAsia" w:hAnsi="Sylfaen"/>
          <w:b/>
          <w:color w:val="000000"/>
        </w:rPr>
        <w:t>Receiving Party</w:t>
      </w:r>
      <w:r w:rsidR="00296DFA" w:rsidRPr="0000435C">
        <w:rPr>
          <w:rFonts w:ascii="Sylfaen" w:eastAsia="Fujitsu Sans Light" w:hAnsi="Sylfaen" w:cs="Fujitsu Sans Light"/>
          <w:color w:val="FF0000"/>
          <w:lang w:val="en" w:eastAsia="en-GB"/>
        </w:rPr>
        <w:t xml:space="preserve"> </w:t>
      </w:r>
      <w:r w:rsidR="00296DFA" w:rsidRPr="0000435C">
        <w:rPr>
          <w:rFonts w:ascii="Sylfaen" w:eastAsia="Fujitsu Sans Light" w:hAnsi="Sylfaen" w:cs="Fujitsu Sans Light"/>
          <w:lang w:val="en" w:eastAsia="en-GB"/>
        </w:rPr>
        <w:t xml:space="preserve">certain </w:t>
      </w:r>
      <w:r w:rsidRPr="0000435C">
        <w:rPr>
          <w:rFonts w:ascii="Sylfaen" w:eastAsia="Fujitsu Sans Light" w:hAnsi="Sylfaen" w:cs="Fujitsu Sans Light"/>
          <w:lang w:val="en" w:eastAsia="en-GB"/>
        </w:rPr>
        <w:t xml:space="preserve">trade secrets or confidential or proprietary information for the purposes of enabling the </w:t>
      </w:r>
      <w:r w:rsidR="00D575C4">
        <w:rPr>
          <w:rFonts w:ascii="Sylfaen" w:eastAsiaTheme="minorEastAsia" w:hAnsi="Sylfaen"/>
          <w:b/>
          <w:color w:val="000000"/>
        </w:rPr>
        <w:t>Receiving Party</w:t>
      </w:r>
      <w:r w:rsidRPr="0000435C">
        <w:rPr>
          <w:rFonts w:ascii="Sylfaen" w:eastAsia="Fujitsu Sans Light" w:hAnsi="Sylfaen" w:cs="Fujitsu Sans Light"/>
          <w:color w:val="000000" w:themeColor="text1"/>
          <w:lang w:val="en" w:eastAsia="en-GB"/>
        </w:rPr>
        <w:t xml:space="preserve"> </w:t>
      </w:r>
      <w:r w:rsidRPr="0000435C">
        <w:rPr>
          <w:rFonts w:ascii="Sylfaen" w:eastAsia="Fujitsu Sans Light" w:hAnsi="Sylfaen" w:cs="Fujitsu Sans Light"/>
          <w:lang w:val="en" w:eastAsia="en-GB"/>
        </w:rPr>
        <w:t xml:space="preserve">to </w:t>
      </w:r>
      <w:r w:rsidR="00366F62" w:rsidRPr="0000435C">
        <w:rPr>
          <w:rFonts w:ascii="Sylfaen" w:eastAsia="Fujitsu Sans Light" w:hAnsi="Sylfaen" w:cs="Fujitsu Sans Light"/>
          <w:lang w:val="en" w:eastAsia="en-GB"/>
        </w:rPr>
        <w:t>pe</w:t>
      </w:r>
      <w:r w:rsidRPr="0000435C">
        <w:rPr>
          <w:rFonts w:ascii="Sylfaen" w:eastAsia="Fujitsu Sans Light" w:hAnsi="Sylfaen" w:cs="Fujitsu Sans Light"/>
          <w:lang w:val="en" w:eastAsia="en-GB"/>
        </w:rPr>
        <w:t>rform its obligations and exercise its rights</w:t>
      </w:r>
      <w:r w:rsidR="00366F62" w:rsidRPr="0000435C">
        <w:rPr>
          <w:rFonts w:ascii="Sylfaen" w:eastAsia="Fujitsu Sans Light" w:hAnsi="Sylfaen" w:cs="Fujitsu Sans Light"/>
          <w:lang w:val="en" w:eastAsia="en-GB"/>
        </w:rPr>
        <w:t>. As such</w:t>
      </w:r>
      <w:r w:rsidRPr="0000435C">
        <w:rPr>
          <w:rFonts w:ascii="Sylfaen" w:eastAsia="Fujitsu Sans Light" w:hAnsi="Sylfaen" w:cs="Fujitsu Sans Light"/>
          <w:lang w:val="en" w:eastAsia="en-GB"/>
        </w:rPr>
        <w:t xml:space="preserve">, the parties </w:t>
      </w:r>
      <w:r w:rsidR="00366F62" w:rsidRPr="0000435C">
        <w:rPr>
          <w:rFonts w:ascii="Sylfaen" w:eastAsia="Fujitsu Sans Light" w:hAnsi="Sylfaen" w:cs="Fujitsu Sans Light"/>
          <w:lang w:val="en" w:eastAsia="en-GB"/>
        </w:rPr>
        <w:t xml:space="preserve">herein </w:t>
      </w:r>
      <w:r w:rsidRPr="0000435C">
        <w:rPr>
          <w:rFonts w:ascii="Sylfaen" w:eastAsia="Fujitsu Sans Light" w:hAnsi="Sylfaen" w:cs="Fujitsu Sans Light"/>
          <w:lang w:val="en" w:eastAsia="en-GB"/>
        </w:rPr>
        <w:t>agree that this Agreement will govern the parties’ respective obligations regarding such information.</w:t>
      </w:r>
    </w:p>
    <w:p w14:paraId="732C08F3" w14:textId="77777777" w:rsidR="00BD6EB7" w:rsidRPr="0000435C" w:rsidRDefault="00BD6EB7" w:rsidP="0000435C">
      <w:pPr>
        <w:spacing w:after="0" w:line="276" w:lineRule="auto"/>
        <w:ind w:left="-90" w:firstLine="90"/>
        <w:jc w:val="both"/>
        <w:rPr>
          <w:rFonts w:ascii="Sylfaen" w:eastAsia="Fujitsu Sans Light" w:hAnsi="Sylfaen" w:cs="Fujitsu Sans Light"/>
          <w:lang w:val="en" w:eastAsia="en-GB"/>
        </w:rPr>
      </w:pPr>
    </w:p>
    <w:p w14:paraId="1E465ACA" w14:textId="77777777" w:rsidR="00C3307B" w:rsidRPr="0000435C" w:rsidRDefault="00C3307B" w:rsidP="0000435C">
      <w:pPr>
        <w:spacing w:after="0" w:line="276" w:lineRule="auto"/>
        <w:ind w:left="720"/>
        <w:jc w:val="center"/>
        <w:rPr>
          <w:rFonts w:ascii="Sylfaen" w:eastAsia="Fujitsu Sans Light" w:hAnsi="Sylfaen" w:cs="Fujitsu Sans Light"/>
          <w:u w:val="single"/>
          <w:lang w:val="en" w:eastAsia="en-GB"/>
        </w:rPr>
      </w:pPr>
    </w:p>
    <w:p w14:paraId="0F68C9DA" w14:textId="11E5B33E" w:rsidR="00C3307B" w:rsidRPr="0000435C" w:rsidRDefault="00366F62" w:rsidP="0000435C">
      <w:pPr>
        <w:spacing w:after="0" w:line="276" w:lineRule="auto"/>
        <w:ind w:left="720"/>
        <w:jc w:val="center"/>
        <w:rPr>
          <w:rFonts w:ascii="Sylfaen" w:eastAsia="Fujitsu Sans Light" w:hAnsi="Sylfaen" w:cs="Fujitsu Sans Light"/>
          <w:b/>
          <w:u w:val="single"/>
          <w:lang w:val="en" w:eastAsia="en-GB"/>
        </w:rPr>
      </w:pPr>
      <w:r w:rsidRPr="0000435C">
        <w:rPr>
          <w:rFonts w:ascii="Sylfaen" w:hAnsi="Sylfaen"/>
          <w:b/>
          <w:u w:val="single"/>
        </w:rPr>
        <w:t>NOW THESE TERMS ARE AGREED UPON BY THE PARTIES;</w:t>
      </w:r>
    </w:p>
    <w:p w14:paraId="5258CFE6" w14:textId="77777777" w:rsidR="00366F62" w:rsidRPr="0000435C" w:rsidRDefault="00366F62" w:rsidP="0000435C">
      <w:pPr>
        <w:spacing w:after="0" w:line="276" w:lineRule="auto"/>
        <w:rPr>
          <w:rFonts w:ascii="Sylfaen" w:eastAsia="Fujitsu Sans Light" w:hAnsi="Sylfaen" w:cs="Fujitsu Sans Light"/>
          <w:u w:val="single"/>
          <w:lang w:val="en" w:eastAsia="en-GB"/>
        </w:rPr>
      </w:pPr>
    </w:p>
    <w:p w14:paraId="4BDC9262" w14:textId="478E702C" w:rsidR="00C3307B" w:rsidRPr="00F60396" w:rsidRDefault="00D575C4" w:rsidP="0000435C">
      <w:pPr>
        <w:pStyle w:val="ListParagraph"/>
        <w:numPr>
          <w:ilvl w:val="0"/>
          <w:numId w:val="4"/>
        </w:numPr>
        <w:spacing w:after="0" w:line="276" w:lineRule="auto"/>
        <w:ind w:left="0" w:firstLine="0"/>
        <w:jc w:val="both"/>
        <w:rPr>
          <w:rFonts w:ascii="Sylfaen" w:eastAsia="Fujitsu Sans Light" w:hAnsi="Sylfaen" w:cs="Fujitsu Sans Light"/>
          <w:lang w:val="en" w:eastAsia="en-GB"/>
        </w:rPr>
      </w:pPr>
      <w:r>
        <w:rPr>
          <w:rFonts w:ascii="Sylfaen" w:eastAsiaTheme="minorEastAsia" w:hAnsi="Sylfaen"/>
          <w:b/>
          <w:color w:val="000000"/>
        </w:rPr>
        <w:t>Disclosing Party</w:t>
      </w:r>
      <w:r w:rsidR="00366F62" w:rsidRPr="0000435C">
        <w:rPr>
          <w:rFonts w:ascii="Sylfaen" w:eastAsia="Fujitsu Sans Light" w:hAnsi="Sylfaen" w:cs="Fujitsu Sans Light"/>
          <w:lang w:val="en" w:eastAsia="en-GB"/>
        </w:rPr>
        <w:t xml:space="preserve"> enters into an agreement with the </w:t>
      </w:r>
      <w:r>
        <w:rPr>
          <w:rFonts w:ascii="Sylfaen" w:eastAsiaTheme="minorEastAsia" w:hAnsi="Sylfaen"/>
          <w:b/>
          <w:color w:val="000000"/>
        </w:rPr>
        <w:t>Receiving Party</w:t>
      </w:r>
      <w:r w:rsidR="00366F62" w:rsidRPr="0000435C">
        <w:rPr>
          <w:rFonts w:ascii="Sylfaen" w:eastAsia="Fujitsu Sans Light" w:hAnsi="Sylfaen" w:cs="Fujitsu Sans Light"/>
          <w:lang w:val="en" w:eastAsia="en-GB"/>
        </w:rPr>
        <w:t xml:space="preserve"> herein regarding confidential information that may be disclosed</w:t>
      </w:r>
      <w:r w:rsidR="002C735B" w:rsidRPr="0000435C">
        <w:rPr>
          <w:rFonts w:ascii="Sylfaen" w:eastAsia="Fujitsu Sans Light" w:hAnsi="Sylfaen" w:cs="Fujitsu Sans Light"/>
          <w:lang w:val="en" w:eastAsia="en-GB"/>
        </w:rPr>
        <w:t xml:space="preserve"> to the said respondent to enable continuous and smooth running of </w:t>
      </w:r>
      <w:r w:rsidR="00F60396">
        <w:rPr>
          <w:rFonts w:ascii="Sylfaen" w:eastAsia="Fujitsu Sans Light" w:hAnsi="Sylfaen" w:cs="Fujitsu Sans Light"/>
          <w:lang w:val="en" w:eastAsia="en-GB"/>
        </w:rPr>
        <w:t xml:space="preserve">business governed by the </w:t>
      </w:r>
      <w:r>
        <w:rPr>
          <w:rFonts w:ascii="Sylfaen" w:eastAsiaTheme="minorEastAsia" w:hAnsi="Sylfaen"/>
          <w:b/>
          <w:color w:val="000000"/>
        </w:rPr>
        <w:t>Disclosing Party</w:t>
      </w:r>
      <w:r w:rsidR="002C735B" w:rsidRPr="0000435C">
        <w:rPr>
          <w:rFonts w:ascii="Sylfaen" w:eastAsia="Fujitsu Sans Light" w:hAnsi="Sylfaen" w:cs="Fujitsu Sans Light"/>
          <w:lang w:val="en" w:eastAsia="en-GB"/>
        </w:rPr>
        <w:t xml:space="preserve">. </w:t>
      </w:r>
      <w:r w:rsidR="00366F62" w:rsidRPr="0000435C">
        <w:rPr>
          <w:rFonts w:ascii="Sylfaen" w:eastAsia="Fujitsu Sans Light" w:hAnsi="Sylfaen" w:cs="Fujitsu Sans Light"/>
          <w:lang w:val="en" w:eastAsia="en-GB"/>
        </w:rPr>
        <w:t xml:space="preserve">“Confidential Information” </w:t>
      </w:r>
      <w:r w:rsidR="002C735B" w:rsidRPr="0000435C">
        <w:rPr>
          <w:rFonts w:ascii="Sylfaen" w:eastAsia="Fujitsu Sans Light" w:hAnsi="Sylfaen" w:cs="Fujitsu Sans Light"/>
          <w:lang w:val="en" w:eastAsia="en-GB"/>
        </w:rPr>
        <w:t xml:space="preserve">in this context </w:t>
      </w:r>
      <w:r w:rsidR="00366F62" w:rsidRPr="0000435C">
        <w:rPr>
          <w:rFonts w:ascii="Sylfaen" w:eastAsia="Fujitsu Sans Light" w:hAnsi="Sylfaen" w:cs="Fujitsu Sans Light"/>
          <w:lang w:val="en" w:eastAsia="en-GB"/>
        </w:rPr>
        <w:t xml:space="preserve">means any business and/or technical information written </w:t>
      </w:r>
      <w:r w:rsidR="00F60396">
        <w:rPr>
          <w:rFonts w:ascii="Sylfaen" w:eastAsia="Fujitsu Sans Light" w:hAnsi="Sylfaen" w:cs="Fujitsu Sans Light"/>
          <w:lang w:val="en" w:eastAsia="en-GB"/>
        </w:rPr>
        <w:t>and/</w:t>
      </w:r>
      <w:r w:rsidR="00366F62" w:rsidRPr="0000435C">
        <w:rPr>
          <w:rFonts w:ascii="Sylfaen" w:eastAsia="Fujitsu Sans Light" w:hAnsi="Sylfaen" w:cs="Fujitsu Sans Light"/>
          <w:lang w:val="en" w:eastAsia="en-GB"/>
        </w:rPr>
        <w:t xml:space="preserve">or oral relating to </w:t>
      </w:r>
      <w:r>
        <w:rPr>
          <w:rFonts w:ascii="Sylfaen" w:eastAsiaTheme="minorEastAsia" w:hAnsi="Sylfaen"/>
          <w:b/>
          <w:color w:val="000000"/>
        </w:rPr>
        <w:t>Disclosing Party</w:t>
      </w:r>
      <w:r w:rsidR="002C735B" w:rsidRPr="00D575C4">
        <w:rPr>
          <w:rFonts w:ascii="Sylfaen" w:eastAsia="Fujitsu Sans Light" w:hAnsi="Sylfaen" w:cs="Fujitsu Sans Light"/>
          <w:b/>
          <w:lang w:val="en" w:eastAsia="en-GB"/>
        </w:rPr>
        <w:t>’s</w:t>
      </w:r>
      <w:r w:rsidR="00366F62" w:rsidRPr="00D575C4">
        <w:rPr>
          <w:rFonts w:ascii="Sylfaen" w:eastAsia="Fujitsu Sans Light" w:hAnsi="Sylfaen" w:cs="Fujitsu Sans Light"/>
          <w:b/>
          <w:lang w:val="en" w:eastAsia="en-GB"/>
        </w:rPr>
        <w:t xml:space="preserve"> </w:t>
      </w:r>
      <w:r w:rsidR="00366F62" w:rsidRPr="0000435C">
        <w:rPr>
          <w:rFonts w:ascii="Sylfaen" w:eastAsia="Fujitsu Sans Light" w:hAnsi="Sylfaen" w:cs="Fujitsu Sans Light"/>
          <w:lang w:val="en" w:eastAsia="en-GB"/>
        </w:rPr>
        <w:t>business affairs or technology including but not limited</w:t>
      </w:r>
      <w:r w:rsidR="00F60396">
        <w:rPr>
          <w:rFonts w:ascii="Sylfaen" w:eastAsia="Fujitsu Sans Light" w:hAnsi="Sylfaen" w:cs="Fujitsu Sans Light"/>
          <w:lang w:val="en" w:eastAsia="en-GB"/>
        </w:rPr>
        <w:t xml:space="preserve"> to </w:t>
      </w:r>
      <w:r w:rsidR="006F1215" w:rsidRPr="006F1215">
        <w:rPr>
          <w:rFonts w:ascii="Sylfaen" w:hAnsi="Sylfaen"/>
        </w:rPr>
        <w:t>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w:t>
      </w:r>
      <w:r w:rsidR="006F1215">
        <w:rPr>
          <w:rFonts w:ascii="Sylfaen" w:eastAsia="Fujitsu Sans Light" w:hAnsi="Sylfaen" w:cs="Fujitsu Sans Light"/>
          <w:lang w:val="en" w:eastAsia="en-GB"/>
        </w:rPr>
        <w:t xml:space="preserve"> </w:t>
      </w:r>
      <w:r w:rsidR="00F60396">
        <w:rPr>
          <w:rFonts w:ascii="Sylfaen" w:eastAsia="Fujitsu Sans Light" w:hAnsi="Sylfaen" w:cs="Fujitsu Sans Light"/>
          <w:lang w:val="en" w:eastAsia="en-GB"/>
        </w:rPr>
        <w:t>and any other information which becom</w:t>
      </w:r>
      <w:r w:rsidR="000750E3">
        <w:rPr>
          <w:rFonts w:ascii="Sylfaen" w:eastAsia="Fujitsu Sans Light" w:hAnsi="Sylfaen" w:cs="Fujitsu Sans Light"/>
          <w:lang w:val="en" w:eastAsia="en-GB"/>
        </w:rPr>
        <w:t xml:space="preserve">es known to the </w:t>
      </w:r>
      <w:r>
        <w:rPr>
          <w:rFonts w:ascii="Sylfaen" w:eastAsiaTheme="minorEastAsia" w:hAnsi="Sylfaen"/>
          <w:b/>
          <w:color w:val="000000"/>
        </w:rPr>
        <w:t>Receiving Party</w:t>
      </w:r>
      <w:r w:rsidR="000750E3">
        <w:rPr>
          <w:rFonts w:ascii="Sylfaen" w:eastAsia="Fujitsu Sans Light" w:hAnsi="Sylfaen" w:cs="Fujitsu Sans Light"/>
          <w:lang w:val="en" w:eastAsia="en-GB"/>
        </w:rPr>
        <w:t>.</w:t>
      </w:r>
    </w:p>
    <w:p w14:paraId="61E75C1C" w14:textId="5E2E432C" w:rsidR="00BD6EB7" w:rsidRPr="0000435C" w:rsidRDefault="00C3307B" w:rsidP="0000435C">
      <w:pPr>
        <w:pStyle w:val="ListParagraph"/>
        <w:numPr>
          <w:ilvl w:val="0"/>
          <w:numId w:val="4"/>
        </w:numPr>
        <w:tabs>
          <w:tab w:val="left" w:pos="0"/>
        </w:tabs>
        <w:spacing w:after="0" w:line="276" w:lineRule="auto"/>
        <w:ind w:left="0" w:firstLine="0"/>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With respect to the Confidential Information provided</w:t>
      </w:r>
      <w:r w:rsidR="00F60396">
        <w:rPr>
          <w:rFonts w:ascii="Sylfaen" w:eastAsia="Fujitsu Sans Light" w:hAnsi="Sylfaen" w:cs="Fujitsu Sans Light"/>
          <w:lang w:val="en" w:eastAsia="en-GB"/>
        </w:rPr>
        <w:t xml:space="preserve"> under this Agreement, the </w:t>
      </w:r>
      <w:r w:rsidR="00D575C4">
        <w:rPr>
          <w:rFonts w:ascii="Sylfaen" w:eastAsiaTheme="minorEastAsia" w:hAnsi="Sylfaen"/>
          <w:b/>
          <w:color w:val="000000"/>
        </w:rPr>
        <w:t>Receiving Party</w:t>
      </w:r>
      <w:r w:rsidR="00AA1499" w:rsidRPr="0000435C">
        <w:rPr>
          <w:rFonts w:ascii="Sylfaen" w:eastAsia="Fujitsu Sans Light" w:hAnsi="Sylfaen" w:cs="Fujitsu Sans Light"/>
          <w:lang w:val="en" w:eastAsia="en-GB"/>
        </w:rPr>
        <w:t>,</w:t>
      </w:r>
      <w:r w:rsidR="00BD6EB7" w:rsidRPr="0000435C">
        <w:rPr>
          <w:rFonts w:ascii="Sylfaen" w:eastAsia="Fujitsu Sans Light" w:hAnsi="Sylfaen" w:cs="Fujitsu Sans Light"/>
          <w:lang w:val="en" w:eastAsia="en-GB"/>
        </w:rPr>
        <w:t xml:space="preserve"> their </w:t>
      </w:r>
      <w:r w:rsidRPr="0000435C">
        <w:rPr>
          <w:rFonts w:ascii="Sylfaen" w:eastAsia="Fujitsu Sans Light" w:hAnsi="Sylfaen" w:cs="Fujitsu Sans Light"/>
          <w:lang w:val="en" w:eastAsia="en-GB"/>
        </w:rPr>
        <w:t>principals</w:t>
      </w:r>
      <w:r w:rsidR="00BD6EB7" w:rsidRPr="0000435C">
        <w:rPr>
          <w:rFonts w:ascii="Sylfaen" w:eastAsia="Fujitsu Sans Light" w:hAnsi="Sylfaen" w:cs="Fujitsu Sans Light"/>
          <w:lang w:val="en" w:eastAsia="en-GB"/>
        </w:rPr>
        <w:t>,</w:t>
      </w:r>
      <w:r w:rsidRPr="0000435C">
        <w:rPr>
          <w:rFonts w:ascii="Sylfaen" w:eastAsia="Fujitsu Sans Light" w:hAnsi="Sylfaen" w:cs="Fujitsu Sans Light"/>
          <w:lang w:val="en" w:eastAsia="en-GB"/>
        </w:rPr>
        <w:t xml:space="preserve"> officers, representatives</w:t>
      </w:r>
      <w:r w:rsidR="00BD6EB7" w:rsidRPr="0000435C">
        <w:rPr>
          <w:rFonts w:ascii="Sylfaen" w:eastAsia="Fujitsu Sans Light" w:hAnsi="Sylfaen" w:cs="Fujitsu Sans Light"/>
          <w:lang w:val="en" w:eastAsia="en-GB"/>
        </w:rPr>
        <w:t xml:space="preserve"> and/or any other person affiliated to them</w:t>
      </w:r>
      <w:r w:rsidRPr="0000435C">
        <w:rPr>
          <w:rFonts w:ascii="Sylfaen" w:eastAsia="Fujitsu Sans Light" w:hAnsi="Sylfaen" w:cs="Fujitsu Sans Light"/>
          <w:lang w:val="en" w:eastAsia="en-GB"/>
        </w:rPr>
        <w:t xml:space="preserve"> shall</w:t>
      </w:r>
      <w:r w:rsidR="00BD6EB7" w:rsidRPr="0000435C">
        <w:rPr>
          <w:rFonts w:ascii="Sylfaen" w:eastAsia="Fujitsu Sans Light" w:hAnsi="Sylfaen" w:cs="Fujitsu Sans Light"/>
          <w:lang w:val="en" w:eastAsia="en-GB"/>
        </w:rPr>
        <w:t xml:space="preserve"> at all times uphold </w:t>
      </w:r>
      <w:r w:rsidR="00BD6EB7" w:rsidRPr="0000435C">
        <w:rPr>
          <w:rFonts w:ascii="Sylfaen" w:eastAsia="Fujitsu Sans Light" w:hAnsi="Sylfaen" w:cs="Fujitsu Sans Light"/>
          <w:lang w:val="en" w:eastAsia="en-GB"/>
        </w:rPr>
        <w:lastRenderedPageBreak/>
        <w:t>co</w:t>
      </w:r>
      <w:r w:rsidRPr="0000435C">
        <w:rPr>
          <w:rFonts w:ascii="Sylfaen" w:eastAsia="Fujitsu Sans Light" w:hAnsi="Sylfaen" w:cs="Fujitsu Sans Light"/>
          <w:lang w:val="en" w:eastAsia="en-GB"/>
        </w:rPr>
        <w:t>nfidential</w:t>
      </w:r>
      <w:r w:rsidR="00BD6EB7" w:rsidRPr="0000435C">
        <w:rPr>
          <w:rFonts w:ascii="Sylfaen" w:eastAsia="Fujitsu Sans Light" w:hAnsi="Sylfaen" w:cs="Fujitsu Sans Light"/>
          <w:lang w:val="en" w:eastAsia="en-GB"/>
        </w:rPr>
        <w:t xml:space="preserve">ity to the highest standard, ensuring that standard is </w:t>
      </w:r>
      <w:r w:rsidRPr="0000435C">
        <w:rPr>
          <w:rFonts w:ascii="Sylfaen" w:eastAsia="Fujitsu Sans Light" w:hAnsi="Sylfaen" w:cs="Fujitsu Sans Light"/>
          <w:lang w:val="en" w:eastAsia="en-GB"/>
        </w:rPr>
        <w:t>no less than a reasonable degree of care</w:t>
      </w:r>
      <w:r w:rsidR="00BD6EB7" w:rsidRPr="0000435C">
        <w:rPr>
          <w:rFonts w:ascii="Sylfaen" w:eastAsia="Fujitsu Sans Light" w:hAnsi="Sylfaen" w:cs="Fujitsu Sans Light"/>
          <w:lang w:val="en" w:eastAsia="en-GB"/>
        </w:rPr>
        <w:t>.</w:t>
      </w:r>
      <w:r w:rsidR="006F1215">
        <w:rPr>
          <w:rFonts w:ascii="Sylfaen" w:eastAsia="Fujitsu Sans Light" w:hAnsi="Sylfaen" w:cs="Fujitsu Sans Light"/>
          <w:lang w:val="en" w:eastAsia="en-GB"/>
        </w:rPr>
        <w:t xml:space="preserve"> The responsibility for the affiliated people’s actions is held by the </w:t>
      </w:r>
      <w:r w:rsidR="00D575C4">
        <w:rPr>
          <w:rFonts w:ascii="Sylfaen" w:eastAsiaTheme="minorEastAsia" w:hAnsi="Sylfaen"/>
          <w:b/>
          <w:color w:val="000000"/>
        </w:rPr>
        <w:t>Receiving Party</w:t>
      </w:r>
      <w:r w:rsidR="006F1215">
        <w:rPr>
          <w:rFonts w:ascii="Sylfaen" w:eastAsia="Fujitsu Sans Light" w:hAnsi="Sylfaen" w:cs="Fujitsu Sans Light"/>
          <w:lang w:val="en" w:eastAsia="en-GB"/>
        </w:rPr>
        <w:t>.</w:t>
      </w:r>
      <w:r w:rsidR="00BD6EB7" w:rsidRPr="0000435C">
        <w:rPr>
          <w:rFonts w:ascii="Sylfaen" w:eastAsia="Fujitsu Sans Light" w:hAnsi="Sylfaen" w:cs="Fujitsu Sans Light"/>
          <w:lang w:val="en" w:eastAsia="en-GB"/>
        </w:rPr>
        <w:t xml:space="preserve"> </w:t>
      </w:r>
    </w:p>
    <w:p w14:paraId="288C13C5" w14:textId="0556E6D9" w:rsidR="00E90235" w:rsidRPr="0000435C" w:rsidRDefault="00F61CF6" w:rsidP="0000435C">
      <w:pPr>
        <w:pStyle w:val="ListParagraph"/>
        <w:numPr>
          <w:ilvl w:val="0"/>
          <w:numId w:val="4"/>
        </w:numPr>
        <w:spacing w:after="0" w:line="276" w:lineRule="auto"/>
        <w:ind w:left="0" w:firstLine="0"/>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 xml:space="preserve">The </w:t>
      </w:r>
      <w:r w:rsidR="00D575C4">
        <w:rPr>
          <w:rFonts w:ascii="Sylfaen" w:eastAsiaTheme="minorEastAsia" w:hAnsi="Sylfaen"/>
          <w:b/>
          <w:color w:val="000000"/>
        </w:rPr>
        <w:t>Receiving Party</w:t>
      </w:r>
      <w:r w:rsidRPr="0000435C">
        <w:rPr>
          <w:rFonts w:ascii="Sylfaen" w:eastAsia="Fujitsu Sans Light" w:hAnsi="Sylfaen" w:cs="Fujitsu Sans Light"/>
          <w:lang w:val="en" w:eastAsia="en-GB"/>
        </w:rPr>
        <w:t xml:space="preserve"> shall </w:t>
      </w:r>
      <w:r w:rsidR="00C3307B" w:rsidRPr="0000435C">
        <w:rPr>
          <w:rFonts w:ascii="Sylfaen" w:eastAsia="Fujitsu Sans Light" w:hAnsi="Sylfaen" w:cs="Fujitsu Sans Light"/>
          <w:lang w:val="en" w:eastAsia="en-GB"/>
        </w:rPr>
        <w:t xml:space="preserve">restrict disclosure of the </w:t>
      </w:r>
      <w:r w:rsidRPr="0000435C">
        <w:rPr>
          <w:rFonts w:ascii="Sylfaen" w:eastAsia="Fujitsu Sans Light" w:hAnsi="Sylfaen" w:cs="Fujitsu Sans Light"/>
          <w:lang w:val="en" w:eastAsia="en-GB"/>
        </w:rPr>
        <w:t>c</w:t>
      </w:r>
      <w:r w:rsidR="00C3307B" w:rsidRPr="0000435C">
        <w:rPr>
          <w:rFonts w:ascii="Sylfaen" w:eastAsia="Fujitsu Sans Light" w:hAnsi="Sylfaen" w:cs="Fujitsu Sans Light"/>
          <w:lang w:val="en" w:eastAsia="en-GB"/>
        </w:rPr>
        <w:t xml:space="preserve">onfidential </w:t>
      </w:r>
      <w:r w:rsidR="000C382C" w:rsidRPr="0000435C">
        <w:rPr>
          <w:rFonts w:ascii="Sylfaen" w:eastAsia="Fujitsu Sans Light" w:hAnsi="Sylfaen" w:cs="Fujitsu Sans Light"/>
          <w:lang w:val="en" w:eastAsia="en-GB"/>
        </w:rPr>
        <w:t>i</w:t>
      </w:r>
      <w:r w:rsidR="00C3307B" w:rsidRPr="0000435C">
        <w:rPr>
          <w:rFonts w:ascii="Sylfaen" w:eastAsia="Fujitsu Sans Light" w:hAnsi="Sylfaen" w:cs="Fujitsu Sans Light"/>
          <w:lang w:val="en" w:eastAsia="en-GB"/>
        </w:rPr>
        <w:t xml:space="preserve">nformation strictly to those persons with a “need to know” basis. The </w:t>
      </w:r>
      <w:r w:rsidR="00D575C4">
        <w:rPr>
          <w:rFonts w:ascii="Sylfaen" w:eastAsiaTheme="minorEastAsia" w:hAnsi="Sylfaen"/>
          <w:b/>
          <w:color w:val="000000"/>
        </w:rPr>
        <w:t>Receiving Party</w:t>
      </w:r>
      <w:r w:rsidR="00C3307B" w:rsidRPr="0000435C">
        <w:rPr>
          <w:rFonts w:ascii="Sylfaen" w:eastAsia="Fujitsu Sans Light" w:hAnsi="Sylfaen" w:cs="Fujitsu Sans Light"/>
          <w:lang w:val="en" w:eastAsia="en-GB"/>
        </w:rPr>
        <w:t xml:space="preserve"> shall ensure that such persons are made aware of the restrictions contained herein regarding</w:t>
      </w:r>
      <w:r w:rsidR="000C382C" w:rsidRPr="0000435C">
        <w:rPr>
          <w:rFonts w:ascii="Sylfaen" w:eastAsia="Fujitsu Sans Light" w:hAnsi="Sylfaen" w:cs="Fujitsu Sans Light"/>
          <w:lang w:val="en" w:eastAsia="en-GB"/>
        </w:rPr>
        <w:t xml:space="preserve"> the</w:t>
      </w:r>
      <w:r w:rsidR="00C3307B" w:rsidRPr="0000435C">
        <w:rPr>
          <w:rFonts w:ascii="Sylfaen" w:eastAsia="Fujitsu Sans Light" w:hAnsi="Sylfaen" w:cs="Fujitsu Sans Light"/>
          <w:lang w:val="en" w:eastAsia="en-GB"/>
        </w:rPr>
        <w:t xml:space="preserve"> use of </w:t>
      </w:r>
      <w:r w:rsidR="000C382C" w:rsidRPr="0000435C">
        <w:rPr>
          <w:rFonts w:ascii="Sylfaen" w:eastAsia="Fujitsu Sans Light" w:hAnsi="Sylfaen" w:cs="Fujitsu Sans Light"/>
          <w:lang w:val="en" w:eastAsia="en-GB"/>
        </w:rPr>
        <w:t>the</w:t>
      </w:r>
      <w:r w:rsidR="001549E6" w:rsidRPr="0000435C">
        <w:rPr>
          <w:rFonts w:ascii="Sylfaen" w:eastAsia="Fujitsu Sans Light" w:hAnsi="Sylfaen" w:cs="Fujitsu Sans Light"/>
          <w:lang w:val="en" w:eastAsia="en-GB"/>
        </w:rPr>
        <w:t xml:space="preserve"> c</w:t>
      </w:r>
      <w:r w:rsidR="00C3307B" w:rsidRPr="0000435C">
        <w:rPr>
          <w:rFonts w:ascii="Sylfaen" w:eastAsia="Fujitsu Sans Light" w:hAnsi="Sylfaen" w:cs="Fujitsu Sans Light"/>
          <w:lang w:val="en" w:eastAsia="en-GB"/>
        </w:rPr>
        <w:t xml:space="preserve">onfidential </w:t>
      </w:r>
      <w:r w:rsidR="001549E6" w:rsidRPr="0000435C">
        <w:rPr>
          <w:rFonts w:ascii="Sylfaen" w:eastAsia="Fujitsu Sans Light" w:hAnsi="Sylfaen" w:cs="Fujitsu Sans Light"/>
          <w:lang w:val="en" w:eastAsia="en-GB"/>
        </w:rPr>
        <w:t>information ensuring</w:t>
      </w:r>
      <w:r w:rsidR="000C382C" w:rsidRPr="0000435C">
        <w:rPr>
          <w:rFonts w:ascii="Sylfaen" w:eastAsia="Fujitsu Sans Light" w:hAnsi="Sylfaen" w:cs="Fujitsu Sans Light"/>
          <w:lang w:val="en" w:eastAsia="en-GB"/>
        </w:rPr>
        <w:t xml:space="preserve"> that such persons are informed that they </w:t>
      </w:r>
      <w:r w:rsidR="00C3307B" w:rsidRPr="0000435C">
        <w:rPr>
          <w:rFonts w:ascii="Sylfaen" w:eastAsia="Fujitsu Sans Light" w:hAnsi="Sylfaen" w:cs="Fujitsu Sans Light"/>
          <w:lang w:val="en" w:eastAsia="en-GB"/>
        </w:rPr>
        <w:t xml:space="preserve">are bound by </w:t>
      </w:r>
      <w:r w:rsidR="000C382C" w:rsidRPr="0000435C">
        <w:rPr>
          <w:rFonts w:ascii="Sylfaen" w:eastAsia="Fujitsu Sans Light" w:hAnsi="Sylfaen" w:cs="Fujitsu Sans Light"/>
          <w:lang w:val="en" w:eastAsia="en-GB"/>
        </w:rPr>
        <w:t xml:space="preserve">a </w:t>
      </w:r>
      <w:r w:rsidR="00C3307B" w:rsidRPr="0000435C">
        <w:rPr>
          <w:rFonts w:ascii="Sylfaen" w:eastAsia="Fujitsu Sans Light" w:hAnsi="Sylfaen" w:cs="Fujitsu Sans Light"/>
          <w:lang w:val="en" w:eastAsia="en-GB"/>
        </w:rPr>
        <w:t xml:space="preserve">confidentiality agreement with the </w:t>
      </w:r>
      <w:r w:rsidR="00D575C4">
        <w:rPr>
          <w:rFonts w:ascii="Sylfaen" w:eastAsiaTheme="minorEastAsia" w:hAnsi="Sylfaen"/>
          <w:b/>
          <w:color w:val="000000"/>
        </w:rPr>
        <w:t>Receiving Party</w:t>
      </w:r>
      <w:r w:rsidR="00C3307B" w:rsidRPr="0000435C">
        <w:rPr>
          <w:rFonts w:ascii="Sylfaen" w:eastAsia="Fujitsu Sans Light" w:hAnsi="Sylfaen" w:cs="Fujitsu Sans Light"/>
          <w:lang w:val="en" w:eastAsia="en-GB"/>
        </w:rPr>
        <w:t xml:space="preserve"> in terms similar to those in this </w:t>
      </w:r>
      <w:r w:rsidR="000C382C" w:rsidRPr="0000435C">
        <w:rPr>
          <w:rFonts w:ascii="Sylfaen" w:eastAsia="Fujitsu Sans Light" w:hAnsi="Sylfaen" w:cs="Fujitsu Sans Light"/>
          <w:lang w:val="en" w:eastAsia="en-GB"/>
        </w:rPr>
        <w:t>a</w:t>
      </w:r>
      <w:r w:rsidR="00C3307B" w:rsidRPr="0000435C">
        <w:rPr>
          <w:rFonts w:ascii="Sylfaen" w:eastAsia="Fujitsu Sans Light" w:hAnsi="Sylfaen" w:cs="Fujitsu Sans Light"/>
          <w:lang w:val="en" w:eastAsia="en-GB"/>
        </w:rPr>
        <w:t>greement</w:t>
      </w:r>
      <w:r w:rsidR="000C382C" w:rsidRPr="0000435C">
        <w:rPr>
          <w:rFonts w:ascii="Sylfaen" w:eastAsia="Fujitsu Sans Light" w:hAnsi="Sylfaen" w:cs="Fujitsu Sans Light"/>
          <w:lang w:val="en" w:eastAsia="en-GB"/>
        </w:rPr>
        <w:t xml:space="preserve">. </w:t>
      </w:r>
    </w:p>
    <w:p w14:paraId="55363307" w14:textId="7B326859" w:rsidR="00C3307B" w:rsidRDefault="002C4D23" w:rsidP="0000435C">
      <w:pPr>
        <w:numPr>
          <w:ilvl w:val="0"/>
          <w:numId w:val="4"/>
        </w:numPr>
        <w:spacing w:after="0" w:line="276" w:lineRule="auto"/>
        <w:ind w:left="0" w:firstLine="0"/>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 xml:space="preserve">The </w:t>
      </w:r>
      <w:r w:rsidR="00D575C4">
        <w:rPr>
          <w:rFonts w:ascii="Sylfaen" w:eastAsiaTheme="minorEastAsia" w:hAnsi="Sylfaen"/>
          <w:b/>
          <w:color w:val="000000"/>
        </w:rPr>
        <w:t>Receiving Party</w:t>
      </w:r>
      <w:r w:rsidRPr="0000435C">
        <w:rPr>
          <w:rFonts w:ascii="Sylfaen" w:eastAsia="Fujitsu Sans Light" w:hAnsi="Sylfaen" w:cs="Fujitsu Sans Light"/>
          <w:lang w:val="en" w:eastAsia="en-GB"/>
        </w:rPr>
        <w:t xml:space="preserve"> shall not at any time</w:t>
      </w:r>
      <w:r w:rsidR="00C3307B" w:rsidRPr="0000435C">
        <w:rPr>
          <w:rFonts w:ascii="Sylfaen" w:eastAsia="Fujitsu Sans Light" w:hAnsi="Sylfaen" w:cs="Fujitsu Sans Light"/>
          <w:lang w:val="en" w:eastAsia="en-GB"/>
        </w:rPr>
        <w:t xml:space="preserve"> copy, reproduce or modify any </w:t>
      </w:r>
      <w:r w:rsidR="006D46E7" w:rsidRPr="0000435C">
        <w:rPr>
          <w:rFonts w:ascii="Sylfaen" w:eastAsia="Fujitsu Sans Light" w:hAnsi="Sylfaen" w:cs="Fujitsu Sans Light"/>
          <w:lang w:val="en" w:eastAsia="en-GB"/>
        </w:rPr>
        <w:t>c</w:t>
      </w:r>
      <w:r w:rsidR="00C3307B" w:rsidRPr="0000435C">
        <w:rPr>
          <w:rFonts w:ascii="Sylfaen" w:eastAsia="Fujitsu Sans Light" w:hAnsi="Sylfaen" w:cs="Fujitsu Sans Light"/>
          <w:lang w:val="en" w:eastAsia="en-GB"/>
        </w:rPr>
        <w:t xml:space="preserve">onfidential </w:t>
      </w:r>
      <w:r w:rsidR="006D46E7" w:rsidRPr="0000435C">
        <w:rPr>
          <w:rFonts w:ascii="Sylfaen" w:eastAsia="Fujitsu Sans Light" w:hAnsi="Sylfaen" w:cs="Fujitsu Sans Light"/>
          <w:lang w:val="en" w:eastAsia="en-GB"/>
        </w:rPr>
        <w:t>i</w:t>
      </w:r>
      <w:r w:rsidR="00C3307B" w:rsidRPr="0000435C">
        <w:rPr>
          <w:rFonts w:ascii="Sylfaen" w:eastAsia="Fujitsu Sans Light" w:hAnsi="Sylfaen" w:cs="Fujitsu Sans Light"/>
          <w:lang w:val="en" w:eastAsia="en-GB"/>
        </w:rPr>
        <w:t xml:space="preserve">nformation without the prior written consent of </w:t>
      </w:r>
      <w:r w:rsidR="00D575C4">
        <w:rPr>
          <w:rFonts w:ascii="Sylfaen" w:eastAsiaTheme="minorEastAsia" w:hAnsi="Sylfaen"/>
          <w:b/>
          <w:color w:val="000000"/>
        </w:rPr>
        <w:t>Disclosing Party</w:t>
      </w:r>
      <w:r w:rsidR="006D46E7" w:rsidRPr="0000435C">
        <w:rPr>
          <w:rFonts w:ascii="Sylfaen" w:eastAsia="Fujitsu Sans Light" w:hAnsi="Sylfaen" w:cs="Fujitsu Sans Light"/>
          <w:lang w:val="en" w:eastAsia="en-GB"/>
        </w:rPr>
        <w:t xml:space="preserve">. </w:t>
      </w:r>
    </w:p>
    <w:p w14:paraId="7210F39E" w14:textId="27523BFB" w:rsidR="002856F7" w:rsidRPr="000D706B" w:rsidRDefault="002856F7" w:rsidP="000D706B">
      <w:pPr>
        <w:numPr>
          <w:ilvl w:val="0"/>
          <w:numId w:val="4"/>
        </w:numPr>
        <w:spacing w:after="0" w:line="276" w:lineRule="auto"/>
        <w:ind w:left="0" w:firstLine="0"/>
        <w:jc w:val="both"/>
        <w:rPr>
          <w:rFonts w:ascii="Sylfaen" w:eastAsia="Fujitsu Sans Light" w:hAnsi="Sylfaen" w:cs="Fujitsu Sans Light"/>
          <w:highlight w:val="yellow"/>
          <w:lang w:val="en" w:eastAsia="en-GB"/>
        </w:rPr>
      </w:pPr>
      <w:r w:rsidRPr="000D706B">
        <w:rPr>
          <w:rFonts w:ascii="Sylfaen" w:eastAsia="Fujitsu Sans Light" w:hAnsi="Sylfaen" w:cs="Fujitsu Sans Light"/>
          <w:highlight w:val="yellow"/>
          <w:lang w:val="en" w:eastAsia="en-GB"/>
        </w:rPr>
        <w:t xml:space="preserve">The </w:t>
      </w:r>
      <w:r w:rsidRPr="000D706B">
        <w:rPr>
          <w:rFonts w:ascii="Sylfaen" w:eastAsiaTheme="minorEastAsia" w:hAnsi="Sylfaen"/>
          <w:b/>
          <w:color w:val="000000"/>
          <w:highlight w:val="yellow"/>
        </w:rPr>
        <w:t>Receiving Party</w:t>
      </w:r>
      <w:r w:rsidRPr="000D706B">
        <w:rPr>
          <w:rFonts w:ascii="Sylfaen" w:eastAsia="Fujitsu Sans Light" w:hAnsi="Sylfaen" w:cs="Fujitsu Sans Light"/>
          <w:highlight w:val="yellow"/>
          <w:lang w:val="en" w:eastAsia="en-GB"/>
        </w:rPr>
        <w:t xml:space="preserve"> shall not at any time publish any of the contract content</w:t>
      </w:r>
      <w:r w:rsidR="000D706B" w:rsidRPr="000D706B">
        <w:rPr>
          <w:rFonts w:ascii="Sylfaen" w:eastAsia="Fujitsu Sans Light" w:hAnsi="Sylfaen" w:cs="Fujitsu Sans Light"/>
          <w:highlight w:val="yellow"/>
          <w:lang w:val="en" w:eastAsia="en-GB"/>
        </w:rPr>
        <w:t xml:space="preserve"> </w:t>
      </w:r>
      <w:r w:rsidR="007C0047" w:rsidRPr="000D706B">
        <w:rPr>
          <w:rFonts w:ascii="Sylfaen" w:eastAsia="Fujitsu Sans Light" w:hAnsi="Sylfaen" w:cs="Fujitsu Sans Light"/>
          <w:highlight w:val="yellow"/>
          <w:lang w:val="en" w:eastAsia="en-GB"/>
        </w:rPr>
        <w:t>i.e.,</w:t>
      </w:r>
      <w:r w:rsidR="000D706B" w:rsidRPr="000D706B">
        <w:rPr>
          <w:rFonts w:ascii="Sylfaen" w:eastAsia="Fujitsu Sans Light" w:hAnsi="Sylfaen" w:cs="Fujitsu Sans Light"/>
          <w:highlight w:val="yellow"/>
          <w:lang w:val="en" w:eastAsia="en-GB"/>
        </w:rPr>
        <w:t xml:space="preserve"> </w:t>
      </w:r>
      <w:r w:rsidR="00B4049B">
        <w:rPr>
          <w:rFonts w:ascii="Sylfaen" w:eastAsia="Fujitsu Sans Light" w:hAnsi="Sylfaen" w:cs="Fujitsu Sans Light"/>
          <w:highlight w:val="yellow"/>
          <w:lang w:val="en" w:eastAsia="en-GB"/>
        </w:rPr>
        <w:t>image dataset or source-code</w:t>
      </w:r>
      <w:r w:rsidR="007C0047">
        <w:rPr>
          <w:rFonts w:ascii="Sylfaen" w:eastAsia="Fujitsu Sans Light" w:hAnsi="Sylfaen" w:cs="Fujitsu Sans Light"/>
          <w:highlight w:val="yellow"/>
          <w:lang w:val="en" w:eastAsia="en-GB"/>
        </w:rPr>
        <w:t xml:space="preserve"> or</w:t>
      </w:r>
      <w:r w:rsidR="00B4049B">
        <w:rPr>
          <w:rFonts w:ascii="Sylfaen" w:eastAsia="Fujitsu Sans Light" w:hAnsi="Sylfaen" w:cs="Fujitsu Sans Light"/>
          <w:highlight w:val="yellow"/>
          <w:lang w:val="en" w:eastAsia="en-GB"/>
        </w:rPr>
        <w:t xml:space="preserve"> design or</w:t>
      </w:r>
      <w:r w:rsidR="007C0047">
        <w:rPr>
          <w:rFonts w:ascii="Sylfaen" w:eastAsia="Fujitsu Sans Light" w:hAnsi="Sylfaen" w:cs="Fujitsu Sans Light"/>
          <w:highlight w:val="yellow"/>
          <w:lang w:val="en" w:eastAsia="en-GB"/>
        </w:rPr>
        <w:t xml:space="preserve"> </w:t>
      </w:r>
      <w:r w:rsidR="00B4049B">
        <w:rPr>
          <w:rFonts w:ascii="Sylfaen" w:eastAsia="Fujitsu Sans Light" w:hAnsi="Sylfaen" w:cs="Fujitsu Sans Light"/>
          <w:highlight w:val="yellow"/>
          <w:lang w:val="en" w:eastAsia="en-GB"/>
        </w:rPr>
        <w:t xml:space="preserve">any </w:t>
      </w:r>
      <w:r w:rsidR="007C0047">
        <w:rPr>
          <w:rFonts w:ascii="Sylfaen" w:eastAsia="Fujitsu Sans Light" w:hAnsi="Sylfaen" w:cs="Fujitsu Sans Light"/>
          <w:highlight w:val="yellow"/>
          <w:lang w:val="en" w:eastAsia="en-GB"/>
        </w:rPr>
        <w:t>development</w:t>
      </w:r>
      <w:r w:rsidR="000D706B" w:rsidRPr="000D706B">
        <w:rPr>
          <w:rFonts w:ascii="Sylfaen" w:eastAsia="Fujitsu Sans Light" w:hAnsi="Sylfaen" w:cs="Fujitsu Sans Light"/>
          <w:highlight w:val="yellow"/>
          <w:lang w:val="en" w:eastAsia="en-GB"/>
        </w:rPr>
        <w:t>s</w:t>
      </w:r>
      <w:r w:rsidRPr="000D706B">
        <w:rPr>
          <w:rFonts w:ascii="Sylfaen" w:eastAsia="Fujitsu Sans Light" w:hAnsi="Sylfaen" w:cs="Fujitsu Sans Light"/>
          <w:highlight w:val="yellow"/>
          <w:lang w:val="en" w:eastAsia="en-GB"/>
        </w:rPr>
        <w:t xml:space="preserve"> </w:t>
      </w:r>
      <w:r w:rsidR="007C0047">
        <w:rPr>
          <w:rFonts w:ascii="Sylfaen" w:eastAsia="Fujitsu Sans Light" w:hAnsi="Sylfaen" w:cs="Fujitsu Sans Light"/>
          <w:highlight w:val="yellow"/>
          <w:lang w:val="en" w:eastAsia="en-GB"/>
        </w:rPr>
        <w:t xml:space="preserve">resources </w:t>
      </w:r>
      <w:r w:rsidR="000D706B">
        <w:rPr>
          <w:rFonts w:ascii="Sylfaen" w:eastAsia="Fujitsu Sans Light" w:hAnsi="Sylfaen" w:cs="Fujitsu Sans Light"/>
          <w:highlight w:val="yellow"/>
          <w:lang w:val="en" w:eastAsia="en-GB"/>
        </w:rPr>
        <w:t>at</w:t>
      </w:r>
      <w:r w:rsidRPr="000D706B">
        <w:rPr>
          <w:rFonts w:ascii="Sylfaen" w:eastAsia="Fujitsu Sans Light" w:hAnsi="Sylfaen" w:cs="Fujitsu Sans Light"/>
          <w:highlight w:val="yellow"/>
          <w:lang w:val="en" w:eastAsia="en-GB"/>
        </w:rPr>
        <w:t xml:space="preserve"> </w:t>
      </w:r>
      <w:r w:rsidR="000D706B" w:rsidRPr="000D706B">
        <w:rPr>
          <w:rFonts w:ascii="Sylfaen" w:eastAsia="Fujitsu Sans Light" w:hAnsi="Sylfaen" w:cs="Fujitsu Sans Light"/>
          <w:highlight w:val="yellow"/>
          <w:lang w:val="en" w:eastAsia="en-GB"/>
        </w:rPr>
        <w:t xml:space="preserve">any online </w:t>
      </w:r>
      <w:r w:rsidR="00B44101">
        <w:rPr>
          <w:rFonts w:ascii="Sylfaen" w:eastAsia="Fujitsu Sans Light" w:hAnsi="Sylfaen" w:cs="Fujitsu Sans Light"/>
          <w:highlight w:val="yellow"/>
          <w:lang w:val="en" w:eastAsia="en-GB"/>
        </w:rPr>
        <w:t xml:space="preserve">platform </w:t>
      </w:r>
      <w:r w:rsidR="000D706B" w:rsidRPr="000D706B">
        <w:rPr>
          <w:rFonts w:ascii="Sylfaen" w:eastAsia="Fujitsu Sans Light" w:hAnsi="Sylfaen" w:cs="Fujitsu Sans Light"/>
          <w:highlight w:val="yellow"/>
          <w:lang w:val="en" w:eastAsia="en-GB"/>
        </w:rPr>
        <w:t xml:space="preserve">portfolio without the prior written consent of </w:t>
      </w:r>
      <w:r w:rsidR="000D706B" w:rsidRPr="000D706B">
        <w:rPr>
          <w:rFonts w:ascii="Sylfaen" w:eastAsiaTheme="minorEastAsia" w:hAnsi="Sylfaen"/>
          <w:b/>
          <w:color w:val="000000"/>
          <w:highlight w:val="yellow"/>
        </w:rPr>
        <w:t>Disclosing Party</w:t>
      </w:r>
      <w:r w:rsidR="000D706B" w:rsidRPr="000D706B">
        <w:rPr>
          <w:rFonts w:ascii="Sylfaen" w:eastAsia="Fujitsu Sans Light" w:hAnsi="Sylfaen" w:cs="Fujitsu Sans Light"/>
          <w:highlight w:val="yellow"/>
          <w:lang w:val="en" w:eastAsia="en-GB"/>
        </w:rPr>
        <w:t xml:space="preserve">. </w:t>
      </w:r>
    </w:p>
    <w:p w14:paraId="57DA0D3A" w14:textId="70C9355C" w:rsidR="002856F7" w:rsidRPr="002856F7" w:rsidRDefault="002856F7" w:rsidP="002856F7">
      <w:pPr>
        <w:numPr>
          <w:ilvl w:val="0"/>
          <w:numId w:val="4"/>
        </w:numPr>
        <w:spacing w:after="0" w:line="276" w:lineRule="auto"/>
        <w:ind w:left="0" w:firstLine="0"/>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 xml:space="preserve">copy, reproduce or modify any confidential information without the prior written consent of </w:t>
      </w:r>
      <w:r>
        <w:rPr>
          <w:rFonts w:ascii="Sylfaen" w:eastAsiaTheme="minorEastAsia" w:hAnsi="Sylfaen"/>
          <w:b/>
          <w:color w:val="000000"/>
        </w:rPr>
        <w:t>Disclosing Party</w:t>
      </w:r>
      <w:r w:rsidRPr="0000435C">
        <w:rPr>
          <w:rFonts w:ascii="Sylfaen" w:eastAsia="Fujitsu Sans Light" w:hAnsi="Sylfaen" w:cs="Fujitsu Sans Light"/>
          <w:lang w:val="en" w:eastAsia="en-GB"/>
        </w:rPr>
        <w:t xml:space="preserve">. </w:t>
      </w:r>
    </w:p>
    <w:p w14:paraId="5F0EFA27" w14:textId="540272F5" w:rsidR="006D46E7" w:rsidRDefault="006D46E7" w:rsidP="0000435C">
      <w:pPr>
        <w:numPr>
          <w:ilvl w:val="0"/>
          <w:numId w:val="4"/>
        </w:numPr>
        <w:spacing w:after="0" w:line="276" w:lineRule="auto"/>
        <w:ind w:left="0" w:firstLine="0"/>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 xml:space="preserve">The </w:t>
      </w:r>
      <w:r w:rsidR="00D575C4">
        <w:rPr>
          <w:rFonts w:ascii="Sylfaen" w:eastAsiaTheme="minorEastAsia" w:hAnsi="Sylfaen"/>
          <w:b/>
          <w:color w:val="000000"/>
        </w:rPr>
        <w:t>Receiving Party</w:t>
      </w:r>
      <w:r w:rsidRPr="0000435C">
        <w:rPr>
          <w:rFonts w:ascii="Sylfaen" w:eastAsia="Fujitsu Sans Light" w:hAnsi="Sylfaen" w:cs="Fujitsu Sans Light"/>
          <w:lang w:val="en" w:eastAsia="en-GB"/>
        </w:rPr>
        <w:t xml:space="preserve"> shall not at any time </w:t>
      </w:r>
      <w:r w:rsidR="00C3307B" w:rsidRPr="0000435C">
        <w:rPr>
          <w:rFonts w:ascii="Sylfaen" w:eastAsia="Fujitsu Sans Light" w:hAnsi="Sylfaen" w:cs="Fujitsu Sans Light"/>
          <w:lang w:val="en" w:eastAsia="en-GB"/>
        </w:rPr>
        <w:t xml:space="preserve">use the </w:t>
      </w:r>
      <w:r w:rsidRPr="0000435C">
        <w:rPr>
          <w:rFonts w:ascii="Sylfaen" w:eastAsia="Fujitsu Sans Light" w:hAnsi="Sylfaen" w:cs="Fujitsu Sans Light"/>
          <w:lang w:val="en" w:eastAsia="en-GB"/>
        </w:rPr>
        <w:t>c</w:t>
      </w:r>
      <w:r w:rsidR="00C3307B" w:rsidRPr="0000435C">
        <w:rPr>
          <w:rFonts w:ascii="Sylfaen" w:eastAsia="Fujitsu Sans Light" w:hAnsi="Sylfaen" w:cs="Fujitsu Sans Light"/>
          <w:lang w:val="en" w:eastAsia="en-GB"/>
        </w:rPr>
        <w:t xml:space="preserve">onfidential </w:t>
      </w:r>
      <w:r w:rsidRPr="0000435C">
        <w:rPr>
          <w:rFonts w:ascii="Sylfaen" w:eastAsia="Fujitsu Sans Light" w:hAnsi="Sylfaen" w:cs="Fujitsu Sans Light"/>
          <w:lang w:val="en" w:eastAsia="en-GB"/>
        </w:rPr>
        <w:t>i</w:t>
      </w:r>
      <w:r w:rsidR="00C3307B" w:rsidRPr="0000435C">
        <w:rPr>
          <w:rFonts w:ascii="Sylfaen" w:eastAsia="Fujitsu Sans Light" w:hAnsi="Sylfaen" w:cs="Fujitsu Sans Light"/>
          <w:lang w:val="en" w:eastAsia="en-GB"/>
        </w:rPr>
        <w:t xml:space="preserve">nformation </w:t>
      </w:r>
      <w:r w:rsidRPr="0000435C">
        <w:rPr>
          <w:rFonts w:ascii="Sylfaen" w:eastAsia="Fujitsu Sans Light" w:hAnsi="Sylfaen" w:cs="Fujitsu Sans Light"/>
          <w:lang w:val="en" w:eastAsia="en-GB"/>
        </w:rPr>
        <w:t>availed to them</w:t>
      </w:r>
      <w:r w:rsidR="00C3307B" w:rsidRPr="0000435C">
        <w:rPr>
          <w:rFonts w:ascii="Sylfaen" w:eastAsia="Fujitsu Sans Light" w:hAnsi="Sylfaen" w:cs="Fujitsu Sans Light"/>
          <w:lang w:val="en" w:eastAsia="en-GB"/>
        </w:rPr>
        <w:t>, in whole or in part, to compete with</w:t>
      </w:r>
      <w:r w:rsidRPr="0000435C">
        <w:rPr>
          <w:rFonts w:ascii="Sylfaen" w:eastAsia="Fujitsu Sans Light" w:hAnsi="Sylfaen" w:cs="Fujitsu Sans Light"/>
          <w:lang w:val="en" w:eastAsia="en-GB"/>
        </w:rPr>
        <w:t xml:space="preserve"> </w:t>
      </w:r>
      <w:r w:rsidR="00D575C4">
        <w:rPr>
          <w:rFonts w:ascii="Sylfaen" w:eastAsiaTheme="minorEastAsia" w:hAnsi="Sylfaen"/>
          <w:b/>
          <w:color w:val="000000"/>
        </w:rPr>
        <w:t>Disclosing Party</w:t>
      </w:r>
      <w:r w:rsidRPr="0000435C">
        <w:rPr>
          <w:rFonts w:ascii="Sylfaen" w:eastAsia="Fujitsu Sans Light" w:hAnsi="Sylfaen" w:cs="Fujitsu Sans Light"/>
          <w:lang w:val="en" w:eastAsia="en-GB"/>
        </w:rPr>
        <w:t xml:space="preserve"> or</w:t>
      </w:r>
      <w:r w:rsidR="00C3307B" w:rsidRPr="0000435C">
        <w:rPr>
          <w:rFonts w:ascii="Sylfaen" w:eastAsia="Fujitsu Sans Light" w:hAnsi="Sylfaen" w:cs="Fujitsu Sans Light"/>
          <w:lang w:val="en" w:eastAsia="en-GB"/>
        </w:rPr>
        <w:t xml:space="preserve"> otherwise in detriment to the interests</w:t>
      </w:r>
      <w:r w:rsidR="00FD7201">
        <w:rPr>
          <w:rFonts w:ascii="Sylfaen" w:eastAsia="Fujitsu Sans Light" w:hAnsi="Sylfaen" w:cs="Fujitsu Sans Light"/>
          <w:lang w:val="en" w:eastAsia="en-GB"/>
        </w:rPr>
        <w:t>, including financial,</w:t>
      </w:r>
      <w:r w:rsidR="00C3307B" w:rsidRPr="0000435C">
        <w:rPr>
          <w:rFonts w:ascii="Sylfaen" w:eastAsia="Fujitsu Sans Light" w:hAnsi="Sylfaen" w:cs="Fujitsu Sans Light"/>
          <w:lang w:val="en" w:eastAsia="en-GB"/>
        </w:rPr>
        <w:t xml:space="preserve"> of </w:t>
      </w:r>
      <w:r w:rsidR="00D575C4">
        <w:rPr>
          <w:rFonts w:ascii="Sylfaen" w:eastAsiaTheme="minorEastAsia" w:hAnsi="Sylfaen"/>
          <w:b/>
          <w:color w:val="000000"/>
        </w:rPr>
        <w:t>Disclosing Party</w:t>
      </w:r>
      <w:r w:rsidR="006F1215">
        <w:rPr>
          <w:rFonts w:ascii="Sylfaen" w:eastAsia="Fujitsu Sans Light" w:hAnsi="Sylfaen" w:cs="Fujitsu Sans Light"/>
          <w:lang w:val="en" w:eastAsia="en-GB"/>
        </w:rPr>
        <w:t xml:space="preserve"> including but not limited to with the help of third parties</w:t>
      </w:r>
      <w:r w:rsidRPr="0000435C">
        <w:rPr>
          <w:rFonts w:ascii="Sylfaen" w:eastAsia="Fujitsu Sans Light" w:hAnsi="Sylfaen" w:cs="Fujitsu Sans Light"/>
          <w:lang w:val="en" w:eastAsia="en-GB"/>
        </w:rPr>
        <w:t>.</w:t>
      </w:r>
    </w:p>
    <w:p w14:paraId="084862EE" w14:textId="4625BEC2" w:rsidR="00707D40" w:rsidRPr="00707D40" w:rsidRDefault="00707D40" w:rsidP="0000435C">
      <w:pPr>
        <w:numPr>
          <w:ilvl w:val="0"/>
          <w:numId w:val="4"/>
        </w:numPr>
        <w:spacing w:after="0" w:line="276" w:lineRule="auto"/>
        <w:ind w:left="0" w:firstLine="0"/>
        <w:jc w:val="both"/>
        <w:rPr>
          <w:rFonts w:ascii="Sylfaen" w:eastAsia="Fujitsu Sans Light" w:hAnsi="Sylfaen" w:cs="Fujitsu Sans Light"/>
          <w:lang w:val="en" w:eastAsia="en-GB"/>
        </w:rPr>
      </w:pPr>
      <w:r w:rsidRPr="00707D40">
        <w:rPr>
          <w:rFonts w:ascii="Sylfaen" w:hAnsi="Sylfaen"/>
        </w:rPr>
        <w:t xml:space="preserve">If there is an unauthorized disclosure or loss of any of the Confidential Information by </w:t>
      </w:r>
      <w:r w:rsidR="00D575C4">
        <w:rPr>
          <w:rFonts w:ascii="Sylfaen" w:eastAsiaTheme="minorEastAsia" w:hAnsi="Sylfaen"/>
          <w:b/>
          <w:color w:val="000000"/>
        </w:rPr>
        <w:t>Receiving Party</w:t>
      </w:r>
      <w:r w:rsidRPr="00707D40">
        <w:rPr>
          <w:rFonts w:ascii="Sylfaen" w:hAnsi="Sylfaen"/>
        </w:rPr>
        <w:t xml:space="preserve"> or any of its Representatives, </w:t>
      </w:r>
      <w:r w:rsidR="00D575C4">
        <w:rPr>
          <w:rFonts w:ascii="Sylfaen" w:eastAsiaTheme="minorEastAsia" w:hAnsi="Sylfaen"/>
          <w:b/>
          <w:color w:val="000000"/>
        </w:rPr>
        <w:t>Receiving Party</w:t>
      </w:r>
      <w:r w:rsidRPr="00707D40">
        <w:rPr>
          <w:rFonts w:ascii="Sylfaen" w:hAnsi="Sylfaen"/>
        </w:rPr>
        <w:t xml:space="preserve"> will promptly, at its own expense, notify </w:t>
      </w:r>
      <w:r w:rsidR="00D575C4">
        <w:rPr>
          <w:rFonts w:ascii="Sylfaen" w:eastAsiaTheme="minorEastAsia" w:hAnsi="Sylfaen"/>
          <w:b/>
          <w:color w:val="000000"/>
        </w:rPr>
        <w:t>Disclosing Party</w:t>
      </w:r>
      <w:r w:rsidRPr="00707D40">
        <w:rPr>
          <w:rFonts w:ascii="Sylfaen" w:hAnsi="Sylfaen"/>
        </w:rPr>
        <w:t xml:space="preserve"> in writing and take all actions as may be necessary or reasonably requested by </w:t>
      </w:r>
      <w:r w:rsidR="00D575C4">
        <w:rPr>
          <w:rFonts w:ascii="Sylfaen" w:eastAsiaTheme="minorEastAsia" w:hAnsi="Sylfaen"/>
          <w:b/>
          <w:color w:val="000000"/>
        </w:rPr>
        <w:t>Disclosing Party</w:t>
      </w:r>
      <w:r w:rsidRPr="00707D40">
        <w:rPr>
          <w:rFonts w:ascii="Sylfaen" w:hAnsi="Sylfaen"/>
        </w:rPr>
        <w:t xml:space="preserve"> to minimize any damage to the </w:t>
      </w:r>
      <w:r w:rsidR="00D575C4">
        <w:rPr>
          <w:rFonts w:ascii="Sylfaen" w:eastAsiaTheme="minorEastAsia" w:hAnsi="Sylfaen"/>
          <w:b/>
          <w:color w:val="000000"/>
        </w:rPr>
        <w:t>Disclosing Party</w:t>
      </w:r>
      <w:r w:rsidRPr="00707D40">
        <w:rPr>
          <w:rFonts w:ascii="Sylfaen" w:hAnsi="Sylfaen"/>
        </w:rPr>
        <w:t xml:space="preserve"> or a third party as a r</w:t>
      </w:r>
      <w:r>
        <w:rPr>
          <w:rFonts w:ascii="Sylfaen" w:hAnsi="Sylfaen"/>
        </w:rPr>
        <w:t>esult of the disclosure or loss.</w:t>
      </w:r>
    </w:p>
    <w:p w14:paraId="5E57939D" w14:textId="4415B6B0" w:rsidR="00367F81" w:rsidRPr="00367F81" w:rsidRDefault="00367F81" w:rsidP="0000435C">
      <w:pPr>
        <w:numPr>
          <w:ilvl w:val="0"/>
          <w:numId w:val="4"/>
        </w:numPr>
        <w:spacing w:after="0" w:line="276" w:lineRule="auto"/>
        <w:ind w:left="0" w:firstLine="0"/>
        <w:jc w:val="both"/>
        <w:rPr>
          <w:rFonts w:ascii="Sylfaen" w:eastAsia="Fujitsu Sans Light" w:hAnsi="Sylfaen" w:cs="Fujitsu Sans Light"/>
          <w:lang w:val="en" w:eastAsia="en-GB"/>
        </w:rPr>
      </w:pPr>
      <w:r w:rsidRPr="00367F81">
        <w:rPr>
          <w:rFonts w:ascii="Sylfaen" w:hAnsi="Sylfaen"/>
        </w:rPr>
        <w:t xml:space="preserve">This Agreement will be governed by and construed in accordance with the laws of the State of </w:t>
      </w:r>
      <w:r>
        <w:rPr>
          <w:rFonts w:ascii="Sylfaen" w:hAnsi="Sylfaen"/>
        </w:rPr>
        <w:t>Delaware</w:t>
      </w:r>
      <w:r w:rsidRPr="00367F81">
        <w:rPr>
          <w:rFonts w:ascii="Sylfaen" w:hAnsi="Sylfaen"/>
        </w:rPr>
        <w:t xml:space="preserve">, without regard to the principles of conflict of laws. </w:t>
      </w:r>
    </w:p>
    <w:p w14:paraId="0B70DCB8" w14:textId="13AF922D" w:rsidR="00707D40" w:rsidRPr="00707D40" w:rsidRDefault="00707D40" w:rsidP="0000435C">
      <w:pPr>
        <w:numPr>
          <w:ilvl w:val="0"/>
          <w:numId w:val="4"/>
        </w:numPr>
        <w:spacing w:after="0" w:line="276" w:lineRule="auto"/>
        <w:ind w:left="0" w:firstLine="0"/>
        <w:jc w:val="both"/>
        <w:rPr>
          <w:rFonts w:ascii="Sylfaen" w:eastAsia="Fujitsu Sans Light" w:hAnsi="Sylfaen" w:cs="Fujitsu Sans Light"/>
          <w:lang w:val="en" w:eastAsia="en-GB"/>
        </w:rPr>
      </w:pPr>
      <w:r w:rsidRPr="00707D40">
        <w:rPr>
          <w:rFonts w:ascii="Sylfaen" w:hAnsi="Sylfaen"/>
          <w:lang w:val="en"/>
        </w:rPr>
        <w:t>I</w:t>
      </w:r>
      <w:r w:rsidRPr="00707D40">
        <w:rPr>
          <w:rFonts w:ascii="Sylfaen" w:hAnsi="Sylfaen"/>
        </w:rPr>
        <w:t>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w:t>
      </w:r>
      <w:r>
        <w:rPr>
          <w:rFonts w:ascii="Sylfaen" w:hAnsi="Sylfaen"/>
        </w:rPr>
        <w:t xml:space="preserve"> and remunerate all material and </w:t>
      </w:r>
      <w:r w:rsidR="00D2040C">
        <w:rPr>
          <w:rFonts w:ascii="Sylfaen" w:hAnsi="Sylfaen"/>
        </w:rPr>
        <w:t>in</w:t>
      </w:r>
      <w:r>
        <w:rPr>
          <w:rFonts w:ascii="Sylfaen" w:hAnsi="Sylfaen"/>
        </w:rPr>
        <w:t>tangible damages</w:t>
      </w:r>
      <w:r w:rsidR="00FD7201">
        <w:rPr>
          <w:rFonts w:ascii="Sylfaen" w:hAnsi="Sylfaen"/>
        </w:rPr>
        <w:t>.</w:t>
      </w:r>
    </w:p>
    <w:p w14:paraId="0E387240" w14:textId="360B33DE" w:rsidR="00C144E6" w:rsidRPr="0000435C" w:rsidRDefault="00C3307B" w:rsidP="0000435C">
      <w:pPr>
        <w:numPr>
          <w:ilvl w:val="0"/>
          <w:numId w:val="4"/>
        </w:numPr>
        <w:spacing w:after="0" w:line="276" w:lineRule="auto"/>
        <w:ind w:left="0" w:firstLine="0"/>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 xml:space="preserve">The </w:t>
      </w:r>
      <w:r w:rsidR="00D575C4">
        <w:rPr>
          <w:rFonts w:ascii="Sylfaen" w:eastAsiaTheme="minorEastAsia" w:hAnsi="Sylfaen"/>
          <w:b/>
          <w:color w:val="000000"/>
        </w:rPr>
        <w:t>Receiving Party</w:t>
      </w:r>
      <w:r w:rsidRPr="00D575C4">
        <w:rPr>
          <w:rFonts w:ascii="Sylfaen" w:eastAsia="Fujitsu Sans Light" w:hAnsi="Sylfaen" w:cs="Fujitsu Sans Light"/>
          <w:b/>
          <w:lang w:val="en" w:eastAsia="en-GB"/>
        </w:rPr>
        <w:t>’s</w:t>
      </w:r>
      <w:r w:rsidRPr="0000435C">
        <w:rPr>
          <w:rFonts w:ascii="Sylfaen" w:eastAsia="Fujitsu Sans Light" w:hAnsi="Sylfaen" w:cs="Fujitsu Sans Light"/>
          <w:lang w:val="en" w:eastAsia="en-GB"/>
        </w:rPr>
        <w:t xml:space="preserve"> obligations to maintain the confidentiality shall not apply to any </w:t>
      </w:r>
      <w:r w:rsidR="00751D08" w:rsidRPr="0000435C">
        <w:rPr>
          <w:rFonts w:ascii="Sylfaen" w:eastAsia="Fujitsu Sans Light" w:hAnsi="Sylfaen" w:cs="Fujitsu Sans Light"/>
          <w:lang w:val="en" w:eastAsia="en-GB"/>
        </w:rPr>
        <w:t>c</w:t>
      </w:r>
      <w:r w:rsidRPr="0000435C">
        <w:rPr>
          <w:rFonts w:ascii="Sylfaen" w:eastAsia="Fujitsu Sans Light" w:hAnsi="Sylfaen" w:cs="Fujitsu Sans Light"/>
          <w:lang w:val="en" w:eastAsia="en-GB"/>
        </w:rPr>
        <w:t xml:space="preserve">onfidential </w:t>
      </w:r>
      <w:r w:rsidR="00751D08" w:rsidRPr="0000435C">
        <w:rPr>
          <w:rFonts w:ascii="Sylfaen" w:eastAsia="Fujitsu Sans Light" w:hAnsi="Sylfaen" w:cs="Fujitsu Sans Light"/>
          <w:lang w:val="en" w:eastAsia="en-GB"/>
        </w:rPr>
        <w:t>i</w:t>
      </w:r>
      <w:r w:rsidRPr="0000435C">
        <w:rPr>
          <w:rFonts w:ascii="Sylfaen" w:eastAsia="Fujitsu Sans Light" w:hAnsi="Sylfaen" w:cs="Fujitsu Sans Light"/>
          <w:lang w:val="en" w:eastAsia="en-GB"/>
        </w:rPr>
        <w:t xml:space="preserve">nformation that </w:t>
      </w:r>
      <w:r w:rsidR="007E1F20" w:rsidRPr="0000435C">
        <w:rPr>
          <w:rFonts w:ascii="Sylfaen" w:eastAsia="Fujitsu Sans Light" w:hAnsi="Sylfaen" w:cs="Fujitsu Sans Light"/>
          <w:lang w:val="en" w:eastAsia="en-GB"/>
        </w:rPr>
        <w:t xml:space="preserve">can be verified to have been </w:t>
      </w:r>
      <w:r w:rsidR="00C144E6" w:rsidRPr="0000435C">
        <w:rPr>
          <w:rFonts w:ascii="Sylfaen" w:eastAsia="Fujitsu Sans Light" w:hAnsi="Sylfaen" w:cs="Fujitsu Sans Light"/>
          <w:lang w:val="en" w:eastAsia="en-GB"/>
        </w:rPr>
        <w:t>in</w:t>
      </w:r>
      <w:r w:rsidRPr="0000435C">
        <w:rPr>
          <w:rFonts w:ascii="Sylfaen" w:eastAsia="Fujitsu Sans Light" w:hAnsi="Sylfaen" w:cs="Fujitsu Sans Light"/>
          <w:lang w:val="en" w:eastAsia="en-GB"/>
        </w:rPr>
        <w:t xml:space="preserve"> its possession at the time of </w:t>
      </w:r>
      <w:r w:rsidR="00C144E6" w:rsidRPr="0000435C">
        <w:rPr>
          <w:rFonts w:ascii="Sylfaen" w:eastAsia="Fujitsu Sans Light" w:hAnsi="Sylfaen" w:cs="Fujitsu Sans Light"/>
          <w:lang w:val="en" w:eastAsia="en-GB"/>
        </w:rPr>
        <w:t xml:space="preserve">disclosure, was readily available </w:t>
      </w:r>
      <w:r w:rsidRPr="0000435C">
        <w:rPr>
          <w:rFonts w:ascii="Sylfaen" w:eastAsia="Fujitsu Sans Light" w:hAnsi="Sylfaen" w:cs="Fujitsu Sans Light"/>
          <w:lang w:val="en" w:eastAsia="en-GB"/>
        </w:rPr>
        <w:t xml:space="preserve">to the public or after disclosure becomes generally available to the public through no breach of agreement or other wrongful act by the </w:t>
      </w:r>
      <w:r w:rsidR="00D575C4">
        <w:rPr>
          <w:rFonts w:ascii="Sylfaen" w:eastAsiaTheme="minorEastAsia" w:hAnsi="Sylfaen"/>
          <w:b/>
          <w:color w:val="000000"/>
        </w:rPr>
        <w:t>Receiving Party</w:t>
      </w:r>
      <w:r w:rsidR="00C144E6" w:rsidRPr="0000435C">
        <w:rPr>
          <w:rFonts w:ascii="Sylfaen" w:eastAsia="Fujitsu Sans Light" w:hAnsi="Sylfaen" w:cs="Fujitsu Sans Light"/>
          <w:lang w:val="en" w:eastAsia="en-GB"/>
        </w:rPr>
        <w:t xml:space="preserve">. </w:t>
      </w:r>
    </w:p>
    <w:p w14:paraId="2B84904D" w14:textId="2C09C3C9" w:rsidR="00996DF7" w:rsidRPr="0000435C" w:rsidRDefault="00C3307B" w:rsidP="0000435C">
      <w:pPr>
        <w:numPr>
          <w:ilvl w:val="0"/>
          <w:numId w:val="4"/>
        </w:numPr>
        <w:spacing w:after="0" w:line="276" w:lineRule="auto"/>
        <w:ind w:left="0" w:firstLine="0"/>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 xml:space="preserve">The </w:t>
      </w:r>
      <w:r w:rsidR="0053072B" w:rsidRPr="0000435C">
        <w:rPr>
          <w:rFonts w:ascii="Sylfaen" w:eastAsia="Fujitsu Sans Light" w:hAnsi="Sylfaen" w:cs="Fujitsu Sans Light"/>
          <w:lang w:val="en" w:eastAsia="en-GB"/>
        </w:rPr>
        <w:t>c</w:t>
      </w:r>
      <w:r w:rsidRPr="0000435C">
        <w:rPr>
          <w:rFonts w:ascii="Sylfaen" w:eastAsia="Fujitsu Sans Light" w:hAnsi="Sylfaen" w:cs="Fujitsu Sans Light"/>
          <w:lang w:val="en" w:eastAsia="en-GB"/>
        </w:rPr>
        <w:t xml:space="preserve">onfidential </w:t>
      </w:r>
      <w:r w:rsidR="0053072B" w:rsidRPr="0000435C">
        <w:rPr>
          <w:rFonts w:ascii="Sylfaen" w:eastAsia="Fujitsu Sans Light" w:hAnsi="Sylfaen" w:cs="Fujitsu Sans Light"/>
          <w:lang w:val="en" w:eastAsia="en-GB"/>
        </w:rPr>
        <w:t>i</w:t>
      </w:r>
      <w:r w:rsidRPr="0000435C">
        <w:rPr>
          <w:rFonts w:ascii="Sylfaen" w:eastAsia="Fujitsu Sans Light" w:hAnsi="Sylfaen" w:cs="Fujitsu Sans Light"/>
          <w:lang w:val="en" w:eastAsia="en-GB"/>
        </w:rPr>
        <w:t xml:space="preserve">nformation </w:t>
      </w:r>
      <w:r w:rsidR="0053072B" w:rsidRPr="0000435C">
        <w:rPr>
          <w:rFonts w:ascii="Sylfaen" w:eastAsia="Fujitsu Sans Light" w:hAnsi="Sylfaen" w:cs="Fujitsu Sans Light"/>
          <w:lang w:val="en" w:eastAsia="en-GB"/>
        </w:rPr>
        <w:t xml:space="preserve">disclosed </w:t>
      </w:r>
      <w:r w:rsidRPr="0000435C">
        <w:rPr>
          <w:rFonts w:ascii="Sylfaen" w:eastAsia="Fujitsu Sans Light" w:hAnsi="Sylfaen" w:cs="Fujitsu Sans Light"/>
          <w:lang w:val="en" w:eastAsia="en-GB"/>
        </w:rPr>
        <w:t>here</w:t>
      </w:r>
      <w:r w:rsidR="0053072B" w:rsidRPr="0000435C">
        <w:rPr>
          <w:rFonts w:ascii="Sylfaen" w:eastAsia="Fujitsu Sans Light" w:hAnsi="Sylfaen" w:cs="Fujitsu Sans Light"/>
          <w:lang w:val="en" w:eastAsia="en-GB"/>
        </w:rPr>
        <w:t xml:space="preserve">in </w:t>
      </w:r>
      <w:r w:rsidRPr="0000435C">
        <w:rPr>
          <w:rFonts w:ascii="Sylfaen" w:eastAsia="Fujitsu Sans Light" w:hAnsi="Sylfaen" w:cs="Fujitsu Sans Light"/>
          <w:lang w:val="en" w:eastAsia="en-GB"/>
        </w:rPr>
        <w:t xml:space="preserve">shall not </w:t>
      </w:r>
      <w:r w:rsidR="00016749" w:rsidRPr="0000435C">
        <w:rPr>
          <w:rFonts w:ascii="Sylfaen" w:eastAsia="Fujitsu Sans Light" w:hAnsi="Sylfaen" w:cs="Fujitsu Sans Light"/>
          <w:lang w:val="en" w:eastAsia="en-GB"/>
        </w:rPr>
        <w:t xml:space="preserve">hinder </w:t>
      </w:r>
      <w:r w:rsidRPr="0000435C">
        <w:rPr>
          <w:rFonts w:ascii="Sylfaen" w:eastAsia="Fujitsu Sans Light" w:hAnsi="Sylfaen" w:cs="Fujitsu Sans Light"/>
          <w:lang w:val="en" w:eastAsia="en-GB"/>
        </w:rPr>
        <w:t xml:space="preserve">either party </w:t>
      </w:r>
      <w:r w:rsidR="00996DF7" w:rsidRPr="0000435C">
        <w:rPr>
          <w:rFonts w:ascii="Sylfaen" w:eastAsia="Fujitsu Sans Light" w:hAnsi="Sylfaen" w:cs="Fujitsu Sans Light"/>
          <w:lang w:val="en" w:eastAsia="en-GB"/>
        </w:rPr>
        <w:t>from entering</w:t>
      </w:r>
      <w:r w:rsidRPr="0000435C">
        <w:rPr>
          <w:rFonts w:ascii="Sylfaen" w:eastAsia="Fujitsu Sans Light" w:hAnsi="Sylfaen" w:cs="Fujitsu Sans Light"/>
          <w:lang w:val="en" w:eastAsia="en-GB"/>
        </w:rPr>
        <w:t xml:space="preserve"> into any further agreement or negotiation with the</w:t>
      </w:r>
      <w:r w:rsidR="00996DF7" w:rsidRPr="0000435C">
        <w:rPr>
          <w:rFonts w:ascii="Sylfaen" w:eastAsia="Fujitsu Sans Light" w:hAnsi="Sylfaen" w:cs="Fujitsu Sans Light"/>
          <w:lang w:val="en" w:eastAsia="en-GB"/>
        </w:rPr>
        <w:t xml:space="preserve"> </w:t>
      </w:r>
      <w:r w:rsidRPr="0000435C">
        <w:rPr>
          <w:rFonts w:ascii="Sylfaen" w:eastAsia="Fujitsu Sans Light" w:hAnsi="Sylfaen" w:cs="Fujitsu Sans Light"/>
          <w:lang w:val="en" w:eastAsia="en-GB"/>
        </w:rPr>
        <w:t>other for any proposed business transaction or to refrain either of the parties from entering into an agreement with any other party.</w:t>
      </w:r>
      <w:r w:rsidR="00996DF7" w:rsidRPr="0000435C">
        <w:rPr>
          <w:rFonts w:ascii="Sylfaen" w:eastAsia="Fujitsu Sans Light" w:hAnsi="Sylfaen" w:cs="Fujitsu Sans Light"/>
          <w:lang w:val="en" w:eastAsia="en-GB"/>
        </w:rPr>
        <w:t xml:space="preserve"> </w:t>
      </w:r>
    </w:p>
    <w:p w14:paraId="6495925C" w14:textId="3654F970" w:rsidR="009E7089" w:rsidRPr="0000435C" w:rsidRDefault="00C3307B" w:rsidP="0000435C">
      <w:pPr>
        <w:numPr>
          <w:ilvl w:val="0"/>
          <w:numId w:val="4"/>
        </w:numPr>
        <w:spacing w:after="0" w:line="276" w:lineRule="auto"/>
        <w:ind w:left="0" w:firstLine="0"/>
        <w:jc w:val="both"/>
        <w:rPr>
          <w:rFonts w:ascii="Sylfaen" w:eastAsia="Fujitsu Sans Light" w:hAnsi="Sylfaen" w:cs="Fujitsu Sans Light"/>
          <w:u w:val="single"/>
          <w:lang w:val="en" w:eastAsia="en-GB"/>
        </w:rPr>
      </w:pPr>
      <w:r w:rsidRPr="0000435C">
        <w:rPr>
          <w:rFonts w:ascii="Sylfaen" w:eastAsia="Fujitsu Sans Light" w:hAnsi="Sylfaen" w:cs="Fujitsu Sans Light"/>
          <w:lang w:val="en" w:eastAsia="en-GB"/>
        </w:rPr>
        <w:t xml:space="preserve">All materials and </w:t>
      </w:r>
      <w:r w:rsidR="00C27A6E" w:rsidRPr="0000435C">
        <w:rPr>
          <w:rFonts w:ascii="Sylfaen" w:eastAsia="Fujitsu Sans Light" w:hAnsi="Sylfaen" w:cs="Fujitsu Sans Light"/>
          <w:lang w:val="en" w:eastAsia="en-GB"/>
        </w:rPr>
        <w:t>c</w:t>
      </w:r>
      <w:r w:rsidRPr="0000435C">
        <w:rPr>
          <w:rFonts w:ascii="Sylfaen" w:eastAsia="Fujitsu Sans Light" w:hAnsi="Sylfaen" w:cs="Fujitsu Sans Light"/>
          <w:lang w:val="en" w:eastAsia="en-GB"/>
        </w:rPr>
        <w:t xml:space="preserve">onfidential </w:t>
      </w:r>
      <w:r w:rsidR="00C27A6E" w:rsidRPr="0000435C">
        <w:rPr>
          <w:rFonts w:ascii="Sylfaen" w:eastAsia="Fujitsu Sans Light" w:hAnsi="Sylfaen" w:cs="Fujitsu Sans Light"/>
          <w:lang w:val="en" w:eastAsia="en-GB"/>
        </w:rPr>
        <w:t>i</w:t>
      </w:r>
      <w:r w:rsidRPr="0000435C">
        <w:rPr>
          <w:rFonts w:ascii="Sylfaen" w:eastAsia="Fujitsu Sans Light" w:hAnsi="Sylfaen" w:cs="Fujitsu Sans Light"/>
          <w:lang w:val="en" w:eastAsia="en-GB"/>
        </w:rPr>
        <w:t>nformation furnished under this agreement shall remain the sole property of</w:t>
      </w:r>
      <w:r w:rsidR="00C27A6E" w:rsidRPr="0000435C">
        <w:rPr>
          <w:rFonts w:ascii="Sylfaen" w:eastAsia="Fujitsu Sans Light" w:hAnsi="Sylfaen" w:cs="Fujitsu Sans Light"/>
          <w:lang w:val="en" w:eastAsia="en-GB"/>
        </w:rPr>
        <w:t xml:space="preserve"> </w:t>
      </w:r>
      <w:r w:rsidR="00D575C4">
        <w:rPr>
          <w:rFonts w:ascii="Sylfaen" w:eastAsiaTheme="minorEastAsia" w:hAnsi="Sylfaen"/>
          <w:b/>
          <w:color w:val="000000"/>
        </w:rPr>
        <w:t>Disclosing Party</w:t>
      </w:r>
      <w:r w:rsidR="009E7089" w:rsidRPr="0000435C">
        <w:rPr>
          <w:rFonts w:ascii="Sylfaen" w:eastAsia="Fujitsu Sans Light" w:hAnsi="Sylfaen" w:cs="Fujitsu Sans Light"/>
          <w:lang w:val="en" w:eastAsia="en-GB"/>
        </w:rPr>
        <w:t xml:space="preserve"> (</w:t>
      </w:r>
      <w:r w:rsidRPr="0000435C">
        <w:rPr>
          <w:rFonts w:ascii="Sylfaen" w:eastAsia="Fujitsu Sans Light" w:hAnsi="Sylfaen" w:cs="Fujitsu Sans Light"/>
          <w:lang w:val="en" w:eastAsia="en-GB"/>
        </w:rPr>
        <w:t xml:space="preserve">or the third party from which </w:t>
      </w:r>
      <w:r w:rsidR="00D575C4">
        <w:rPr>
          <w:rFonts w:ascii="Sylfaen" w:eastAsiaTheme="minorEastAsia" w:hAnsi="Sylfaen"/>
          <w:b/>
          <w:color w:val="000000"/>
        </w:rPr>
        <w:t>Disclosing Party</w:t>
      </w:r>
      <w:r w:rsidRPr="0000435C">
        <w:rPr>
          <w:rFonts w:ascii="Sylfaen" w:eastAsia="Fujitsu Sans Light" w:hAnsi="Sylfaen" w:cs="Fujitsu Sans Light"/>
          <w:lang w:val="en" w:eastAsia="en-GB"/>
        </w:rPr>
        <w:t xml:space="preserve"> obtained such material or </w:t>
      </w:r>
      <w:r w:rsidR="003F71B3" w:rsidRPr="0000435C">
        <w:rPr>
          <w:rFonts w:ascii="Sylfaen" w:eastAsia="Fujitsu Sans Light" w:hAnsi="Sylfaen" w:cs="Fujitsu Sans Light"/>
          <w:lang w:val="en" w:eastAsia="en-GB"/>
        </w:rPr>
        <w:t>c</w:t>
      </w:r>
      <w:r w:rsidRPr="0000435C">
        <w:rPr>
          <w:rFonts w:ascii="Sylfaen" w:eastAsia="Fujitsu Sans Light" w:hAnsi="Sylfaen" w:cs="Fujitsu Sans Light"/>
          <w:lang w:val="en" w:eastAsia="en-GB"/>
        </w:rPr>
        <w:t xml:space="preserve">onfidential </w:t>
      </w:r>
      <w:r w:rsidR="003F71B3" w:rsidRPr="0000435C">
        <w:rPr>
          <w:rFonts w:ascii="Sylfaen" w:eastAsia="Fujitsu Sans Light" w:hAnsi="Sylfaen" w:cs="Fujitsu Sans Light"/>
          <w:lang w:val="en" w:eastAsia="en-GB"/>
        </w:rPr>
        <w:t>i</w:t>
      </w:r>
      <w:r w:rsidRPr="0000435C">
        <w:rPr>
          <w:rFonts w:ascii="Sylfaen" w:eastAsia="Fujitsu Sans Light" w:hAnsi="Sylfaen" w:cs="Fujitsu Sans Light"/>
          <w:lang w:val="en" w:eastAsia="en-GB"/>
        </w:rPr>
        <w:t>nformation).</w:t>
      </w:r>
    </w:p>
    <w:p w14:paraId="773E68B4" w14:textId="758A36B7" w:rsidR="00795454" w:rsidRPr="00367F81" w:rsidRDefault="00C3307B" w:rsidP="0000435C">
      <w:pPr>
        <w:numPr>
          <w:ilvl w:val="0"/>
          <w:numId w:val="4"/>
        </w:numPr>
        <w:spacing w:after="0" w:line="276" w:lineRule="auto"/>
        <w:ind w:left="0" w:firstLine="0"/>
        <w:jc w:val="both"/>
        <w:rPr>
          <w:rFonts w:ascii="Sylfaen" w:eastAsia="Fujitsu Sans Light" w:hAnsi="Sylfaen" w:cs="Fujitsu Sans Light"/>
          <w:u w:val="single"/>
          <w:lang w:val="en" w:eastAsia="en-GB"/>
        </w:rPr>
      </w:pPr>
      <w:r w:rsidRPr="0000435C">
        <w:rPr>
          <w:rFonts w:ascii="Sylfaen" w:eastAsia="Fujitsu Sans Light" w:hAnsi="Sylfaen" w:cs="Fujitsu Sans Light"/>
          <w:lang w:val="en" w:eastAsia="en-GB"/>
        </w:rPr>
        <w:t xml:space="preserve">Upon </w:t>
      </w:r>
      <w:r w:rsidR="009E7089" w:rsidRPr="0000435C">
        <w:rPr>
          <w:rFonts w:ascii="Sylfaen" w:eastAsia="Fujitsu Sans Light" w:hAnsi="Sylfaen" w:cs="Fujitsu Sans Light"/>
          <w:lang w:val="en" w:eastAsia="en-GB"/>
        </w:rPr>
        <w:t>a</w:t>
      </w:r>
      <w:r w:rsidRPr="0000435C">
        <w:rPr>
          <w:rFonts w:ascii="Sylfaen" w:eastAsia="Fujitsu Sans Light" w:hAnsi="Sylfaen" w:cs="Fujitsu Sans Light"/>
          <w:lang w:val="en" w:eastAsia="en-GB"/>
        </w:rPr>
        <w:t xml:space="preserve"> written request </w:t>
      </w:r>
      <w:r w:rsidR="009E7089" w:rsidRPr="0000435C">
        <w:rPr>
          <w:rFonts w:ascii="Sylfaen" w:eastAsia="Fujitsu Sans Light" w:hAnsi="Sylfaen" w:cs="Fujitsu Sans Light"/>
          <w:lang w:val="en" w:eastAsia="en-GB"/>
        </w:rPr>
        <w:t xml:space="preserve">from </w:t>
      </w:r>
      <w:r w:rsidR="00D575C4">
        <w:rPr>
          <w:rFonts w:ascii="Sylfaen" w:eastAsiaTheme="minorEastAsia" w:hAnsi="Sylfaen"/>
          <w:b/>
          <w:color w:val="000000"/>
        </w:rPr>
        <w:t>Disclosing Party</w:t>
      </w:r>
      <w:r w:rsidR="009E7089" w:rsidRPr="0000435C">
        <w:rPr>
          <w:rFonts w:ascii="Sylfaen" w:eastAsia="Fujitsu Sans Light" w:hAnsi="Sylfaen" w:cs="Fujitsu Sans Light"/>
          <w:lang w:val="en" w:eastAsia="en-GB"/>
        </w:rPr>
        <w:t xml:space="preserve">, </w:t>
      </w:r>
      <w:r w:rsidRPr="0000435C">
        <w:rPr>
          <w:rFonts w:ascii="Sylfaen" w:eastAsia="Fujitsu Sans Light" w:hAnsi="Sylfaen" w:cs="Fujitsu Sans Light"/>
          <w:lang w:val="en" w:eastAsia="en-GB"/>
        </w:rPr>
        <w:t xml:space="preserve">the </w:t>
      </w:r>
      <w:r w:rsidR="00D575C4">
        <w:rPr>
          <w:rFonts w:ascii="Sylfaen" w:eastAsiaTheme="minorEastAsia" w:hAnsi="Sylfaen"/>
          <w:b/>
          <w:color w:val="000000"/>
        </w:rPr>
        <w:t>Receiving Party</w:t>
      </w:r>
      <w:r w:rsidRPr="0000435C">
        <w:rPr>
          <w:rFonts w:ascii="Sylfaen" w:eastAsia="Fujitsu Sans Light" w:hAnsi="Sylfaen" w:cs="Fujitsu Sans Light"/>
          <w:lang w:val="en" w:eastAsia="en-GB"/>
        </w:rPr>
        <w:t xml:space="preserve"> shall cease using and promptly return to </w:t>
      </w:r>
      <w:r w:rsidR="00D575C4">
        <w:rPr>
          <w:rFonts w:ascii="Sylfaen" w:eastAsiaTheme="minorEastAsia" w:hAnsi="Sylfaen"/>
          <w:b/>
          <w:color w:val="000000"/>
        </w:rPr>
        <w:t>Disclosing Party</w:t>
      </w:r>
      <w:r w:rsidRPr="0000435C">
        <w:rPr>
          <w:rFonts w:ascii="Sylfaen" w:eastAsia="Fujitsu Sans Light" w:hAnsi="Sylfaen" w:cs="Fujitsu Sans Light"/>
          <w:lang w:val="en" w:eastAsia="en-GB"/>
        </w:rPr>
        <w:t xml:space="preserve"> all copies of any </w:t>
      </w:r>
      <w:r w:rsidR="00795454" w:rsidRPr="0000435C">
        <w:rPr>
          <w:rFonts w:ascii="Sylfaen" w:eastAsia="Fujitsu Sans Light" w:hAnsi="Sylfaen" w:cs="Fujitsu Sans Light"/>
          <w:lang w:val="en" w:eastAsia="en-GB"/>
        </w:rPr>
        <w:t>c</w:t>
      </w:r>
      <w:r w:rsidRPr="0000435C">
        <w:rPr>
          <w:rFonts w:ascii="Sylfaen" w:eastAsia="Fujitsu Sans Light" w:hAnsi="Sylfaen" w:cs="Fujitsu Sans Light"/>
          <w:lang w:val="en" w:eastAsia="en-GB"/>
        </w:rPr>
        <w:t xml:space="preserve">onfidential </w:t>
      </w:r>
      <w:r w:rsidR="00795454" w:rsidRPr="0000435C">
        <w:rPr>
          <w:rFonts w:ascii="Sylfaen" w:eastAsia="Fujitsu Sans Light" w:hAnsi="Sylfaen" w:cs="Fujitsu Sans Light"/>
          <w:lang w:val="en" w:eastAsia="en-GB"/>
        </w:rPr>
        <w:t>i</w:t>
      </w:r>
      <w:r w:rsidRPr="0000435C">
        <w:rPr>
          <w:rFonts w:ascii="Sylfaen" w:eastAsia="Fujitsu Sans Light" w:hAnsi="Sylfaen" w:cs="Fujitsu Sans Light"/>
          <w:lang w:val="en" w:eastAsia="en-GB"/>
        </w:rPr>
        <w:t>nformation</w:t>
      </w:r>
      <w:r w:rsidR="00795454" w:rsidRPr="0000435C">
        <w:rPr>
          <w:rFonts w:ascii="Sylfaen" w:eastAsia="Fujitsu Sans Light" w:hAnsi="Sylfaen" w:cs="Fujitsu Sans Light"/>
          <w:lang w:val="en" w:eastAsia="en-GB"/>
        </w:rPr>
        <w:t>. In the case of e</w:t>
      </w:r>
      <w:r w:rsidRPr="0000435C">
        <w:rPr>
          <w:rFonts w:ascii="Sylfaen" w:eastAsia="Fujitsu Sans Light" w:hAnsi="Sylfaen" w:cs="Fujitsu Sans Light"/>
          <w:lang w:val="en" w:eastAsia="en-GB"/>
        </w:rPr>
        <w:t>lectronic copies that cannot be returned</w:t>
      </w:r>
      <w:r w:rsidR="00795454" w:rsidRPr="0000435C">
        <w:rPr>
          <w:rFonts w:ascii="Sylfaen" w:eastAsia="Fujitsu Sans Light" w:hAnsi="Sylfaen" w:cs="Fujitsu Sans Light"/>
          <w:lang w:val="en" w:eastAsia="en-GB"/>
        </w:rPr>
        <w:t>, they shall</w:t>
      </w:r>
      <w:r w:rsidRPr="0000435C">
        <w:rPr>
          <w:rFonts w:ascii="Sylfaen" w:eastAsia="Fujitsu Sans Light" w:hAnsi="Sylfaen" w:cs="Fujitsu Sans Light"/>
          <w:lang w:val="en" w:eastAsia="en-GB"/>
        </w:rPr>
        <w:t xml:space="preserve"> be completely erased and destroyed. Upon the written request of </w:t>
      </w:r>
      <w:r w:rsidR="00D575C4">
        <w:rPr>
          <w:rFonts w:ascii="Sylfaen" w:eastAsiaTheme="minorEastAsia" w:hAnsi="Sylfaen"/>
          <w:b/>
          <w:color w:val="000000"/>
        </w:rPr>
        <w:t>Disclosing Party</w:t>
      </w:r>
      <w:r w:rsidR="00795454" w:rsidRPr="0000435C">
        <w:rPr>
          <w:rFonts w:ascii="Sylfaen" w:eastAsia="Fujitsu Sans Light" w:hAnsi="Sylfaen" w:cs="Fujitsu Sans Light"/>
          <w:lang w:val="en" w:eastAsia="en-GB"/>
        </w:rPr>
        <w:t xml:space="preserve">, </w:t>
      </w:r>
      <w:r w:rsidRPr="0000435C">
        <w:rPr>
          <w:rFonts w:ascii="Sylfaen" w:eastAsia="Fujitsu Sans Light" w:hAnsi="Sylfaen" w:cs="Fujitsu Sans Light"/>
          <w:lang w:val="en" w:eastAsia="en-GB"/>
        </w:rPr>
        <w:t xml:space="preserve">the </w:t>
      </w:r>
      <w:r w:rsidR="00D575C4">
        <w:rPr>
          <w:rFonts w:ascii="Sylfaen" w:eastAsiaTheme="minorEastAsia" w:hAnsi="Sylfaen"/>
          <w:b/>
          <w:color w:val="000000"/>
        </w:rPr>
        <w:t>Receiving Party</w:t>
      </w:r>
      <w:r w:rsidRPr="0000435C">
        <w:rPr>
          <w:rFonts w:ascii="Sylfaen" w:eastAsia="Fujitsu Sans Light" w:hAnsi="Sylfaen" w:cs="Fujitsu Sans Light"/>
          <w:lang w:val="en" w:eastAsia="en-GB"/>
        </w:rPr>
        <w:t xml:space="preserve"> shall certify in writing that the </w:t>
      </w:r>
      <w:r w:rsidR="00D575C4">
        <w:rPr>
          <w:rFonts w:ascii="Sylfaen" w:eastAsiaTheme="minorEastAsia" w:hAnsi="Sylfaen"/>
          <w:b/>
          <w:color w:val="000000"/>
        </w:rPr>
        <w:t>Receiving Party</w:t>
      </w:r>
      <w:r w:rsidRPr="0000435C">
        <w:rPr>
          <w:rFonts w:ascii="Sylfaen" w:eastAsia="Fujitsu Sans Light" w:hAnsi="Sylfaen" w:cs="Fujitsu Sans Light"/>
          <w:lang w:val="en" w:eastAsia="en-GB"/>
        </w:rPr>
        <w:t xml:space="preserve"> has complied with the obligations set forth in this paragraph.</w:t>
      </w:r>
    </w:p>
    <w:p w14:paraId="11C76E7D" w14:textId="7D35DEB2" w:rsidR="00367F81" w:rsidRPr="00367F81" w:rsidRDefault="00367F81" w:rsidP="0000435C">
      <w:pPr>
        <w:numPr>
          <w:ilvl w:val="0"/>
          <w:numId w:val="4"/>
        </w:numPr>
        <w:spacing w:after="0" w:line="276" w:lineRule="auto"/>
        <w:ind w:left="0" w:firstLine="0"/>
        <w:jc w:val="both"/>
        <w:rPr>
          <w:rFonts w:ascii="Sylfaen" w:eastAsia="Fujitsu Sans Light" w:hAnsi="Sylfaen" w:cs="Fujitsu Sans Light"/>
          <w:u w:val="single"/>
          <w:lang w:val="en" w:eastAsia="en-GB"/>
        </w:rPr>
      </w:pPr>
      <w:r w:rsidRPr="00367F81">
        <w:rPr>
          <w:rFonts w:ascii="Sylfaen" w:hAnsi="Sylfaen"/>
        </w:rPr>
        <w:lastRenderedPageBreak/>
        <w:t>This Agreement will terminate on the earlier of: (a) the written agreement of the part</w:t>
      </w:r>
      <w:r>
        <w:rPr>
          <w:rFonts w:ascii="Sylfaen" w:hAnsi="Sylfaen"/>
        </w:rPr>
        <w:t>ies to terminate this Agreement.</w:t>
      </w:r>
    </w:p>
    <w:p w14:paraId="7942D7CE" w14:textId="6DCB8E23" w:rsidR="0000435C" w:rsidRPr="00367F81" w:rsidRDefault="00C3307B" w:rsidP="00367F81">
      <w:pPr>
        <w:numPr>
          <w:ilvl w:val="0"/>
          <w:numId w:val="4"/>
        </w:numPr>
        <w:spacing w:after="0" w:line="276" w:lineRule="auto"/>
        <w:ind w:left="0" w:firstLine="0"/>
        <w:jc w:val="both"/>
        <w:rPr>
          <w:rFonts w:ascii="Sylfaen" w:eastAsia="Fujitsu Sans Light" w:hAnsi="Sylfaen" w:cs="Fujitsu Sans Light"/>
          <w:lang w:val="en" w:eastAsia="en-GB"/>
        </w:rPr>
      </w:pPr>
      <w:r w:rsidRPr="0000435C">
        <w:rPr>
          <w:rFonts w:ascii="Sylfaen" w:eastAsia="Fujitsu Sans Light" w:hAnsi="Sylfaen" w:cs="Fujitsu Sans Light"/>
          <w:lang w:val="en" w:eastAsia="en-GB"/>
        </w:rPr>
        <w:t xml:space="preserve">This Agreement contains the entire understanding and agreement of the parties relating to the subject matter hereof and supersedes all prior and future agreements or understandings, written or oral, between the parties with respect thereto.  </w:t>
      </w:r>
    </w:p>
    <w:p w14:paraId="145DED4E" w14:textId="77777777" w:rsidR="0000435C" w:rsidRDefault="0000435C" w:rsidP="0000435C">
      <w:pPr>
        <w:pStyle w:val="ListParagraph"/>
        <w:spacing w:line="276" w:lineRule="auto"/>
        <w:rPr>
          <w:rFonts w:ascii="Sylfaen" w:eastAsia="Fujitsu Sans Light" w:hAnsi="Sylfaen" w:cs="Fujitsu Sans Light"/>
          <w:lang w:val="en" w:eastAsia="en-GB"/>
        </w:rPr>
      </w:pPr>
    </w:p>
    <w:p w14:paraId="39EDCF2F" w14:textId="77777777" w:rsidR="0000435C" w:rsidRDefault="0000435C" w:rsidP="0000435C">
      <w:pPr>
        <w:pStyle w:val="ListParagraph"/>
        <w:spacing w:line="276" w:lineRule="auto"/>
        <w:rPr>
          <w:rFonts w:ascii="Sylfaen" w:eastAsia="Fujitsu Sans Light" w:hAnsi="Sylfaen" w:cs="Fujitsu Sans Light"/>
          <w:lang w:val="en" w:eastAsia="en-GB"/>
        </w:rPr>
      </w:pPr>
    </w:p>
    <w:p w14:paraId="73321537" w14:textId="77777777" w:rsidR="0000435C" w:rsidRPr="0000435C" w:rsidRDefault="0000435C" w:rsidP="0000435C">
      <w:pPr>
        <w:pStyle w:val="ListParagraph"/>
        <w:spacing w:line="276" w:lineRule="auto"/>
        <w:rPr>
          <w:rFonts w:ascii="Sylfaen" w:eastAsia="Fujitsu Sans Light" w:hAnsi="Sylfaen" w:cs="Fujitsu Sans Light"/>
          <w:lang w:val="en" w:eastAsia="en-GB"/>
        </w:rPr>
      </w:pPr>
    </w:p>
    <w:p w14:paraId="2FBDD2EA" w14:textId="2A0C8A52" w:rsidR="00DF5C5F" w:rsidRDefault="00DF5C5F" w:rsidP="0000435C">
      <w:pPr>
        <w:spacing w:after="0" w:line="276" w:lineRule="auto"/>
        <w:jc w:val="both"/>
        <w:rPr>
          <w:rFonts w:ascii="Sylfaen" w:eastAsia="Fujitsu Sans Light" w:hAnsi="Sylfaen" w:cs="Fujitsu Sans Light"/>
          <w:lang w:val="en" w:eastAsia="en-GB"/>
        </w:rPr>
      </w:pPr>
    </w:p>
    <w:p w14:paraId="57E79F4D" w14:textId="77777777" w:rsidR="00534746" w:rsidRPr="000516A3" w:rsidRDefault="00534746" w:rsidP="00534746">
      <w:pPr>
        <w:spacing w:line="240" w:lineRule="auto"/>
        <w:jc w:val="center"/>
        <w:rPr>
          <w:rFonts w:ascii="Sylfaen" w:hAnsi="Sylfaen" w:cs="Times New Roman"/>
          <w:b/>
        </w:rPr>
      </w:pPr>
      <w:r w:rsidRPr="000516A3">
        <w:rPr>
          <w:rFonts w:ascii="Sylfaen" w:hAnsi="Sylfaen" w:cs="Times New Roman"/>
          <w:b/>
        </w:rPr>
        <w:t>Signatures of the Parties:</w:t>
      </w:r>
    </w:p>
    <w:tbl>
      <w:tblPr>
        <w:tblStyle w:val="TableGrid"/>
        <w:tblW w:w="0" w:type="auto"/>
        <w:tblLook w:val="04A0" w:firstRow="1" w:lastRow="0" w:firstColumn="1" w:lastColumn="0" w:noHBand="0" w:noVBand="1"/>
      </w:tblPr>
      <w:tblGrid>
        <w:gridCol w:w="5193"/>
        <w:gridCol w:w="5193"/>
      </w:tblGrid>
      <w:tr w:rsidR="00534746" w:rsidRPr="000516A3" w14:paraId="2F34463B" w14:textId="77777777" w:rsidTr="005354D0">
        <w:tc>
          <w:tcPr>
            <w:tcW w:w="5508" w:type="dxa"/>
          </w:tcPr>
          <w:p w14:paraId="780DD9A8" w14:textId="14C50421" w:rsidR="00534746" w:rsidRDefault="00534746" w:rsidP="005354D0">
            <w:pPr>
              <w:jc w:val="both"/>
              <w:rPr>
                <w:rFonts w:ascii="Sylfaen" w:eastAsiaTheme="minorEastAsia" w:hAnsi="Sylfaen"/>
                <w:b/>
                <w:color w:val="000000"/>
              </w:rPr>
            </w:pPr>
            <w:r>
              <w:rPr>
                <w:rFonts w:ascii="Sylfaen" w:eastAsiaTheme="minorEastAsia" w:hAnsi="Sylfaen"/>
                <w:b/>
                <w:color w:val="000000"/>
              </w:rPr>
              <w:t>Disclosing Party</w:t>
            </w:r>
          </w:p>
          <w:p w14:paraId="7499C602" w14:textId="77777777" w:rsidR="00534746" w:rsidRPr="000516A3" w:rsidRDefault="00534746" w:rsidP="005354D0">
            <w:pPr>
              <w:jc w:val="both"/>
              <w:rPr>
                <w:rFonts w:ascii="Sylfaen" w:hAnsi="Sylfaen" w:cs="Times New Roman"/>
              </w:rPr>
            </w:pPr>
          </w:p>
          <w:p w14:paraId="4A4E3264" w14:textId="4EAC7043" w:rsidR="00534746" w:rsidRPr="000516A3" w:rsidRDefault="00534746" w:rsidP="005354D0">
            <w:pPr>
              <w:jc w:val="both"/>
              <w:rPr>
                <w:rFonts w:ascii="Sylfaen" w:hAnsi="Sylfaen" w:cs="Times New Roman"/>
              </w:rPr>
            </w:pPr>
            <w:r w:rsidRPr="000516A3">
              <w:rPr>
                <w:rFonts w:ascii="Sylfaen" w:hAnsi="Sylfaen" w:cs="Times New Roman"/>
              </w:rPr>
              <w:t xml:space="preserve">Represented by: </w:t>
            </w:r>
            <w:r w:rsidRPr="000516A3">
              <w:rPr>
                <w:rFonts w:ascii="Sylfaen" w:hAnsi="Sylfaen"/>
              </w:rPr>
              <w:t>Nazmus Sakib</w:t>
            </w:r>
          </w:p>
          <w:p w14:paraId="34EFF3E1" w14:textId="77777777" w:rsidR="00534746" w:rsidRPr="000516A3" w:rsidRDefault="00534746" w:rsidP="005354D0">
            <w:pPr>
              <w:jc w:val="both"/>
              <w:rPr>
                <w:rFonts w:ascii="Sylfaen" w:hAnsi="Sylfaen" w:cs="Times New Roman"/>
              </w:rPr>
            </w:pPr>
          </w:p>
          <w:p w14:paraId="746BD880" w14:textId="79BDC5D3" w:rsidR="00534746" w:rsidRDefault="00534746" w:rsidP="005354D0">
            <w:pPr>
              <w:jc w:val="both"/>
              <w:rPr>
                <w:rFonts w:ascii="Sylfaen" w:hAnsi="Sylfaen" w:cs="Times New Roman"/>
              </w:rPr>
            </w:pPr>
          </w:p>
          <w:p w14:paraId="005B3807" w14:textId="46810822" w:rsidR="00534746" w:rsidRDefault="00534746" w:rsidP="005354D0">
            <w:pPr>
              <w:jc w:val="both"/>
              <w:rPr>
                <w:rFonts w:ascii="Sylfaen" w:hAnsi="Sylfaen" w:cs="Times New Roman"/>
              </w:rPr>
            </w:pPr>
          </w:p>
          <w:p w14:paraId="5F21E4E8" w14:textId="3257775E" w:rsidR="00534746" w:rsidRDefault="00534746" w:rsidP="005354D0">
            <w:pPr>
              <w:jc w:val="both"/>
              <w:rPr>
                <w:rFonts w:ascii="Sylfaen" w:hAnsi="Sylfaen" w:cs="Times New Roman"/>
              </w:rPr>
            </w:pPr>
          </w:p>
          <w:p w14:paraId="608B17E1" w14:textId="77777777" w:rsidR="00534746" w:rsidRPr="000516A3" w:rsidRDefault="00534746" w:rsidP="005354D0">
            <w:pPr>
              <w:jc w:val="both"/>
              <w:rPr>
                <w:rFonts w:ascii="Sylfaen" w:hAnsi="Sylfaen" w:cs="Times New Roman"/>
              </w:rPr>
            </w:pPr>
          </w:p>
          <w:p w14:paraId="5B8FB10F" w14:textId="3D1F6DA2" w:rsidR="00534746" w:rsidRPr="000516A3" w:rsidRDefault="00534746" w:rsidP="00534746">
            <w:pPr>
              <w:rPr>
                <w:rFonts w:ascii="Sylfaen" w:hAnsi="Sylfaen" w:cs="Times New Roman"/>
              </w:rPr>
            </w:pPr>
            <w:r w:rsidRPr="000516A3">
              <w:rPr>
                <w:rFonts w:ascii="Sylfaen" w:hAnsi="Sylfaen" w:cs="Times New Roman"/>
              </w:rPr>
              <w:t>__________________</w:t>
            </w:r>
            <w:r>
              <w:rPr>
                <w:rFonts w:ascii="Sylfaen" w:hAnsi="Sylfaen" w:cs="Times New Roman"/>
              </w:rPr>
              <w:t>________</w:t>
            </w:r>
          </w:p>
          <w:p w14:paraId="698C7342" w14:textId="77777777" w:rsidR="00534746" w:rsidRPr="000516A3" w:rsidRDefault="00534746" w:rsidP="005354D0">
            <w:pPr>
              <w:jc w:val="both"/>
              <w:rPr>
                <w:rFonts w:ascii="Sylfaen" w:hAnsi="Sylfaen" w:cs="Times New Roman"/>
              </w:rPr>
            </w:pPr>
          </w:p>
        </w:tc>
        <w:tc>
          <w:tcPr>
            <w:tcW w:w="5508" w:type="dxa"/>
          </w:tcPr>
          <w:p w14:paraId="6C27AB27" w14:textId="7729D199" w:rsidR="00534746" w:rsidRDefault="00534746" w:rsidP="00534746">
            <w:pPr>
              <w:jc w:val="both"/>
              <w:rPr>
                <w:rFonts w:ascii="Sylfaen" w:eastAsiaTheme="minorEastAsia" w:hAnsi="Sylfaen"/>
                <w:b/>
                <w:color w:val="000000"/>
              </w:rPr>
            </w:pPr>
            <w:r>
              <w:rPr>
                <w:rFonts w:ascii="Sylfaen" w:eastAsiaTheme="minorEastAsia" w:hAnsi="Sylfaen"/>
                <w:b/>
                <w:color w:val="000000"/>
              </w:rPr>
              <w:t>Receiving Party</w:t>
            </w:r>
          </w:p>
          <w:p w14:paraId="48DDE816" w14:textId="77777777" w:rsidR="00534746" w:rsidRPr="000516A3" w:rsidRDefault="00534746" w:rsidP="00534746">
            <w:pPr>
              <w:jc w:val="both"/>
              <w:rPr>
                <w:rFonts w:ascii="Sylfaen" w:hAnsi="Sylfaen" w:cs="Times New Roman"/>
              </w:rPr>
            </w:pPr>
          </w:p>
          <w:p w14:paraId="28D47A59" w14:textId="36A6DF07" w:rsidR="00B31165" w:rsidRDefault="00534746" w:rsidP="005354D0">
            <w:pPr>
              <w:rPr>
                <w:rFonts w:ascii="Sylfaen" w:hAnsi="Sylfaen" w:cs="Times New Roman"/>
              </w:rPr>
            </w:pPr>
            <w:r w:rsidRPr="000516A3">
              <w:rPr>
                <w:rFonts w:ascii="Sylfaen" w:hAnsi="Sylfaen" w:cs="Times New Roman"/>
              </w:rPr>
              <w:t xml:space="preserve">Represented by: </w:t>
            </w:r>
            <w:r w:rsidR="004B78C5" w:rsidRPr="004B78C5">
              <w:rPr>
                <w:rFonts w:ascii="Sylfaen" w:hAnsi="Sylfaen" w:cs="Times New Roman"/>
              </w:rPr>
              <w:t>Nghi</w:t>
            </w:r>
            <w:r w:rsidR="004B78C5">
              <w:rPr>
                <w:rFonts w:ascii="Sylfaen" w:hAnsi="Sylfaen" w:cs="Times New Roman"/>
              </w:rPr>
              <w:t xml:space="preserve"> </w:t>
            </w:r>
            <w:r w:rsidR="004B78C5" w:rsidRPr="004B78C5">
              <w:rPr>
                <w:rFonts w:ascii="Sylfaen" w:hAnsi="Sylfaen" w:cs="Times New Roman"/>
              </w:rPr>
              <w:t>Le</w:t>
            </w:r>
          </w:p>
          <w:p w14:paraId="4FD450B1" w14:textId="77777777" w:rsidR="000D706B" w:rsidRDefault="000D706B" w:rsidP="005354D0">
            <w:pPr>
              <w:rPr>
                <w:rFonts w:ascii="Sylfaen" w:hAnsi="Sylfaen" w:cs="Times New Roman"/>
              </w:rPr>
            </w:pPr>
          </w:p>
          <w:p w14:paraId="44D581F0" w14:textId="36FAF82F" w:rsidR="000620E6" w:rsidRDefault="000620E6" w:rsidP="005354D0">
            <w:pPr>
              <w:rPr>
                <w:rFonts w:ascii="Sylfaen" w:hAnsi="Sylfaen" w:cs="Times New Roman"/>
              </w:rPr>
            </w:pPr>
          </w:p>
          <w:p w14:paraId="550FFA4A" w14:textId="3046F67D" w:rsidR="00D853CC" w:rsidRDefault="00D853CC" w:rsidP="005354D0">
            <w:pPr>
              <w:rPr>
                <w:rFonts w:ascii="Sylfaen" w:hAnsi="Sylfaen" w:cs="Times New Roman"/>
              </w:rPr>
            </w:pPr>
          </w:p>
          <w:p w14:paraId="2D6AE71D" w14:textId="77777777" w:rsidR="006F7307" w:rsidRDefault="006F7307" w:rsidP="005354D0">
            <w:pPr>
              <w:rPr>
                <w:rFonts w:ascii="Sylfaen" w:hAnsi="Sylfaen" w:cs="Times New Roman"/>
              </w:rPr>
            </w:pPr>
          </w:p>
          <w:p w14:paraId="4393D7E7" w14:textId="77777777" w:rsidR="00972C60" w:rsidRPr="000516A3" w:rsidRDefault="00972C60" w:rsidP="005354D0">
            <w:pPr>
              <w:rPr>
                <w:rFonts w:ascii="Sylfaen" w:hAnsi="Sylfaen" w:cs="Times New Roman"/>
              </w:rPr>
            </w:pPr>
          </w:p>
          <w:p w14:paraId="460B405F" w14:textId="77777777" w:rsidR="00534746" w:rsidRPr="000516A3" w:rsidRDefault="00534746" w:rsidP="00534746">
            <w:pPr>
              <w:rPr>
                <w:rFonts w:ascii="Sylfaen" w:hAnsi="Sylfaen" w:cs="Times New Roman"/>
              </w:rPr>
            </w:pPr>
            <w:r w:rsidRPr="000516A3">
              <w:rPr>
                <w:rFonts w:ascii="Sylfaen" w:hAnsi="Sylfaen" w:cs="Times New Roman"/>
              </w:rPr>
              <w:t>__________________</w:t>
            </w:r>
            <w:r>
              <w:rPr>
                <w:rFonts w:ascii="Sylfaen" w:hAnsi="Sylfaen" w:cs="Times New Roman"/>
              </w:rPr>
              <w:t>________</w:t>
            </w:r>
          </w:p>
          <w:p w14:paraId="1A3CF29E" w14:textId="77777777" w:rsidR="00534746" w:rsidRPr="000516A3" w:rsidRDefault="00534746" w:rsidP="005354D0">
            <w:pPr>
              <w:rPr>
                <w:rFonts w:ascii="Sylfaen" w:hAnsi="Sylfaen" w:cs="Times New Roman"/>
              </w:rPr>
            </w:pPr>
          </w:p>
        </w:tc>
      </w:tr>
    </w:tbl>
    <w:p w14:paraId="03770D12" w14:textId="77777777" w:rsidR="00534746" w:rsidRPr="000516A3" w:rsidRDefault="00534746" w:rsidP="00534746">
      <w:pPr>
        <w:spacing w:line="240" w:lineRule="auto"/>
        <w:rPr>
          <w:rFonts w:ascii="Sylfaen" w:hAnsi="Sylfaen" w:cs="Times New Roman"/>
        </w:rPr>
      </w:pPr>
    </w:p>
    <w:p w14:paraId="3E233FA2" w14:textId="77777777" w:rsidR="00534746" w:rsidRPr="0000435C" w:rsidRDefault="00534746" w:rsidP="0000435C">
      <w:pPr>
        <w:spacing w:after="0" w:line="276" w:lineRule="auto"/>
        <w:jc w:val="both"/>
        <w:rPr>
          <w:rFonts w:ascii="Sylfaen" w:eastAsia="Fujitsu Sans Light" w:hAnsi="Sylfaen" w:cs="Fujitsu Sans Light"/>
          <w:lang w:val="en" w:eastAsia="en-GB"/>
        </w:rPr>
      </w:pPr>
    </w:p>
    <w:sectPr w:rsidR="00534746" w:rsidRPr="0000435C" w:rsidSect="00125D1F">
      <w:pgSz w:w="12240" w:h="15840"/>
      <w:pgMar w:top="851" w:right="990" w:bottom="993"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Fujitsu Sans Light">
    <w:altName w:val="Calibri"/>
    <w:charset w:val="00"/>
    <w:family w:val="auto"/>
    <w:pitch w:val="default"/>
  </w:font>
  <w:font w:name="Fujitsu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784A"/>
    <w:multiLevelType w:val="multilevel"/>
    <w:tmpl w:val="F3720FA4"/>
    <w:lvl w:ilvl="0">
      <w:start w:val="1"/>
      <w:numFmt w:val="lowerLetter"/>
      <w:lvlText w:val="%1)"/>
      <w:lvlJc w:val="left"/>
      <w:pPr>
        <w:ind w:left="890" w:hanging="360"/>
      </w:pPr>
      <w:rPr>
        <w:vertAlign w:val="baseline"/>
      </w:rPr>
    </w:lvl>
    <w:lvl w:ilvl="1">
      <w:start w:val="1"/>
      <w:numFmt w:val="lowerLetter"/>
      <w:lvlText w:val="%2."/>
      <w:lvlJc w:val="left"/>
      <w:pPr>
        <w:ind w:left="1610" w:hanging="360"/>
      </w:pPr>
      <w:rPr>
        <w:vertAlign w:val="baseline"/>
      </w:rPr>
    </w:lvl>
    <w:lvl w:ilvl="2">
      <w:start w:val="1"/>
      <w:numFmt w:val="lowerRoman"/>
      <w:lvlText w:val="%3."/>
      <w:lvlJc w:val="right"/>
      <w:pPr>
        <w:ind w:left="2330" w:hanging="180"/>
      </w:pPr>
      <w:rPr>
        <w:vertAlign w:val="baseline"/>
      </w:rPr>
    </w:lvl>
    <w:lvl w:ilvl="3">
      <w:start w:val="1"/>
      <w:numFmt w:val="decimal"/>
      <w:lvlText w:val="%4."/>
      <w:lvlJc w:val="left"/>
      <w:pPr>
        <w:ind w:left="3050" w:hanging="360"/>
      </w:pPr>
      <w:rPr>
        <w:vertAlign w:val="baseline"/>
      </w:rPr>
    </w:lvl>
    <w:lvl w:ilvl="4">
      <w:start w:val="1"/>
      <w:numFmt w:val="lowerLetter"/>
      <w:lvlText w:val="%5."/>
      <w:lvlJc w:val="left"/>
      <w:pPr>
        <w:ind w:left="3770" w:hanging="360"/>
      </w:pPr>
      <w:rPr>
        <w:vertAlign w:val="baseline"/>
      </w:rPr>
    </w:lvl>
    <w:lvl w:ilvl="5">
      <w:start w:val="1"/>
      <w:numFmt w:val="lowerRoman"/>
      <w:lvlText w:val="%6."/>
      <w:lvlJc w:val="right"/>
      <w:pPr>
        <w:ind w:left="4490" w:hanging="180"/>
      </w:pPr>
      <w:rPr>
        <w:vertAlign w:val="baseline"/>
      </w:rPr>
    </w:lvl>
    <w:lvl w:ilvl="6">
      <w:start w:val="1"/>
      <w:numFmt w:val="decimal"/>
      <w:lvlText w:val="%7."/>
      <w:lvlJc w:val="left"/>
      <w:pPr>
        <w:ind w:left="5210" w:hanging="360"/>
      </w:pPr>
      <w:rPr>
        <w:vertAlign w:val="baseline"/>
      </w:rPr>
    </w:lvl>
    <w:lvl w:ilvl="7">
      <w:start w:val="1"/>
      <w:numFmt w:val="lowerLetter"/>
      <w:lvlText w:val="%8."/>
      <w:lvlJc w:val="left"/>
      <w:pPr>
        <w:ind w:left="5930" w:hanging="360"/>
      </w:pPr>
      <w:rPr>
        <w:vertAlign w:val="baseline"/>
      </w:rPr>
    </w:lvl>
    <w:lvl w:ilvl="8">
      <w:start w:val="1"/>
      <w:numFmt w:val="lowerRoman"/>
      <w:lvlText w:val="%9."/>
      <w:lvlJc w:val="right"/>
      <w:pPr>
        <w:ind w:left="6650" w:hanging="180"/>
      </w:pPr>
      <w:rPr>
        <w:vertAlign w:val="baseline"/>
      </w:rPr>
    </w:lvl>
  </w:abstractNum>
  <w:abstractNum w:abstractNumId="1" w15:restartNumberingAfterBreak="0">
    <w:nsid w:val="3A05162B"/>
    <w:multiLevelType w:val="multilevel"/>
    <w:tmpl w:val="69DEF70A"/>
    <w:lvl w:ilvl="0">
      <w:start w:val="1"/>
      <w:numFmt w:val="lowerLetter"/>
      <w:lvlText w:val="%1)"/>
      <w:lvlJc w:val="left"/>
      <w:pPr>
        <w:ind w:left="890" w:hanging="360"/>
      </w:pPr>
      <w:rPr>
        <w:vertAlign w:val="baseline"/>
      </w:rPr>
    </w:lvl>
    <w:lvl w:ilvl="1">
      <w:start w:val="1"/>
      <w:numFmt w:val="lowerLetter"/>
      <w:lvlText w:val="%2."/>
      <w:lvlJc w:val="left"/>
      <w:pPr>
        <w:ind w:left="1610" w:hanging="360"/>
      </w:pPr>
      <w:rPr>
        <w:vertAlign w:val="baseline"/>
      </w:rPr>
    </w:lvl>
    <w:lvl w:ilvl="2">
      <w:start w:val="1"/>
      <w:numFmt w:val="lowerRoman"/>
      <w:lvlText w:val="%3."/>
      <w:lvlJc w:val="right"/>
      <w:pPr>
        <w:ind w:left="2330" w:hanging="180"/>
      </w:pPr>
      <w:rPr>
        <w:vertAlign w:val="baseline"/>
      </w:rPr>
    </w:lvl>
    <w:lvl w:ilvl="3">
      <w:start w:val="1"/>
      <w:numFmt w:val="decimal"/>
      <w:lvlText w:val="%4."/>
      <w:lvlJc w:val="left"/>
      <w:pPr>
        <w:ind w:left="3050" w:hanging="360"/>
      </w:pPr>
      <w:rPr>
        <w:vertAlign w:val="baseline"/>
      </w:rPr>
    </w:lvl>
    <w:lvl w:ilvl="4">
      <w:start w:val="1"/>
      <w:numFmt w:val="lowerLetter"/>
      <w:lvlText w:val="%5."/>
      <w:lvlJc w:val="left"/>
      <w:pPr>
        <w:ind w:left="3770" w:hanging="360"/>
      </w:pPr>
      <w:rPr>
        <w:vertAlign w:val="baseline"/>
      </w:rPr>
    </w:lvl>
    <w:lvl w:ilvl="5">
      <w:start w:val="1"/>
      <w:numFmt w:val="lowerRoman"/>
      <w:lvlText w:val="%6."/>
      <w:lvlJc w:val="right"/>
      <w:pPr>
        <w:ind w:left="4490" w:hanging="180"/>
      </w:pPr>
      <w:rPr>
        <w:vertAlign w:val="baseline"/>
      </w:rPr>
    </w:lvl>
    <w:lvl w:ilvl="6">
      <w:start w:val="1"/>
      <w:numFmt w:val="decimal"/>
      <w:lvlText w:val="%7."/>
      <w:lvlJc w:val="left"/>
      <w:pPr>
        <w:ind w:left="5210" w:hanging="360"/>
      </w:pPr>
      <w:rPr>
        <w:vertAlign w:val="baseline"/>
      </w:rPr>
    </w:lvl>
    <w:lvl w:ilvl="7">
      <w:start w:val="1"/>
      <w:numFmt w:val="lowerLetter"/>
      <w:lvlText w:val="%8."/>
      <w:lvlJc w:val="left"/>
      <w:pPr>
        <w:ind w:left="5930" w:hanging="360"/>
      </w:pPr>
      <w:rPr>
        <w:vertAlign w:val="baseline"/>
      </w:rPr>
    </w:lvl>
    <w:lvl w:ilvl="8">
      <w:start w:val="1"/>
      <w:numFmt w:val="lowerRoman"/>
      <w:lvlText w:val="%9."/>
      <w:lvlJc w:val="right"/>
      <w:pPr>
        <w:ind w:left="6650" w:hanging="180"/>
      </w:pPr>
      <w:rPr>
        <w:vertAlign w:val="baseline"/>
      </w:rPr>
    </w:lvl>
  </w:abstractNum>
  <w:abstractNum w:abstractNumId="2" w15:restartNumberingAfterBreak="0">
    <w:nsid w:val="3D331DB7"/>
    <w:multiLevelType w:val="multilevel"/>
    <w:tmpl w:val="6792E6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2F90ABE"/>
    <w:multiLevelType w:val="hybridMultilevel"/>
    <w:tmpl w:val="3A588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9930531">
    <w:abstractNumId w:val="0"/>
  </w:num>
  <w:num w:numId="2" w16cid:durableId="1340354162">
    <w:abstractNumId w:val="1"/>
  </w:num>
  <w:num w:numId="3" w16cid:durableId="208230385">
    <w:abstractNumId w:val="2"/>
  </w:num>
  <w:num w:numId="4" w16cid:durableId="191383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07B"/>
    <w:rsid w:val="0000435C"/>
    <w:rsid w:val="00016749"/>
    <w:rsid w:val="000620E6"/>
    <w:rsid w:val="00066435"/>
    <w:rsid w:val="000750E3"/>
    <w:rsid w:val="000A470A"/>
    <w:rsid w:val="000C382C"/>
    <w:rsid w:val="000D706B"/>
    <w:rsid w:val="00125D1F"/>
    <w:rsid w:val="001549E6"/>
    <w:rsid w:val="002856F7"/>
    <w:rsid w:val="0028665D"/>
    <w:rsid w:val="002919A1"/>
    <w:rsid w:val="00296DFA"/>
    <w:rsid w:val="002C4D23"/>
    <w:rsid w:val="002C735B"/>
    <w:rsid w:val="00366F62"/>
    <w:rsid w:val="00367F81"/>
    <w:rsid w:val="003F71B3"/>
    <w:rsid w:val="004476CB"/>
    <w:rsid w:val="004B78C5"/>
    <w:rsid w:val="0053072B"/>
    <w:rsid w:val="00534746"/>
    <w:rsid w:val="0058556F"/>
    <w:rsid w:val="00590E32"/>
    <w:rsid w:val="00606C23"/>
    <w:rsid w:val="00633855"/>
    <w:rsid w:val="006522D4"/>
    <w:rsid w:val="00652DA2"/>
    <w:rsid w:val="006D46E7"/>
    <w:rsid w:val="006F1215"/>
    <w:rsid w:val="006F7307"/>
    <w:rsid w:val="00707D40"/>
    <w:rsid w:val="00711C80"/>
    <w:rsid w:val="00751D08"/>
    <w:rsid w:val="00795454"/>
    <w:rsid w:val="007B3041"/>
    <w:rsid w:val="007C0047"/>
    <w:rsid w:val="007E1F20"/>
    <w:rsid w:val="007F5316"/>
    <w:rsid w:val="00863299"/>
    <w:rsid w:val="008E2FD9"/>
    <w:rsid w:val="00972C60"/>
    <w:rsid w:val="00996DF7"/>
    <w:rsid w:val="009A2308"/>
    <w:rsid w:val="009E7089"/>
    <w:rsid w:val="00AA1499"/>
    <w:rsid w:val="00AC7E37"/>
    <w:rsid w:val="00B31165"/>
    <w:rsid w:val="00B333A5"/>
    <w:rsid w:val="00B4049B"/>
    <w:rsid w:val="00B44101"/>
    <w:rsid w:val="00B86150"/>
    <w:rsid w:val="00BD6EB7"/>
    <w:rsid w:val="00C144E6"/>
    <w:rsid w:val="00C27A6E"/>
    <w:rsid w:val="00C3307B"/>
    <w:rsid w:val="00C57B9F"/>
    <w:rsid w:val="00C80148"/>
    <w:rsid w:val="00C954A2"/>
    <w:rsid w:val="00D2040C"/>
    <w:rsid w:val="00D46AB1"/>
    <w:rsid w:val="00D575C4"/>
    <w:rsid w:val="00D72B27"/>
    <w:rsid w:val="00D853CC"/>
    <w:rsid w:val="00DC0EC7"/>
    <w:rsid w:val="00DD02BD"/>
    <w:rsid w:val="00DF5C5F"/>
    <w:rsid w:val="00E90235"/>
    <w:rsid w:val="00EC2C15"/>
    <w:rsid w:val="00F31DA6"/>
    <w:rsid w:val="00F55696"/>
    <w:rsid w:val="00F60396"/>
    <w:rsid w:val="00F61CF6"/>
    <w:rsid w:val="00FD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E966"/>
  <w15:docId w15:val="{78EC8C03-7829-40B6-A1F6-6CC2D9DD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62"/>
    <w:pPr>
      <w:ind w:left="720"/>
      <w:contextualSpacing/>
    </w:pPr>
  </w:style>
  <w:style w:type="table" w:styleId="TableGrid">
    <w:name w:val="Table Grid"/>
    <w:basedOn w:val="TableNormal"/>
    <w:uiPriority w:val="59"/>
    <w:rsid w:val="00125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7F81"/>
    <w:rPr>
      <w:sz w:val="16"/>
      <w:szCs w:val="16"/>
    </w:rPr>
  </w:style>
  <w:style w:type="paragraph" w:styleId="CommentText">
    <w:name w:val="annotation text"/>
    <w:basedOn w:val="Normal"/>
    <w:link w:val="CommentTextChar"/>
    <w:uiPriority w:val="99"/>
    <w:semiHidden/>
    <w:unhideWhenUsed/>
    <w:rsid w:val="00367F81"/>
    <w:pPr>
      <w:spacing w:line="240" w:lineRule="auto"/>
    </w:pPr>
    <w:rPr>
      <w:sz w:val="20"/>
      <w:szCs w:val="20"/>
    </w:rPr>
  </w:style>
  <w:style w:type="character" w:customStyle="1" w:styleId="CommentTextChar">
    <w:name w:val="Comment Text Char"/>
    <w:basedOn w:val="DefaultParagraphFont"/>
    <w:link w:val="CommentText"/>
    <w:uiPriority w:val="99"/>
    <w:semiHidden/>
    <w:rsid w:val="00367F81"/>
    <w:rPr>
      <w:sz w:val="20"/>
      <w:szCs w:val="20"/>
    </w:rPr>
  </w:style>
  <w:style w:type="paragraph" w:styleId="CommentSubject">
    <w:name w:val="annotation subject"/>
    <w:basedOn w:val="CommentText"/>
    <w:next w:val="CommentText"/>
    <w:link w:val="CommentSubjectChar"/>
    <w:uiPriority w:val="99"/>
    <w:semiHidden/>
    <w:unhideWhenUsed/>
    <w:rsid w:val="00367F81"/>
    <w:rPr>
      <w:b/>
      <w:bCs/>
    </w:rPr>
  </w:style>
  <w:style w:type="character" w:customStyle="1" w:styleId="CommentSubjectChar">
    <w:name w:val="Comment Subject Char"/>
    <w:basedOn w:val="CommentTextChar"/>
    <w:link w:val="CommentSubject"/>
    <w:uiPriority w:val="99"/>
    <w:semiHidden/>
    <w:rsid w:val="00367F81"/>
    <w:rPr>
      <w:b/>
      <w:bCs/>
      <w:sz w:val="20"/>
      <w:szCs w:val="20"/>
    </w:rPr>
  </w:style>
  <w:style w:type="paragraph" w:styleId="BalloonText">
    <w:name w:val="Balloon Text"/>
    <w:basedOn w:val="Normal"/>
    <w:link w:val="BalloonTextChar"/>
    <w:uiPriority w:val="99"/>
    <w:semiHidden/>
    <w:unhideWhenUsed/>
    <w:rsid w:val="00367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F81"/>
    <w:rPr>
      <w:rFonts w:ascii="Tahoma" w:hAnsi="Tahoma" w:cs="Tahoma"/>
      <w:sz w:val="16"/>
      <w:szCs w:val="16"/>
    </w:rPr>
  </w:style>
  <w:style w:type="character" w:styleId="Hyperlink">
    <w:name w:val="Hyperlink"/>
    <w:basedOn w:val="DefaultParagraphFont"/>
    <w:uiPriority w:val="99"/>
    <w:unhideWhenUsed/>
    <w:rsid w:val="00534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1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45753-66DE-40F6-B3D2-C29E6E24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Njau</dc:creator>
  <cp:keywords/>
  <dc:description/>
  <cp:lastModifiedBy>Windows User</cp:lastModifiedBy>
  <cp:revision>56</cp:revision>
  <dcterms:created xsi:type="dcterms:W3CDTF">2019-01-04T10:07:00Z</dcterms:created>
  <dcterms:modified xsi:type="dcterms:W3CDTF">2023-02-14T06:53:00Z</dcterms:modified>
</cp:coreProperties>
</file>