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F26D" w14:textId="61FEEE62" w:rsidR="00C1470C" w:rsidRPr="00D55177" w:rsidRDefault="00C1470C" w:rsidP="00D55177">
      <w:pPr>
        <w:jc w:val="center"/>
        <w:rPr>
          <w:rFonts w:ascii="Times New Roman" w:hAnsi="Times New Roman" w:cs="Times New Roman"/>
          <w:b/>
          <w:bCs/>
          <w:sz w:val="48"/>
          <w:szCs w:val="48"/>
        </w:rPr>
      </w:pPr>
      <w:r w:rsidRPr="00D55177">
        <w:rPr>
          <w:rFonts w:ascii="Times New Roman" w:hAnsi="Times New Roman" w:cs="Times New Roman"/>
          <w:b/>
          <w:bCs/>
          <w:sz w:val="48"/>
          <w:szCs w:val="48"/>
        </w:rPr>
        <w:t>Project Two: Summary and Reflections Report</w:t>
      </w:r>
    </w:p>
    <w:p w14:paraId="48020DCB" w14:textId="77777777" w:rsidR="00D55177" w:rsidRDefault="00D55177" w:rsidP="00D55177">
      <w:pPr>
        <w:jc w:val="center"/>
      </w:pPr>
    </w:p>
    <w:p w14:paraId="59AA3AB5" w14:textId="0C0C1EB0" w:rsidR="00D55177" w:rsidRDefault="00D55177" w:rsidP="00D55177">
      <w:pPr>
        <w:jc w:val="center"/>
      </w:pPr>
      <w:r>
        <w:t>CS 320: Software Testing, Automation, and Quality Assurance</w:t>
      </w:r>
    </w:p>
    <w:p w14:paraId="61668F09" w14:textId="710C61FE" w:rsidR="00D55177" w:rsidRDefault="00D55177" w:rsidP="00D55177">
      <w:pPr>
        <w:jc w:val="center"/>
      </w:pPr>
      <w:r>
        <w:t>Shawn Ward</w:t>
      </w:r>
    </w:p>
    <w:p w14:paraId="729B26B7" w14:textId="07B26202" w:rsidR="00D55177" w:rsidRDefault="00D55177" w:rsidP="00D55177">
      <w:pPr>
        <w:jc w:val="center"/>
      </w:pPr>
      <w:r>
        <w:t>Southern New Hampshire University</w:t>
      </w:r>
    </w:p>
    <w:p w14:paraId="57199BA3" w14:textId="77777777" w:rsidR="00D55177" w:rsidRDefault="00D55177" w:rsidP="00D55177">
      <w:pPr>
        <w:jc w:val="center"/>
      </w:pPr>
      <w:r>
        <w:t>Professor Tanisha Jacks</w:t>
      </w:r>
    </w:p>
    <w:p w14:paraId="2382A915" w14:textId="33C565F2" w:rsidR="00BB7F68" w:rsidRDefault="00D55177" w:rsidP="00D55177">
      <w:pPr>
        <w:jc w:val="center"/>
      </w:pPr>
      <w:r>
        <w:t>1</w:t>
      </w:r>
      <w:r w:rsidR="00776D5A">
        <w:t>6</w:t>
      </w:r>
      <w:r>
        <w:t xml:space="preserve"> April 2026</w:t>
      </w:r>
    </w:p>
    <w:p w14:paraId="3C66CC53" w14:textId="77777777" w:rsidR="00BB7F68" w:rsidRDefault="00BB7F68" w:rsidP="00D55177"/>
    <w:p w14:paraId="37208EC0" w14:textId="77777777" w:rsidR="00BB7F68" w:rsidRDefault="00BB7F68" w:rsidP="00D55177"/>
    <w:p w14:paraId="6ABD4DF7" w14:textId="77777777" w:rsidR="00BB7F68" w:rsidRDefault="00BB7F68" w:rsidP="00D55177"/>
    <w:p w14:paraId="68AA9823" w14:textId="77777777" w:rsidR="00BB7F68" w:rsidRDefault="00BB7F68" w:rsidP="00D55177"/>
    <w:p w14:paraId="2BC102FB" w14:textId="77777777" w:rsidR="00BB7F68" w:rsidRDefault="00BB7F68" w:rsidP="00D55177"/>
    <w:p w14:paraId="4C713A22" w14:textId="77777777" w:rsidR="00BB7F68" w:rsidRDefault="00BB7F68" w:rsidP="00D55177"/>
    <w:p w14:paraId="7EA7CD2D" w14:textId="77777777" w:rsidR="00BB7F68" w:rsidRDefault="00BB7F68" w:rsidP="00D55177"/>
    <w:p w14:paraId="2376122F" w14:textId="77777777" w:rsidR="00BB7F68" w:rsidRDefault="00BB7F68" w:rsidP="00D55177"/>
    <w:p w14:paraId="51ED2A78" w14:textId="77777777" w:rsidR="00BB7F68" w:rsidRDefault="00BB7F68" w:rsidP="00D55177"/>
    <w:p w14:paraId="2F24C77D" w14:textId="77777777" w:rsidR="00D55177" w:rsidRDefault="00D55177" w:rsidP="00D55177">
      <w:pPr>
        <w:rPr>
          <w:rFonts w:ascii="Times New Roman" w:hAnsi="Times New Roman" w:cs="Times New Roman"/>
          <w:b/>
          <w:bCs/>
          <w:sz w:val="36"/>
          <w:szCs w:val="36"/>
        </w:rPr>
      </w:pPr>
    </w:p>
    <w:p w14:paraId="4A2B00E7" w14:textId="77777777" w:rsidR="00D55177" w:rsidRDefault="00D55177" w:rsidP="00D55177">
      <w:pPr>
        <w:rPr>
          <w:rFonts w:ascii="Times New Roman" w:hAnsi="Times New Roman" w:cs="Times New Roman"/>
          <w:b/>
          <w:bCs/>
          <w:sz w:val="36"/>
          <w:szCs w:val="36"/>
        </w:rPr>
      </w:pPr>
    </w:p>
    <w:p w14:paraId="03B8096D" w14:textId="77777777" w:rsidR="00D55177" w:rsidRDefault="00D55177" w:rsidP="00D55177">
      <w:pPr>
        <w:rPr>
          <w:rFonts w:ascii="Times New Roman" w:hAnsi="Times New Roman" w:cs="Times New Roman"/>
          <w:b/>
          <w:bCs/>
          <w:sz w:val="36"/>
          <w:szCs w:val="36"/>
        </w:rPr>
      </w:pPr>
    </w:p>
    <w:p w14:paraId="44C58432" w14:textId="77777777" w:rsidR="00D55177" w:rsidRDefault="00D55177" w:rsidP="00D55177">
      <w:pPr>
        <w:rPr>
          <w:rFonts w:ascii="Times New Roman" w:hAnsi="Times New Roman" w:cs="Times New Roman"/>
          <w:b/>
          <w:bCs/>
          <w:sz w:val="36"/>
          <w:szCs w:val="36"/>
        </w:rPr>
      </w:pPr>
    </w:p>
    <w:p w14:paraId="4403D44B" w14:textId="77777777" w:rsidR="00D55177" w:rsidRDefault="00D55177" w:rsidP="00D55177">
      <w:pPr>
        <w:rPr>
          <w:rFonts w:ascii="Times New Roman" w:hAnsi="Times New Roman" w:cs="Times New Roman"/>
          <w:b/>
          <w:bCs/>
          <w:sz w:val="36"/>
          <w:szCs w:val="36"/>
        </w:rPr>
      </w:pPr>
    </w:p>
    <w:p w14:paraId="57EF2FD4" w14:textId="77777777" w:rsidR="00D55177" w:rsidRDefault="00D55177" w:rsidP="00D55177">
      <w:pPr>
        <w:rPr>
          <w:rFonts w:ascii="Times New Roman" w:hAnsi="Times New Roman" w:cs="Times New Roman"/>
          <w:b/>
          <w:bCs/>
          <w:sz w:val="36"/>
          <w:szCs w:val="36"/>
        </w:rPr>
      </w:pPr>
    </w:p>
    <w:p w14:paraId="24C923EE" w14:textId="00ABBFF1" w:rsidR="00C1470C" w:rsidRDefault="00C1470C" w:rsidP="00D55177">
      <w:pPr>
        <w:jc w:val="center"/>
        <w:rPr>
          <w:rFonts w:ascii="Times New Roman" w:hAnsi="Times New Roman" w:cs="Times New Roman"/>
          <w:b/>
          <w:bCs/>
          <w:sz w:val="36"/>
          <w:szCs w:val="36"/>
        </w:rPr>
      </w:pPr>
      <w:r w:rsidRPr="00D55177">
        <w:rPr>
          <w:rFonts w:ascii="Times New Roman" w:hAnsi="Times New Roman" w:cs="Times New Roman"/>
          <w:b/>
          <w:bCs/>
          <w:sz w:val="36"/>
          <w:szCs w:val="36"/>
        </w:rPr>
        <w:lastRenderedPageBreak/>
        <w:t>Summary</w:t>
      </w:r>
    </w:p>
    <w:p w14:paraId="7E9BF54C" w14:textId="77777777" w:rsidR="002C3941" w:rsidRPr="00D55177" w:rsidRDefault="002C3941" w:rsidP="00D55177">
      <w:pPr>
        <w:jc w:val="center"/>
        <w:rPr>
          <w:rFonts w:ascii="Times New Roman" w:hAnsi="Times New Roman" w:cs="Times New Roman"/>
          <w:b/>
          <w:bCs/>
          <w:sz w:val="36"/>
          <w:szCs w:val="36"/>
        </w:rPr>
      </w:pPr>
    </w:p>
    <w:p w14:paraId="53741D41" w14:textId="77777777" w:rsidR="00C1470C" w:rsidRPr="00D55177" w:rsidRDefault="00C1470C" w:rsidP="00D55177">
      <w:pPr>
        <w:rPr>
          <w:rFonts w:ascii="Times New Roman" w:hAnsi="Times New Roman" w:cs="Times New Roman"/>
          <w:sz w:val="28"/>
          <w:szCs w:val="28"/>
        </w:rPr>
      </w:pPr>
      <w:r w:rsidRPr="00D55177">
        <w:rPr>
          <w:rFonts w:ascii="Times New Roman" w:hAnsi="Times New Roman" w:cs="Times New Roman"/>
          <w:sz w:val="28"/>
          <w:szCs w:val="28"/>
        </w:rPr>
        <w:t>Unit Testing Approach for Each Feature</w:t>
      </w:r>
    </w:p>
    <w:p w14:paraId="28931E82"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For the Contact, Task, and Appointment features, I used a consistent unit testing strategy that focused on validating core requirements, enforcing data rules, and confirming that each service behaved correctly in both normal and error conditions. My tests covered successful operations, invalid operations, duplicate ID handling, safe deletion, and field level updates.</w:t>
      </w:r>
    </w:p>
    <w:p w14:paraId="2F06172D" w14:textId="636AD1D1" w:rsidR="00C1470C" w:rsidRPr="00C1470C" w:rsidRDefault="00C1470C" w:rsidP="00BB7F68">
      <w:pPr>
        <w:shd w:val="clear" w:color="auto" w:fill="FFFFFF"/>
        <w:spacing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 xml:space="preserve">In the </w:t>
      </w:r>
      <w:r w:rsidR="00BB7F68" w:rsidRPr="00BB7F68">
        <w:rPr>
          <w:rFonts w:ascii="Courier New" w:eastAsia="Times New Roman" w:hAnsi="Courier New" w:cs="Courier New"/>
          <w:color w:val="000000"/>
          <w:kern w:val="0"/>
          <w:sz w:val="20"/>
          <w:szCs w:val="20"/>
          <w14:ligatures w14:val="none"/>
        </w:rPr>
        <w:t>ContactServiceTest</w:t>
      </w:r>
      <w:r w:rsidRPr="00C1470C">
        <w:rPr>
          <w:rFonts w:ascii="Times New Roman" w:eastAsia="Times New Roman" w:hAnsi="Times New Roman" w:cs="Times New Roman"/>
          <w:kern w:val="0"/>
          <w14:ligatures w14:val="none"/>
        </w:rPr>
        <w:t xml:space="preserve">, I verified that adding a valid contact worked correctly in the </w:t>
      </w:r>
      <w:r w:rsidRPr="00C1470C">
        <w:rPr>
          <w:rFonts w:ascii="Courier New" w:eastAsia="Times New Roman" w:hAnsi="Courier New" w:cs="Courier New"/>
          <w:kern w:val="0"/>
          <w:sz w:val="20"/>
          <w:szCs w:val="20"/>
          <w14:ligatures w14:val="none"/>
        </w:rPr>
        <w:t>testAddContact</w:t>
      </w:r>
      <w:r w:rsidRPr="00C1470C">
        <w:rPr>
          <w:rFonts w:ascii="Times New Roman" w:eastAsia="Times New Roman" w:hAnsi="Times New Roman" w:cs="Times New Roman"/>
          <w:kern w:val="0"/>
          <w14:ligatures w14:val="none"/>
        </w:rPr>
        <w:t xml:space="preserve"> method. I also confirmed that adding a duplicate ID produced an exception in the </w:t>
      </w:r>
      <w:r w:rsidRPr="00C1470C">
        <w:rPr>
          <w:rFonts w:ascii="Courier New" w:eastAsia="Times New Roman" w:hAnsi="Courier New" w:cs="Courier New"/>
          <w:kern w:val="0"/>
          <w:sz w:val="20"/>
          <w:szCs w:val="20"/>
          <w14:ligatures w14:val="none"/>
        </w:rPr>
        <w:t>testAddDuplicateContactID</w:t>
      </w:r>
      <w:r w:rsidRPr="00C1470C">
        <w:rPr>
          <w:rFonts w:ascii="Times New Roman" w:eastAsia="Times New Roman" w:hAnsi="Times New Roman" w:cs="Times New Roman"/>
          <w:kern w:val="0"/>
          <w14:ligatures w14:val="none"/>
        </w:rPr>
        <w:t xml:space="preserve"> method. The same pattern was used in </w:t>
      </w:r>
      <w:r w:rsidRPr="00C1470C">
        <w:rPr>
          <w:rFonts w:ascii="Courier New" w:eastAsia="Times New Roman" w:hAnsi="Courier New" w:cs="Courier New"/>
          <w:kern w:val="0"/>
          <w:sz w:val="20"/>
          <w:szCs w:val="20"/>
          <w14:ligatures w14:val="none"/>
        </w:rPr>
        <w:t>TaskServiceTest</w:t>
      </w:r>
      <w:r w:rsidRPr="00C1470C">
        <w:rPr>
          <w:rFonts w:ascii="Times New Roman" w:eastAsia="Times New Roman" w:hAnsi="Times New Roman" w:cs="Times New Roman"/>
          <w:kern w:val="0"/>
          <w14:ligatures w14:val="none"/>
        </w:rPr>
        <w:t xml:space="preserve"> and </w:t>
      </w:r>
      <w:r w:rsidRPr="00C1470C">
        <w:rPr>
          <w:rFonts w:ascii="Courier New" w:eastAsia="Times New Roman" w:hAnsi="Courier New" w:cs="Courier New"/>
          <w:kern w:val="0"/>
          <w:sz w:val="20"/>
          <w:szCs w:val="20"/>
          <w14:ligatures w14:val="none"/>
        </w:rPr>
        <w:t>AppointmentServiceTest</w:t>
      </w:r>
      <w:r w:rsidRPr="00C1470C">
        <w:rPr>
          <w:rFonts w:ascii="Times New Roman" w:eastAsia="Times New Roman" w:hAnsi="Times New Roman" w:cs="Times New Roman"/>
          <w:kern w:val="0"/>
          <w14:ligatures w14:val="none"/>
        </w:rPr>
        <w:t xml:space="preserve"> so that each feature was tested with the same level of thoroughness.</w:t>
      </w:r>
    </w:p>
    <w:p w14:paraId="66A44D0A" w14:textId="77777777" w:rsidR="002C3941" w:rsidRDefault="002C3941" w:rsidP="00D55177">
      <w:pPr>
        <w:rPr>
          <w:rFonts w:ascii="Times New Roman" w:hAnsi="Times New Roman" w:cs="Times New Roman"/>
          <w:b/>
          <w:bCs/>
          <w:sz w:val="28"/>
          <w:szCs w:val="28"/>
        </w:rPr>
      </w:pPr>
    </w:p>
    <w:p w14:paraId="17B3EACC" w14:textId="401E54B4" w:rsidR="00C1470C" w:rsidRPr="00D55177" w:rsidRDefault="00C1470C" w:rsidP="00D55177">
      <w:pPr>
        <w:rPr>
          <w:rFonts w:ascii="Times New Roman" w:hAnsi="Times New Roman" w:cs="Times New Roman"/>
          <w:b/>
          <w:bCs/>
          <w:sz w:val="28"/>
          <w:szCs w:val="28"/>
        </w:rPr>
      </w:pPr>
      <w:r w:rsidRPr="00D55177">
        <w:rPr>
          <w:rFonts w:ascii="Times New Roman" w:hAnsi="Times New Roman" w:cs="Times New Roman"/>
          <w:b/>
          <w:bCs/>
          <w:sz w:val="28"/>
          <w:szCs w:val="28"/>
        </w:rPr>
        <w:t>Alignment With Software Requirements</w:t>
      </w:r>
    </w:p>
    <w:p w14:paraId="6C435897"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My testing approach directly matched the requirements from Project One. Each service required unique identifiers, validation of field lengths, safe deletion behavior, and prevention of invalid updates. My tests were written to confirm each of these rules.</w:t>
      </w:r>
    </w:p>
    <w:p w14:paraId="6EAA99CE"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 xml:space="preserve">For example, </w:t>
      </w:r>
      <w:r w:rsidRPr="00C1470C">
        <w:rPr>
          <w:rFonts w:ascii="Courier New" w:eastAsia="Times New Roman" w:hAnsi="Courier New" w:cs="Courier New"/>
          <w:kern w:val="0"/>
          <w:sz w:val="20"/>
          <w:szCs w:val="20"/>
          <w14:ligatures w14:val="none"/>
        </w:rPr>
        <w:t>ContactService</w:t>
      </w:r>
      <w:r w:rsidRPr="00C1470C">
        <w:rPr>
          <w:rFonts w:ascii="Times New Roman" w:eastAsia="Times New Roman" w:hAnsi="Times New Roman" w:cs="Times New Roman"/>
          <w:kern w:val="0"/>
          <w14:ligatures w14:val="none"/>
        </w:rPr>
        <w:t xml:space="preserve"> checks for duplicate IDs using the following logic:</w:t>
      </w:r>
    </w:p>
    <w:p w14:paraId="3E5116D7"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color w:val="000000"/>
          <w:kern w:val="0"/>
          <w:sz w:val="20"/>
          <w:szCs w:val="20"/>
          <w14:ligatures w14:val="none"/>
        </w:rPr>
        <w:t xml:space="preserve">if </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contacts</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containsKey</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contactID</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 xml:space="preserve"> </w:t>
      </w:r>
      <w:r w:rsidRPr="00BB7F68">
        <w:rPr>
          <w:rFonts w:ascii="Courier New" w:eastAsia="Times New Roman" w:hAnsi="Courier New" w:cs="Courier New"/>
          <w:b/>
          <w:bCs/>
          <w:color w:val="000000"/>
          <w:kern w:val="0"/>
          <w:sz w:val="20"/>
          <w:szCs w:val="20"/>
          <w14:ligatures w14:val="none"/>
        </w:rPr>
        <w:t>{</w:t>
      </w:r>
    </w:p>
    <w:p w14:paraId="47E6168A"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color w:val="000000"/>
          <w:kern w:val="0"/>
          <w:sz w:val="20"/>
          <w:szCs w:val="20"/>
          <w14:ligatures w14:val="none"/>
        </w:rPr>
        <w:t xml:space="preserve">    throw new IllegalArgumentException</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50A14F"/>
          <w:kern w:val="0"/>
          <w:sz w:val="20"/>
          <w:szCs w:val="20"/>
          <w14:ligatures w14:val="none"/>
        </w:rPr>
        <w:t>"Contact ID already exists"</w:t>
      </w:r>
      <w:r w:rsidRPr="00BB7F68">
        <w:rPr>
          <w:rFonts w:ascii="Courier New" w:eastAsia="Times New Roman" w:hAnsi="Courier New" w:cs="Courier New"/>
          <w:b/>
          <w:bCs/>
          <w:color w:val="000000"/>
          <w:kern w:val="0"/>
          <w:sz w:val="20"/>
          <w:szCs w:val="20"/>
          <w14:ligatures w14:val="none"/>
        </w:rPr>
        <w:t>);</w:t>
      </w:r>
    </w:p>
    <w:p w14:paraId="60FB7D34"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b/>
          <w:bCs/>
          <w:color w:val="000000"/>
          <w:kern w:val="0"/>
          <w:sz w:val="20"/>
          <w:szCs w:val="20"/>
          <w14:ligatures w14:val="none"/>
        </w:rPr>
        <w:t>}</w:t>
      </w:r>
    </w:p>
    <w:p w14:paraId="626B70BA"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 xml:space="preserve">My </w:t>
      </w:r>
      <w:r w:rsidRPr="00C1470C">
        <w:rPr>
          <w:rFonts w:ascii="Courier New" w:eastAsia="Times New Roman" w:hAnsi="Courier New" w:cs="Courier New"/>
          <w:kern w:val="0"/>
          <w:sz w:val="20"/>
          <w:szCs w:val="20"/>
          <w14:ligatures w14:val="none"/>
        </w:rPr>
        <w:t>testAddDuplicateContactID</w:t>
      </w:r>
      <w:r w:rsidRPr="00C1470C">
        <w:rPr>
          <w:rFonts w:ascii="Times New Roman" w:eastAsia="Times New Roman" w:hAnsi="Times New Roman" w:cs="Times New Roman"/>
          <w:kern w:val="0"/>
          <w14:ligatures w14:val="none"/>
        </w:rPr>
        <w:t xml:space="preserve"> method directly exercises this condition.</w:t>
      </w:r>
    </w:p>
    <w:p w14:paraId="4ED07087"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lastRenderedPageBreak/>
        <w:t xml:space="preserve">In </w:t>
      </w:r>
      <w:r w:rsidRPr="00C1470C">
        <w:rPr>
          <w:rFonts w:ascii="Courier New" w:eastAsia="Times New Roman" w:hAnsi="Courier New" w:cs="Courier New"/>
          <w:kern w:val="0"/>
          <w:sz w:val="20"/>
          <w:szCs w:val="20"/>
          <w14:ligatures w14:val="none"/>
        </w:rPr>
        <w:t>TaskService</w:t>
      </w:r>
      <w:r w:rsidRPr="00C1470C">
        <w:rPr>
          <w:rFonts w:ascii="Times New Roman" w:eastAsia="Times New Roman" w:hAnsi="Times New Roman" w:cs="Times New Roman"/>
          <w:kern w:val="0"/>
          <w14:ligatures w14:val="none"/>
        </w:rPr>
        <w:t>, the update methods verify that the task exists before applying changes:</w:t>
      </w:r>
    </w:p>
    <w:p w14:paraId="09862787"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color w:val="000000"/>
          <w:kern w:val="0"/>
          <w:sz w:val="20"/>
          <w:szCs w:val="20"/>
          <w14:ligatures w14:val="none"/>
        </w:rPr>
        <w:t xml:space="preserve">Task task </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 xml:space="preserve"> tasks</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get</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taskId</w:t>
      </w:r>
      <w:r w:rsidRPr="00BB7F68">
        <w:rPr>
          <w:rFonts w:ascii="Courier New" w:eastAsia="Times New Roman" w:hAnsi="Courier New" w:cs="Courier New"/>
          <w:b/>
          <w:bCs/>
          <w:color w:val="000000"/>
          <w:kern w:val="0"/>
          <w:sz w:val="20"/>
          <w:szCs w:val="20"/>
          <w14:ligatures w14:val="none"/>
        </w:rPr>
        <w:t>);</w:t>
      </w:r>
    </w:p>
    <w:p w14:paraId="7AA728CD"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color w:val="000000"/>
          <w:kern w:val="0"/>
          <w:sz w:val="20"/>
          <w:szCs w:val="20"/>
          <w14:ligatures w14:val="none"/>
        </w:rPr>
        <w:t xml:space="preserve">if </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task == null</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 xml:space="preserve"> </w:t>
      </w:r>
      <w:r w:rsidRPr="00BB7F68">
        <w:rPr>
          <w:rFonts w:ascii="Courier New" w:eastAsia="Times New Roman" w:hAnsi="Courier New" w:cs="Courier New"/>
          <w:b/>
          <w:bCs/>
          <w:color w:val="000000"/>
          <w:kern w:val="0"/>
          <w:sz w:val="20"/>
          <w:szCs w:val="20"/>
          <w14:ligatures w14:val="none"/>
        </w:rPr>
        <w:t>{</w:t>
      </w:r>
    </w:p>
    <w:p w14:paraId="79D53A9A"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color w:val="000000"/>
          <w:kern w:val="0"/>
          <w:sz w:val="20"/>
          <w:szCs w:val="20"/>
          <w14:ligatures w14:val="none"/>
        </w:rPr>
        <w:t xml:space="preserve">    throw new IllegalArgumentException</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50A14F"/>
          <w:kern w:val="0"/>
          <w:sz w:val="20"/>
          <w:szCs w:val="20"/>
          <w14:ligatures w14:val="none"/>
        </w:rPr>
        <w:t>"Task not found"</w:t>
      </w:r>
      <w:r w:rsidRPr="00BB7F68">
        <w:rPr>
          <w:rFonts w:ascii="Courier New" w:eastAsia="Times New Roman" w:hAnsi="Courier New" w:cs="Courier New"/>
          <w:b/>
          <w:bCs/>
          <w:color w:val="000000"/>
          <w:kern w:val="0"/>
          <w:sz w:val="20"/>
          <w:szCs w:val="20"/>
          <w14:ligatures w14:val="none"/>
        </w:rPr>
        <w:t>);</w:t>
      </w:r>
    </w:p>
    <w:p w14:paraId="04362926"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b/>
          <w:bCs/>
          <w:color w:val="000000"/>
          <w:kern w:val="0"/>
          <w:sz w:val="20"/>
          <w:szCs w:val="20"/>
          <w14:ligatures w14:val="none"/>
        </w:rPr>
        <w:t>}</w:t>
      </w:r>
    </w:p>
    <w:p w14:paraId="0E077B54"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This is tested in the testUpdateNonExistentTask method.</w:t>
      </w:r>
    </w:p>
    <w:p w14:paraId="5012F22D"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Courier New" w:eastAsia="Times New Roman" w:hAnsi="Courier New" w:cs="Courier New"/>
          <w:kern w:val="0"/>
          <w:sz w:val="20"/>
          <w:szCs w:val="20"/>
          <w14:ligatures w14:val="none"/>
        </w:rPr>
        <w:t>AppointmentService</w:t>
      </w:r>
      <w:r w:rsidRPr="00C1470C">
        <w:rPr>
          <w:rFonts w:ascii="Times New Roman" w:eastAsia="Times New Roman" w:hAnsi="Times New Roman" w:cs="Times New Roman"/>
          <w:kern w:val="0"/>
          <w14:ligatures w14:val="none"/>
        </w:rPr>
        <w:t xml:space="preserve"> also enforces unique IDs and validates deletion. My </w:t>
      </w:r>
      <w:r w:rsidRPr="00C1470C">
        <w:rPr>
          <w:rFonts w:ascii="Courier New" w:eastAsia="Times New Roman" w:hAnsi="Courier New" w:cs="Courier New"/>
          <w:kern w:val="0"/>
          <w:sz w:val="20"/>
          <w:szCs w:val="20"/>
          <w14:ligatures w14:val="none"/>
        </w:rPr>
        <w:t>testAddDuplicateID</w:t>
      </w:r>
      <w:r w:rsidRPr="00C1470C">
        <w:rPr>
          <w:rFonts w:ascii="Times New Roman" w:eastAsia="Times New Roman" w:hAnsi="Times New Roman" w:cs="Times New Roman"/>
          <w:kern w:val="0"/>
          <w14:ligatures w14:val="none"/>
        </w:rPr>
        <w:t xml:space="preserve"> and </w:t>
      </w:r>
      <w:r w:rsidRPr="00C1470C">
        <w:rPr>
          <w:rFonts w:ascii="Courier New" w:eastAsia="Times New Roman" w:hAnsi="Courier New" w:cs="Courier New"/>
          <w:kern w:val="0"/>
          <w:sz w:val="20"/>
          <w:szCs w:val="20"/>
          <w14:ligatures w14:val="none"/>
        </w:rPr>
        <w:t>testDeleteNonexistentAppointment</w:t>
      </w:r>
      <w:r w:rsidRPr="00C1470C">
        <w:rPr>
          <w:rFonts w:ascii="Times New Roman" w:eastAsia="Times New Roman" w:hAnsi="Times New Roman" w:cs="Times New Roman"/>
          <w:kern w:val="0"/>
          <w14:ligatures w14:val="none"/>
        </w:rPr>
        <w:t xml:space="preserve"> methods confirm that these rules work as intended.</w:t>
      </w:r>
    </w:p>
    <w:p w14:paraId="67E05811" w14:textId="77777777" w:rsidR="002C3941" w:rsidRDefault="002C3941" w:rsidP="00D55177">
      <w:pPr>
        <w:rPr>
          <w:rFonts w:ascii="Times New Roman" w:hAnsi="Times New Roman" w:cs="Times New Roman"/>
          <w:sz w:val="28"/>
          <w:szCs w:val="28"/>
        </w:rPr>
      </w:pPr>
    </w:p>
    <w:p w14:paraId="01E17CB9" w14:textId="482C55B2" w:rsidR="00C1470C" w:rsidRPr="00D55177" w:rsidRDefault="00C1470C" w:rsidP="00D55177">
      <w:pPr>
        <w:rPr>
          <w:rFonts w:ascii="Times New Roman" w:hAnsi="Times New Roman" w:cs="Times New Roman"/>
          <w:sz w:val="28"/>
          <w:szCs w:val="28"/>
        </w:rPr>
      </w:pPr>
      <w:r w:rsidRPr="00D55177">
        <w:rPr>
          <w:rFonts w:ascii="Times New Roman" w:hAnsi="Times New Roman" w:cs="Times New Roman"/>
          <w:sz w:val="28"/>
          <w:szCs w:val="28"/>
        </w:rPr>
        <w:t>Defending the Quality of My JUnit Tests</w:t>
      </w:r>
    </w:p>
    <w:p w14:paraId="427A668D"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My overall test coverage was 84.2 percent. This exceeds the typical CS 320 expectation of 80 percent and shows that the majority of the service logic was exercised by my tests. The remaining uncovered code consisted mostly of simple getters, setters, and defensive paths that do not significantly affect functional behavior.</w:t>
      </w:r>
    </w:p>
    <w:p w14:paraId="6CBD028B"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 xml:space="preserve">The quality of my tests is also demonstrated by the variety of test types I used. These included positive tests, negative tests, boundary tests, and exception based tests. For example, in </w:t>
      </w:r>
      <w:r w:rsidRPr="00C1470C">
        <w:rPr>
          <w:rFonts w:ascii="Courier New" w:eastAsia="Times New Roman" w:hAnsi="Courier New" w:cs="Courier New"/>
          <w:kern w:val="0"/>
          <w:sz w:val="20"/>
          <w:szCs w:val="20"/>
          <w14:ligatures w14:val="none"/>
        </w:rPr>
        <w:t>ContactServiceTest</w:t>
      </w:r>
      <w:r w:rsidRPr="00C1470C">
        <w:rPr>
          <w:rFonts w:ascii="Times New Roman" w:eastAsia="Times New Roman" w:hAnsi="Times New Roman" w:cs="Times New Roman"/>
          <w:kern w:val="0"/>
          <w14:ligatures w14:val="none"/>
        </w:rPr>
        <w:t>, the following line confirms that invalid first names are rejected:</w:t>
      </w:r>
    </w:p>
    <w:p w14:paraId="1DB2CF1C"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color w:val="000000"/>
          <w:kern w:val="0"/>
          <w:sz w:val="20"/>
          <w:szCs w:val="20"/>
          <w14:ligatures w14:val="none"/>
        </w:rPr>
        <w:t>assertThrows</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IllegalArgumentException</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class</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 xml:space="preserve"> </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 xml:space="preserve"> </w:t>
      </w:r>
      <w:r w:rsidRPr="00BB7F68">
        <w:rPr>
          <w:rFonts w:ascii="Courier New" w:eastAsia="Times New Roman" w:hAnsi="Courier New" w:cs="Courier New"/>
          <w:b/>
          <w:bCs/>
          <w:color w:val="000000"/>
          <w:kern w:val="0"/>
          <w:sz w:val="20"/>
          <w:szCs w:val="20"/>
          <w14:ligatures w14:val="none"/>
        </w:rPr>
        <w:t>-&gt;</w:t>
      </w:r>
      <w:r w:rsidRPr="00BB7F68">
        <w:rPr>
          <w:rFonts w:ascii="Courier New" w:eastAsia="Times New Roman" w:hAnsi="Courier New" w:cs="Courier New"/>
          <w:color w:val="000000"/>
          <w:kern w:val="0"/>
          <w:sz w:val="20"/>
          <w:szCs w:val="20"/>
          <w14:ligatures w14:val="none"/>
        </w:rPr>
        <w:t xml:space="preserve"> </w:t>
      </w:r>
      <w:r w:rsidRPr="00BB7F68">
        <w:rPr>
          <w:rFonts w:ascii="Courier New" w:eastAsia="Times New Roman" w:hAnsi="Courier New" w:cs="Courier New"/>
          <w:b/>
          <w:bCs/>
          <w:color w:val="000000"/>
          <w:kern w:val="0"/>
          <w:sz w:val="20"/>
          <w:szCs w:val="20"/>
          <w14:ligatures w14:val="none"/>
        </w:rPr>
        <w:t>{</w:t>
      </w:r>
    </w:p>
    <w:p w14:paraId="6FC016D9"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color w:val="000000"/>
          <w:kern w:val="0"/>
          <w:sz w:val="20"/>
          <w:szCs w:val="20"/>
          <w14:ligatures w14:val="none"/>
        </w:rPr>
        <w:t xml:space="preserve">    service</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updateFirstName</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50A14F"/>
          <w:kern w:val="0"/>
          <w:sz w:val="20"/>
          <w:szCs w:val="20"/>
          <w14:ligatures w14:val="none"/>
        </w:rPr>
        <w:t>"12345"</w:t>
      </w:r>
      <w:r w:rsidRPr="00BB7F68">
        <w:rPr>
          <w:rFonts w:ascii="Courier New" w:eastAsia="Times New Roman" w:hAnsi="Courier New" w:cs="Courier New"/>
          <w:b/>
          <w:bCs/>
          <w:color w:val="000000"/>
          <w:kern w:val="0"/>
          <w:sz w:val="20"/>
          <w:szCs w:val="20"/>
          <w14:ligatures w14:val="none"/>
        </w:rPr>
        <w:t>,</w:t>
      </w:r>
      <w:r w:rsidRPr="00BB7F68">
        <w:rPr>
          <w:rFonts w:ascii="Courier New" w:eastAsia="Times New Roman" w:hAnsi="Courier New" w:cs="Courier New"/>
          <w:color w:val="000000"/>
          <w:kern w:val="0"/>
          <w:sz w:val="20"/>
          <w:szCs w:val="20"/>
          <w14:ligatures w14:val="none"/>
        </w:rPr>
        <w:t xml:space="preserve"> </w:t>
      </w:r>
      <w:r w:rsidRPr="00BB7F68">
        <w:rPr>
          <w:rFonts w:ascii="Courier New" w:eastAsia="Times New Roman" w:hAnsi="Courier New" w:cs="Courier New"/>
          <w:color w:val="50A14F"/>
          <w:kern w:val="0"/>
          <w:sz w:val="20"/>
          <w:szCs w:val="20"/>
          <w14:ligatures w14:val="none"/>
        </w:rPr>
        <w:t>"ThisNameIsTooLong"</w:t>
      </w:r>
      <w:r w:rsidRPr="00BB7F68">
        <w:rPr>
          <w:rFonts w:ascii="Courier New" w:eastAsia="Times New Roman" w:hAnsi="Courier New" w:cs="Courier New"/>
          <w:b/>
          <w:bCs/>
          <w:color w:val="000000"/>
          <w:kern w:val="0"/>
          <w:sz w:val="20"/>
          <w:szCs w:val="20"/>
          <w14:ligatures w14:val="none"/>
        </w:rPr>
        <w:t>);</w:t>
      </w:r>
    </w:p>
    <w:p w14:paraId="37396D15" w14:textId="77777777" w:rsidR="00BB7F68" w:rsidRPr="00BB7F68" w:rsidRDefault="00BB7F68" w:rsidP="00D55177">
      <w:pPr>
        <w:shd w:val="clear" w:color="auto" w:fill="FFFFFF"/>
        <w:spacing w:after="0" w:line="480" w:lineRule="auto"/>
        <w:ind w:left="720"/>
        <w:rPr>
          <w:rFonts w:ascii="Courier New" w:eastAsia="Times New Roman" w:hAnsi="Courier New" w:cs="Courier New"/>
          <w:color w:val="000000"/>
          <w:kern w:val="0"/>
          <w:sz w:val="20"/>
          <w:szCs w:val="20"/>
          <w14:ligatures w14:val="none"/>
        </w:rPr>
      </w:pPr>
      <w:r w:rsidRPr="00BB7F68">
        <w:rPr>
          <w:rFonts w:ascii="Courier New" w:eastAsia="Times New Roman" w:hAnsi="Courier New" w:cs="Courier New"/>
          <w:b/>
          <w:bCs/>
          <w:color w:val="000000"/>
          <w:kern w:val="0"/>
          <w:sz w:val="20"/>
          <w:szCs w:val="20"/>
          <w14:ligatures w14:val="none"/>
        </w:rPr>
        <w:t>});</w:t>
      </w:r>
    </w:p>
    <w:p w14:paraId="7CAA6372" w14:textId="74167C7D" w:rsidR="00C1470C" w:rsidRPr="00C1470C" w:rsidRDefault="00C1470C" w:rsidP="00BB7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Courier New" w:eastAsia="Times New Roman" w:hAnsi="Courier New" w:cs="Courier New"/>
          <w:kern w:val="0"/>
          <w:sz w:val="20"/>
          <w:szCs w:val="20"/>
          <w14:ligatures w14:val="none"/>
        </w:rPr>
      </w:pPr>
    </w:p>
    <w:p w14:paraId="2FB5F5B1"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lastRenderedPageBreak/>
        <w:t>This directly tests the validation logic in the Contact class.</w:t>
      </w:r>
    </w:p>
    <w:p w14:paraId="729F42B7" w14:textId="77777777"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 xml:space="preserve">I also used helper methods to keep the tests efficient and focused. For example, </w:t>
      </w:r>
      <w:r w:rsidRPr="00C1470C">
        <w:rPr>
          <w:rFonts w:ascii="Courier New" w:eastAsia="Times New Roman" w:hAnsi="Courier New" w:cs="Courier New"/>
          <w:kern w:val="0"/>
          <w:sz w:val="20"/>
          <w:szCs w:val="20"/>
          <w14:ligatures w14:val="none"/>
        </w:rPr>
        <w:t>createSampleTask</w:t>
      </w:r>
      <w:r w:rsidRPr="00C1470C">
        <w:rPr>
          <w:rFonts w:ascii="Times New Roman" w:eastAsia="Times New Roman" w:hAnsi="Times New Roman" w:cs="Times New Roman"/>
          <w:kern w:val="0"/>
          <w14:ligatures w14:val="none"/>
        </w:rPr>
        <w:t xml:space="preserve"> in </w:t>
      </w:r>
      <w:r w:rsidRPr="00C1470C">
        <w:rPr>
          <w:rFonts w:ascii="Courier New" w:eastAsia="Times New Roman" w:hAnsi="Courier New" w:cs="Courier New"/>
          <w:kern w:val="0"/>
          <w:sz w:val="20"/>
          <w:szCs w:val="20"/>
          <w14:ligatures w14:val="none"/>
        </w:rPr>
        <w:t>TaskServiceTest</w:t>
      </w:r>
      <w:r w:rsidRPr="00C1470C">
        <w:rPr>
          <w:rFonts w:ascii="Times New Roman" w:eastAsia="Times New Roman" w:hAnsi="Times New Roman" w:cs="Times New Roman"/>
          <w:kern w:val="0"/>
          <w14:ligatures w14:val="none"/>
        </w:rPr>
        <w:t xml:space="preserve"> reduces duplication and keeps each test centered on behavior rather than setup.</w:t>
      </w:r>
    </w:p>
    <w:p w14:paraId="62CF6841" w14:textId="0E0AC976" w:rsidR="00C1470C" w:rsidRPr="00C1470C" w:rsidRDefault="00C1470C" w:rsidP="00BB7F68">
      <w:pPr>
        <w:spacing w:after="0" w:line="480" w:lineRule="auto"/>
        <w:rPr>
          <w:rFonts w:ascii="Times New Roman" w:eastAsia="Times New Roman" w:hAnsi="Times New Roman" w:cs="Times New Roman"/>
          <w:kern w:val="0"/>
          <w14:ligatures w14:val="none"/>
        </w:rPr>
      </w:pPr>
    </w:p>
    <w:p w14:paraId="49DF7688" w14:textId="77777777" w:rsidR="00C1470C" w:rsidRPr="00D55177" w:rsidRDefault="00C1470C" w:rsidP="00D55177">
      <w:pPr>
        <w:jc w:val="center"/>
        <w:rPr>
          <w:rFonts w:ascii="Times New Roman" w:hAnsi="Times New Roman" w:cs="Times New Roman"/>
          <w:b/>
          <w:bCs/>
          <w:sz w:val="36"/>
          <w:szCs w:val="36"/>
        </w:rPr>
      </w:pPr>
      <w:r w:rsidRPr="00D55177">
        <w:rPr>
          <w:rFonts w:ascii="Times New Roman" w:hAnsi="Times New Roman" w:cs="Times New Roman"/>
          <w:b/>
          <w:bCs/>
          <w:sz w:val="36"/>
          <w:szCs w:val="36"/>
        </w:rPr>
        <w:t>Reflection</w:t>
      </w:r>
    </w:p>
    <w:p w14:paraId="6857092B" w14:textId="77777777" w:rsidR="00D55177" w:rsidRDefault="00D55177" w:rsidP="00D55177">
      <w:pPr>
        <w:rPr>
          <w:rFonts w:ascii="Times New Roman" w:hAnsi="Times New Roman" w:cs="Times New Roman"/>
          <w:sz w:val="28"/>
          <w:szCs w:val="28"/>
        </w:rPr>
      </w:pPr>
    </w:p>
    <w:p w14:paraId="1CD30EFC" w14:textId="3CA6DC1D" w:rsidR="00C1470C" w:rsidRPr="00D55177" w:rsidRDefault="00C1470C" w:rsidP="00D55177">
      <w:pPr>
        <w:rPr>
          <w:rFonts w:ascii="Times New Roman" w:hAnsi="Times New Roman" w:cs="Times New Roman"/>
          <w:sz w:val="28"/>
          <w:szCs w:val="28"/>
        </w:rPr>
      </w:pPr>
      <w:r w:rsidRPr="00D55177">
        <w:rPr>
          <w:rFonts w:ascii="Times New Roman" w:hAnsi="Times New Roman" w:cs="Times New Roman"/>
          <w:sz w:val="28"/>
          <w:szCs w:val="28"/>
        </w:rPr>
        <w:t>Testing Techniques Used</w:t>
      </w:r>
    </w:p>
    <w:p w14:paraId="2B82813E" w14:textId="77777777" w:rsidR="005F192E" w:rsidRPr="005F192E" w:rsidRDefault="005F192E" w:rsidP="005F192E">
      <w:pPr>
        <w:spacing w:before="100" w:beforeAutospacing="1" w:after="100" w:afterAutospacing="1" w:line="480" w:lineRule="auto"/>
        <w:rPr>
          <w:rFonts w:ascii="Times New Roman" w:eastAsia="Times New Roman" w:hAnsi="Times New Roman" w:cs="Times New Roman"/>
          <w:kern w:val="0"/>
          <w14:ligatures w14:val="none"/>
        </w:rPr>
      </w:pPr>
      <w:r w:rsidRPr="005F192E">
        <w:rPr>
          <w:rFonts w:ascii="Times New Roman" w:eastAsia="Times New Roman" w:hAnsi="Times New Roman" w:cs="Times New Roman"/>
          <w:kern w:val="0"/>
          <w14:ligatures w14:val="none"/>
        </w:rPr>
        <w:t>The main testing techniques I used were unit testing, boundary testing, negative testing, and equivalence partitioning. Unit testing let me slow things down and look at each service method on its own, which helped me understand exactly where problems could show up. Boundary testing was useful because it forced me to check the limits instead of assuming the code would behave the same everywhere. Negative testing became a habit because I wanted to see how the system reacted when I pushed it in the wrong direction. Equivalence partitioning helped me stay efficient by choosing representative inputs instead of testing every single possibility. Using these techniques together made the testing process feel more intentional and gave me confidence that I was checking the right things instead of just hoping the code worked.</w:t>
      </w:r>
    </w:p>
    <w:p w14:paraId="4E4C42C6" w14:textId="77777777" w:rsidR="00E9202E" w:rsidRPr="00C1470C" w:rsidRDefault="00E9202E" w:rsidP="00BB7F68">
      <w:pPr>
        <w:spacing w:before="100" w:beforeAutospacing="1" w:after="100" w:afterAutospacing="1" w:line="480" w:lineRule="auto"/>
        <w:rPr>
          <w:rFonts w:ascii="Times New Roman" w:eastAsia="Times New Roman" w:hAnsi="Times New Roman" w:cs="Times New Roman"/>
          <w:kern w:val="0"/>
          <w14:ligatures w14:val="none"/>
        </w:rPr>
      </w:pPr>
    </w:p>
    <w:p w14:paraId="5E893751" w14:textId="77777777" w:rsidR="00C1470C" w:rsidRPr="00D55177" w:rsidRDefault="00C1470C" w:rsidP="00D55177">
      <w:pPr>
        <w:rPr>
          <w:rFonts w:ascii="Times New Roman" w:hAnsi="Times New Roman" w:cs="Times New Roman"/>
          <w:sz w:val="28"/>
          <w:szCs w:val="28"/>
        </w:rPr>
      </w:pPr>
      <w:r w:rsidRPr="00D55177">
        <w:rPr>
          <w:rFonts w:ascii="Times New Roman" w:hAnsi="Times New Roman" w:cs="Times New Roman"/>
          <w:sz w:val="28"/>
          <w:szCs w:val="28"/>
        </w:rPr>
        <w:t>Testing Techniques Not Used</w:t>
      </w:r>
    </w:p>
    <w:p w14:paraId="4F1202F2" w14:textId="46674226" w:rsidR="00BB7F68" w:rsidRDefault="00E34993" w:rsidP="00E34993">
      <w:pPr>
        <w:spacing w:line="480" w:lineRule="auto"/>
      </w:pPr>
      <w:r w:rsidRPr="00E34993">
        <w:rPr>
          <w:rFonts w:ascii="Times New Roman" w:eastAsia="Times New Roman" w:hAnsi="Times New Roman" w:cs="Times New Roman"/>
          <w:kern w:val="0"/>
          <w14:ligatures w14:val="none"/>
        </w:rPr>
        <w:t xml:space="preserve">Some techniques were not used because they were outside the scope of this project. These included integration testing, system testing, performance testing, and mocking. Integration </w:t>
      </w:r>
      <w:r w:rsidRPr="00E34993">
        <w:rPr>
          <w:rFonts w:ascii="Times New Roman" w:eastAsia="Times New Roman" w:hAnsi="Times New Roman" w:cs="Times New Roman"/>
          <w:kern w:val="0"/>
          <w14:ligatures w14:val="none"/>
        </w:rPr>
        <w:lastRenderedPageBreak/>
        <w:t xml:space="preserve">testing is useful when multiple components interact and you need to see how they behave as a group. System testing is important when the entire application is assembled and you want to confirm that everything works together from end to end. Performance testing matters when a system </w:t>
      </w:r>
      <w:proofErr w:type="gramStart"/>
      <w:r w:rsidRPr="00E34993">
        <w:rPr>
          <w:rFonts w:ascii="Times New Roman" w:eastAsia="Times New Roman" w:hAnsi="Times New Roman" w:cs="Times New Roman"/>
          <w:kern w:val="0"/>
          <w14:ligatures w14:val="none"/>
        </w:rPr>
        <w:t>has to</w:t>
      </w:r>
      <w:proofErr w:type="gramEnd"/>
      <w:r w:rsidRPr="00E34993">
        <w:rPr>
          <w:rFonts w:ascii="Times New Roman" w:eastAsia="Times New Roman" w:hAnsi="Times New Roman" w:cs="Times New Roman"/>
          <w:kern w:val="0"/>
          <w14:ligatures w14:val="none"/>
        </w:rPr>
        <w:t xml:space="preserve"> handle heavy </w:t>
      </w:r>
      <w:proofErr w:type="gramStart"/>
      <w:r w:rsidRPr="00E34993">
        <w:rPr>
          <w:rFonts w:ascii="Times New Roman" w:eastAsia="Times New Roman" w:hAnsi="Times New Roman" w:cs="Times New Roman"/>
          <w:kern w:val="0"/>
          <w14:ligatures w14:val="none"/>
        </w:rPr>
        <w:t>load</w:t>
      </w:r>
      <w:proofErr w:type="gramEnd"/>
      <w:r w:rsidRPr="00E34993">
        <w:rPr>
          <w:rFonts w:ascii="Times New Roman" w:eastAsia="Times New Roman" w:hAnsi="Times New Roman" w:cs="Times New Roman"/>
          <w:kern w:val="0"/>
          <w14:ligatures w14:val="none"/>
        </w:rPr>
        <w:t xml:space="preserve"> or large amounts of data. Mocking is helpful when you need to simulate external dependencies instead of relying on real ones. None of these techniques were necessary for the </w:t>
      </w:r>
      <w:proofErr w:type="gramStart"/>
      <w:r w:rsidRPr="00E34993">
        <w:rPr>
          <w:rFonts w:ascii="Times New Roman" w:eastAsia="Times New Roman" w:hAnsi="Times New Roman" w:cs="Times New Roman"/>
          <w:kern w:val="0"/>
          <w14:ligatures w14:val="none"/>
        </w:rPr>
        <w:t>in memory</w:t>
      </w:r>
      <w:proofErr w:type="gramEnd"/>
      <w:r w:rsidRPr="00E34993">
        <w:rPr>
          <w:rFonts w:ascii="Times New Roman" w:eastAsia="Times New Roman" w:hAnsi="Times New Roman" w:cs="Times New Roman"/>
          <w:kern w:val="0"/>
          <w14:ligatures w14:val="none"/>
        </w:rPr>
        <w:t xml:space="preserve"> services in Project </w:t>
      </w:r>
      <w:proofErr w:type="gramStart"/>
      <w:r w:rsidRPr="00E34993">
        <w:rPr>
          <w:rFonts w:ascii="Times New Roman" w:eastAsia="Times New Roman" w:hAnsi="Times New Roman" w:cs="Times New Roman"/>
          <w:kern w:val="0"/>
          <w14:ligatures w14:val="none"/>
        </w:rPr>
        <w:t>One, and</w:t>
      </w:r>
      <w:proofErr w:type="gramEnd"/>
      <w:r w:rsidRPr="00E34993">
        <w:rPr>
          <w:rFonts w:ascii="Times New Roman" w:eastAsia="Times New Roman" w:hAnsi="Times New Roman" w:cs="Times New Roman"/>
          <w:kern w:val="0"/>
          <w14:ligatures w14:val="none"/>
        </w:rPr>
        <w:t xml:space="preserve"> using them would not have added meaningful value. Keeping the focus on the techniques that </w:t>
      </w:r>
      <w:proofErr w:type="gramStart"/>
      <w:r w:rsidRPr="00E34993">
        <w:rPr>
          <w:rFonts w:ascii="Times New Roman" w:eastAsia="Times New Roman" w:hAnsi="Times New Roman" w:cs="Times New Roman"/>
          <w:kern w:val="0"/>
          <w14:ligatures w14:val="none"/>
        </w:rPr>
        <w:t>actually fit</w:t>
      </w:r>
      <w:proofErr w:type="gramEnd"/>
      <w:r w:rsidRPr="00E34993">
        <w:rPr>
          <w:rFonts w:ascii="Times New Roman" w:eastAsia="Times New Roman" w:hAnsi="Times New Roman" w:cs="Times New Roman"/>
          <w:kern w:val="0"/>
          <w14:ligatures w14:val="none"/>
        </w:rPr>
        <w:t xml:space="preserve"> the project helped me stay efficient and avoid overcomplicating the testing process.</w:t>
      </w:r>
    </w:p>
    <w:p w14:paraId="6D49F898" w14:textId="77777777" w:rsidR="00D55177" w:rsidRDefault="00D55177" w:rsidP="00D55177">
      <w:pPr>
        <w:rPr>
          <w:rFonts w:ascii="Times New Roman" w:hAnsi="Times New Roman" w:cs="Times New Roman"/>
          <w:b/>
          <w:bCs/>
          <w:sz w:val="28"/>
          <w:szCs w:val="28"/>
        </w:rPr>
      </w:pPr>
    </w:p>
    <w:p w14:paraId="3B210294" w14:textId="4EDF72F5" w:rsidR="00C1470C" w:rsidRPr="00D55177" w:rsidRDefault="00C1470C" w:rsidP="00D55177">
      <w:pPr>
        <w:rPr>
          <w:rFonts w:ascii="Times New Roman" w:hAnsi="Times New Roman" w:cs="Times New Roman"/>
          <w:b/>
          <w:bCs/>
          <w:sz w:val="28"/>
          <w:szCs w:val="28"/>
        </w:rPr>
      </w:pPr>
      <w:r w:rsidRPr="00D55177">
        <w:rPr>
          <w:rFonts w:ascii="Times New Roman" w:hAnsi="Times New Roman" w:cs="Times New Roman"/>
          <w:b/>
          <w:bCs/>
          <w:sz w:val="28"/>
          <w:szCs w:val="28"/>
        </w:rPr>
        <w:t>Mindset as a Software Tester</w:t>
      </w:r>
    </w:p>
    <w:p w14:paraId="1305D8AF" w14:textId="63EB4DA2" w:rsidR="002C3941" w:rsidRDefault="00DD6BA8" w:rsidP="001F38CE">
      <w:pPr>
        <w:spacing w:before="100" w:beforeAutospacing="1" w:after="100" w:afterAutospacing="1" w:line="480" w:lineRule="auto"/>
        <w:rPr>
          <w:rFonts w:ascii="Times New Roman" w:eastAsia="Times New Roman" w:hAnsi="Times New Roman" w:cs="Times New Roman"/>
          <w:kern w:val="0"/>
          <w14:ligatures w14:val="none"/>
        </w:rPr>
      </w:pPr>
      <w:r w:rsidRPr="00DD6BA8">
        <w:rPr>
          <w:rFonts w:ascii="Times New Roman" w:eastAsia="Times New Roman" w:hAnsi="Times New Roman" w:cs="Times New Roman"/>
          <w:kern w:val="0"/>
          <w14:ligatures w14:val="none"/>
        </w:rPr>
        <w:t xml:space="preserve">Throughout the project, I worked with a mindset of caution and thoroughness. A lot of that comes from my background in both trucking and the Army. In trucking, skipping a </w:t>
      </w:r>
      <w:proofErr w:type="spellStart"/>
      <w:r w:rsidRPr="00DD6BA8">
        <w:rPr>
          <w:rFonts w:ascii="Times New Roman" w:eastAsia="Times New Roman" w:hAnsi="Times New Roman" w:cs="Times New Roman"/>
          <w:kern w:val="0"/>
          <w14:ligatures w14:val="none"/>
        </w:rPr>
        <w:t>pre trip</w:t>
      </w:r>
      <w:proofErr w:type="spellEnd"/>
      <w:r w:rsidRPr="00DD6BA8">
        <w:rPr>
          <w:rFonts w:ascii="Times New Roman" w:eastAsia="Times New Roman" w:hAnsi="Times New Roman" w:cs="Times New Roman"/>
          <w:kern w:val="0"/>
          <w14:ligatures w14:val="none"/>
        </w:rPr>
        <w:t xml:space="preserve"> inspection can lead to breakdowns or safety issues. In the Army, overlooking a small detail during equipment checks can create serious risks for the entire team. I carried that same mindset into software testing: </w:t>
      </w:r>
      <w:proofErr w:type="gramStart"/>
      <w:r w:rsidRPr="00DD6BA8">
        <w:rPr>
          <w:rFonts w:ascii="Times New Roman" w:eastAsia="Times New Roman" w:hAnsi="Times New Roman" w:cs="Times New Roman"/>
          <w:kern w:val="0"/>
          <w14:ligatures w14:val="none"/>
        </w:rPr>
        <w:t>assume</w:t>
      </w:r>
      <w:proofErr w:type="gramEnd"/>
      <w:r w:rsidRPr="00DD6BA8">
        <w:rPr>
          <w:rFonts w:ascii="Times New Roman" w:eastAsia="Times New Roman" w:hAnsi="Times New Roman" w:cs="Times New Roman"/>
          <w:kern w:val="0"/>
          <w14:ligatures w14:val="none"/>
        </w:rPr>
        <w:t xml:space="preserve"> nothing is safe until it is verified. Because of that, I treated each method as a potential failure point and wrote tests that attempted to expose incorrect assumptions. For example, I tested deletion of nonexistent IDs in</w:t>
      </w:r>
      <w:r>
        <w:rPr>
          <w:rFonts w:ascii="Times New Roman" w:eastAsia="Times New Roman" w:hAnsi="Times New Roman" w:cs="Times New Roman"/>
          <w:kern w:val="0"/>
          <w14:ligatures w14:val="none"/>
        </w:rPr>
        <w:t xml:space="preserve"> </w:t>
      </w:r>
      <w:proofErr w:type="spellStart"/>
      <w:r w:rsidR="00C1470C" w:rsidRPr="00C1470C">
        <w:rPr>
          <w:rFonts w:ascii="Courier New" w:eastAsia="Times New Roman" w:hAnsi="Courier New" w:cs="Courier New"/>
          <w:kern w:val="0"/>
          <w:sz w:val="20"/>
          <w:szCs w:val="20"/>
          <w14:ligatures w14:val="none"/>
        </w:rPr>
        <w:t>testDeleteNonExistentContact</w:t>
      </w:r>
      <w:proofErr w:type="spellEnd"/>
      <w:r w:rsidR="00C1470C" w:rsidRPr="00C1470C">
        <w:rPr>
          <w:rFonts w:ascii="Courier New" w:eastAsia="Times New Roman" w:hAnsi="Courier New" w:cs="Courier New"/>
          <w:kern w:val="0"/>
          <w:sz w:val="20"/>
          <w:szCs w:val="20"/>
          <w14:ligatures w14:val="none"/>
        </w:rPr>
        <w:t xml:space="preserve"> </w:t>
      </w:r>
      <w:r w:rsidR="003B465D" w:rsidRPr="003B465D">
        <w:rPr>
          <w:rFonts w:ascii="Times New Roman" w:eastAsia="Times New Roman" w:hAnsi="Times New Roman" w:cs="Times New Roman"/>
          <w:kern w:val="0"/>
          <w14:ligatures w14:val="none"/>
        </w:rPr>
        <w:t>to confirm that the service handled unexpected input safely.</w:t>
      </w:r>
      <w:r w:rsidR="003B465D">
        <w:rPr>
          <w:rFonts w:ascii="Times New Roman" w:eastAsia="Times New Roman" w:hAnsi="Times New Roman" w:cs="Times New Roman"/>
          <w:kern w:val="0"/>
          <w14:ligatures w14:val="none"/>
        </w:rPr>
        <w:t xml:space="preserve"> </w:t>
      </w:r>
    </w:p>
    <w:p w14:paraId="1CE79FD7" w14:textId="2034F0D0" w:rsidR="006A238D" w:rsidRDefault="006A238D" w:rsidP="001F38CE">
      <w:pPr>
        <w:spacing w:before="100" w:beforeAutospacing="1" w:after="100" w:afterAutospacing="1" w:line="480" w:lineRule="auto"/>
        <w:rPr>
          <w:rFonts w:ascii="Times New Roman" w:eastAsia="Times New Roman" w:hAnsi="Times New Roman" w:cs="Times New Roman"/>
          <w:kern w:val="0"/>
          <w14:ligatures w14:val="none"/>
        </w:rPr>
      </w:pPr>
      <w:r w:rsidRPr="006A238D">
        <w:rPr>
          <w:rFonts w:ascii="Times New Roman" w:eastAsia="Times New Roman" w:hAnsi="Times New Roman" w:cs="Times New Roman"/>
          <w:kern w:val="0"/>
          <w14:ligatures w14:val="none"/>
        </w:rPr>
        <w:t>Understanding the relationships between classes was also important. My Army experience taught me that systems are interconnected. One weak point affects the whole operation. I applied that thinking here. Updating a contact phone number depends on the validation logic in the Contact class. If I ignored that relationship, I might have missed invalid update scenarios or allowed inconsistent data into the system.</w:t>
      </w:r>
    </w:p>
    <w:p w14:paraId="74130B60" w14:textId="77777777" w:rsidR="006A238D" w:rsidRPr="00C1470C" w:rsidRDefault="006A238D" w:rsidP="001F38CE">
      <w:pPr>
        <w:spacing w:before="100" w:beforeAutospacing="1" w:after="100" w:afterAutospacing="1" w:line="480" w:lineRule="auto"/>
        <w:rPr>
          <w:rFonts w:ascii="Times New Roman" w:eastAsia="Times New Roman" w:hAnsi="Times New Roman" w:cs="Times New Roman"/>
          <w:kern w:val="0"/>
          <w14:ligatures w14:val="none"/>
        </w:rPr>
      </w:pPr>
    </w:p>
    <w:p w14:paraId="6728261B" w14:textId="77777777" w:rsidR="00C1470C" w:rsidRPr="00D55177" w:rsidRDefault="00C1470C" w:rsidP="00D55177">
      <w:pPr>
        <w:rPr>
          <w:rFonts w:ascii="Times New Roman" w:hAnsi="Times New Roman" w:cs="Times New Roman"/>
          <w:b/>
          <w:bCs/>
          <w:sz w:val="28"/>
          <w:szCs w:val="28"/>
        </w:rPr>
      </w:pPr>
      <w:r w:rsidRPr="00D55177">
        <w:rPr>
          <w:rFonts w:ascii="Times New Roman" w:hAnsi="Times New Roman" w:cs="Times New Roman"/>
          <w:b/>
          <w:bCs/>
          <w:sz w:val="28"/>
          <w:szCs w:val="28"/>
        </w:rPr>
        <w:t>Limiting Bias When Testing My Own Code</w:t>
      </w:r>
    </w:p>
    <w:p w14:paraId="0A4AD2D2" w14:textId="7A6D2A8B" w:rsidR="00C1470C" w:rsidRPr="00C1470C" w:rsidRDefault="001F38CE" w:rsidP="00BB7F68">
      <w:pPr>
        <w:spacing w:before="100" w:beforeAutospacing="1" w:after="100" w:afterAutospacing="1" w:line="480" w:lineRule="auto"/>
        <w:rPr>
          <w:rFonts w:ascii="Times New Roman" w:eastAsia="Times New Roman" w:hAnsi="Times New Roman" w:cs="Times New Roman"/>
          <w:kern w:val="0"/>
          <w14:ligatures w14:val="none"/>
        </w:rPr>
      </w:pPr>
      <w:r w:rsidRPr="001F38CE">
        <w:rPr>
          <w:rFonts w:ascii="Times New Roman" w:eastAsia="Times New Roman" w:hAnsi="Times New Roman" w:cs="Times New Roman"/>
          <w:kern w:val="0"/>
          <w14:ligatures w14:val="none"/>
        </w:rPr>
        <w:t>Testing your own code can introduce bias because you tend to assume your logic is correct. To reduce this bias, I intentionally wrote tests that attempted to break the service. For example, I passed invalid names, overly long descriptions, and duplicate IDs to confirm that the service rejected them. Without this approach, I might have overlooked edge cases.</w:t>
      </w:r>
    </w:p>
    <w:p w14:paraId="2B606801" w14:textId="77777777" w:rsidR="002C3941" w:rsidRDefault="002C3941" w:rsidP="00BB7F68">
      <w:pPr>
        <w:rPr>
          <w:rFonts w:ascii="Times New Roman" w:hAnsi="Times New Roman" w:cs="Times New Roman"/>
          <w:b/>
          <w:bCs/>
          <w:sz w:val="28"/>
          <w:szCs w:val="28"/>
        </w:rPr>
      </w:pPr>
    </w:p>
    <w:p w14:paraId="7386832D" w14:textId="62567F59" w:rsidR="00C1470C" w:rsidRPr="00BB7F68" w:rsidRDefault="00C1470C" w:rsidP="00BB7F68">
      <w:pPr>
        <w:rPr>
          <w:rFonts w:ascii="Times New Roman" w:hAnsi="Times New Roman" w:cs="Times New Roman"/>
          <w:b/>
          <w:bCs/>
          <w:sz w:val="28"/>
          <w:szCs w:val="28"/>
        </w:rPr>
      </w:pPr>
      <w:r w:rsidRPr="00BB7F68">
        <w:rPr>
          <w:rFonts w:ascii="Times New Roman" w:hAnsi="Times New Roman" w:cs="Times New Roman"/>
          <w:b/>
          <w:bCs/>
          <w:sz w:val="28"/>
          <w:szCs w:val="28"/>
        </w:rPr>
        <w:t>Importance of Discipline and Avoiding Technical Debt</w:t>
      </w:r>
    </w:p>
    <w:p w14:paraId="59E84C1D" w14:textId="2F72A935" w:rsidR="00E9202E" w:rsidRDefault="003C3A1F" w:rsidP="00485F6C">
      <w:pPr>
        <w:spacing w:before="100" w:beforeAutospacing="1" w:after="100" w:afterAutospacing="1" w:line="480" w:lineRule="auto"/>
        <w:rPr>
          <w:rFonts w:ascii="Times New Roman" w:hAnsi="Times New Roman" w:cs="Times New Roman"/>
          <w:b/>
          <w:bCs/>
          <w:sz w:val="36"/>
          <w:szCs w:val="36"/>
        </w:rPr>
      </w:pPr>
      <w:r w:rsidRPr="003C3A1F">
        <w:rPr>
          <w:rFonts w:ascii="Times New Roman" w:eastAsia="Times New Roman" w:hAnsi="Times New Roman" w:cs="Times New Roman"/>
          <w:kern w:val="0"/>
          <w14:ligatures w14:val="none"/>
        </w:rPr>
        <w:t xml:space="preserve">Being disciplined in testing is essential because cutting corners leads to technical debt. My </w:t>
      </w:r>
      <w:proofErr w:type="gramStart"/>
      <w:r w:rsidRPr="003C3A1F">
        <w:rPr>
          <w:rFonts w:ascii="Times New Roman" w:eastAsia="Times New Roman" w:hAnsi="Times New Roman" w:cs="Times New Roman"/>
          <w:kern w:val="0"/>
          <w14:ligatures w14:val="none"/>
        </w:rPr>
        <w:t>past experience</w:t>
      </w:r>
      <w:proofErr w:type="gramEnd"/>
      <w:r w:rsidRPr="003C3A1F">
        <w:rPr>
          <w:rFonts w:ascii="Times New Roman" w:eastAsia="Times New Roman" w:hAnsi="Times New Roman" w:cs="Times New Roman"/>
          <w:kern w:val="0"/>
          <w14:ligatures w14:val="none"/>
        </w:rPr>
        <w:t xml:space="preserve"> taught me that small oversights become big problems, and that lesson applies just as much to software testing as it does to equipment checks. Both trucking and the Army taught me that shortcuts always catch up with you. A skipped inspection becomes a breakdown. A rushed equipment check becomes a mission delay. In software, skipping negative tests or ignoring validation rules can create failures later in development. As a software engineering professional, I plan to avoid technical debt by writing tests alongside new features, maintaining consistent validation rules, refactoring duplicated logic, and using coverage tools to identify untested paths before they become problems.</w:t>
      </w:r>
    </w:p>
    <w:p w14:paraId="11FBFBEA" w14:textId="77777777" w:rsidR="003C3A1F" w:rsidRDefault="003C3A1F" w:rsidP="00485F6C">
      <w:pPr>
        <w:spacing w:before="100" w:beforeAutospacing="1" w:after="100" w:afterAutospacing="1" w:line="480" w:lineRule="auto"/>
        <w:rPr>
          <w:rFonts w:ascii="Times New Roman" w:hAnsi="Times New Roman" w:cs="Times New Roman"/>
          <w:b/>
          <w:bCs/>
          <w:sz w:val="36"/>
          <w:szCs w:val="36"/>
        </w:rPr>
      </w:pPr>
    </w:p>
    <w:p w14:paraId="1D41C50F" w14:textId="77777777" w:rsidR="00E34993" w:rsidRDefault="00E34993" w:rsidP="00485F6C">
      <w:pPr>
        <w:spacing w:before="100" w:beforeAutospacing="1" w:after="100" w:afterAutospacing="1" w:line="480" w:lineRule="auto"/>
        <w:rPr>
          <w:rFonts w:ascii="Times New Roman" w:hAnsi="Times New Roman" w:cs="Times New Roman"/>
          <w:b/>
          <w:bCs/>
          <w:sz w:val="36"/>
          <w:szCs w:val="36"/>
        </w:rPr>
      </w:pPr>
    </w:p>
    <w:p w14:paraId="32B99C98" w14:textId="5034AB6B" w:rsidR="00C1470C" w:rsidRPr="00BB7F68" w:rsidRDefault="00C1470C" w:rsidP="00D55177">
      <w:pPr>
        <w:spacing w:before="100" w:beforeAutospacing="1" w:after="100" w:afterAutospacing="1" w:line="480" w:lineRule="auto"/>
        <w:jc w:val="center"/>
        <w:rPr>
          <w:rFonts w:ascii="Times New Roman" w:eastAsia="Times New Roman" w:hAnsi="Times New Roman" w:cs="Times New Roman"/>
          <w:kern w:val="0"/>
          <w14:ligatures w14:val="none"/>
        </w:rPr>
      </w:pPr>
      <w:r w:rsidRPr="00BB7F68">
        <w:rPr>
          <w:rFonts w:ascii="Times New Roman" w:hAnsi="Times New Roman" w:cs="Times New Roman"/>
          <w:b/>
          <w:bCs/>
          <w:sz w:val="36"/>
          <w:szCs w:val="36"/>
        </w:rPr>
        <w:lastRenderedPageBreak/>
        <w:t>References</w:t>
      </w:r>
    </w:p>
    <w:p w14:paraId="15B950A8" w14:textId="5879ED12" w:rsidR="00C1470C"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 xml:space="preserve">U.S. Securities and Exchange Commission. (2013). </w:t>
      </w:r>
      <w:r w:rsidRPr="00C1470C">
        <w:rPr>
          <w:rFonts w:ascii="Times New Roman" w:eastAsia="Times New Roman" w:hAnsi="Times New Roman" w:cs="Times New Roman"/>
          <w:i/>
          <w:iCs/>
          <w:kern w:val="0"/>
          <w14:ligatures w14:val="none"/>
        </w:rPr>
        <w:t>Digest of SEC actions and news releases: April 25, 2013</w:t>
      </w:r>
      <w:r w:rsidRPr="00C1470C">
        <w:rPr>
          <w:rFonts w:ascii="Times New Roman" w:eastAsia="Times New Roman" w:hAnsi="Times New Roman" w:cs="Times New Roman"/>
          <w:kern w:val="0"/>
          <w14:ligatures w14:val="none"/>
        </w:rPr>
        <w:t xml:space="preserve">. </w:t>
      </w:r>
      <w:hyperlink r:id="rId6" w:history="1">
        <w:r w:rsidR="00D55177" w:rsidRPr="00C1470C">
          <w:rPr>
            <w:rFonts w:ascii="Times New Roman" w:eastAsia="Times New Roman" w:hAnsi="Times New Roman" w:cs="Times New Roman"/>
            <w:color w:val="0000FF"/>
            <w:kern w:val="0"/>
            <w:u w:val="single"/>
            <w14:ligatures w14:val="none"/>
          </w:rPr>
          <w:t>https://www.sec.gov/news/digest/2013/dig042513.htm</w:t>
        </w:r>
      </w:hyperlink>
    </w:p>
    <w:p w14:paraId="35635ACD" w14:textId="211B8FF4" w:rsidR="00D55177" w:rsidRPr="00C1470C" w:rsidRDefault="00C1470C" w:rsidP="00BB7F68">
      <w:pPr>
        <w:spacing w:before="100" w:beforeAutospacing="1" w:after="100" w:afterAutospacing="1" w:line="480" w:lineRule="auto"/>
        <w:rPr>
          <w:rFonts w:ascii="Times New Roman" w:eastAsia="Times New Roman" w:hAnsi="Times New Roman" w:cs="Times New Roman"/>
          <w:kern w:val="0"/>
          <w14:ligatures w14:val="none"/>
        </w:rPr>
      </w:pPr>
      <w:r w:rsidRPr="00C1470C">
        <w:rPr>
          <w:rFonts w:ascii="Times New Roman" w:eastAsia="Times New Roman" w:hAnsi="Times New Roman" w:cs="Times New Roman"/>
          <w:kern w:val="0"/>
          <w14:ligatures w14:val="none"/>
        </w:rPr>
        <w:t xml:space="preserve">Vardi, N. (2012, August 2). </w:t>
      </w:r>
      <w:r w:rsidRPr="00C1470C">
        <w:rPr>
          <w:rFonts w:ascii="Times New Roman" w:eastAsia="Times New Roman" w:hAnsi="Times New Roman" w:cs="Times New Roman"/>
          <w:i/>
          <w:iCs/>
          <w:kern w:val="0"/>
          <w14:ligatures w14:val="none"/>
        </w:rPr>
        <w:t>Knight Capital shows how financial services firms have become widow makers</w:t>
      </w:r>
      <w:r w:rsidRPr="00C1470C">
        <w:rPr>
          <w:rFonts w:ascii="Times New Roman" w:eastAsia="Times New Roman" w:hAnsi="Times New Roman" w:cs="Times New Roman"/>
          <w:kern w:val="0"/>
          <w14:ligatures w14:val="none"/>
        </w:rPr>
        <w:t>. Forbes.</w:t>
      </w:r>
      <w:r w:rsidR="003A26DD">
        <w:rPr>
          <w:rFonts w:ascii="Times New Roman" w:eastAsia="Times New Roman" w:hAnsi="Times New Roman" w:cs="Times New Roman"/>
          <w:kern w:val="0"/>
          <w14:ligatures w14:val="none"/>
        </w:rPr>
        <w:t xml:space="preserve"> </w:t>
      </w:r>
      <w:hyperlink r:id="rId7" w:history="1">
        <w:r w:rsidR="003A26DD" w:rsidRPr="003A26DD">
          <w:rPr>
            <w:rStyle w:val="Hyperlink"/>
            <w:rFonts w:ascii="Times New Roman" w:eastAsia="Times New Roman" w:hAnsi="Times New Roman" w:cs="Times New Roman"/>
            <w:kern w:val="0"/>
            <w14:ligatures w14:val="none"/>
          </w:rPr>
          <w:t>https://research.ebsco.com/c/ix3dnl/viewer/html/zfa6dkdslf</w:t>
        </w:r>
      </w:hyperlink>
      <w:r w:rsidR="003A26DD" w:rsidRPr="00C1470C">
        <w:rPr>
          <w:rFonts w:ascii="Times New Roman" w:eastAsia="Times New Roman" w:hAnsi="Times New Roman" w:cs="Times New Roman"/>
          <w:kern w:val="0"/>
          <w14:ligatures w14:val="none"/>
        </w:rPr>
        <w:t xml:space="preserve"> </w:t>
      </w:r>
    </w:p>
    <w:sectPr w:rsidR="00D55177" w:rsidRPr="00C1470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BBF5" w14:textId="77777777" w:rsidR="00EA1592" w:rsidRDefault="00EA1592" w:rsidP="00A028B9">
      <w:pPr>
        <w:spacing w:after="0" w:line="240" w:lineRule="auto"/>
      </w:pPr>
      <w:r>
        <w:separator/>
      </w:r>
    </w:p>
  </w:endnote>
  <w:endnote w:type="continuationSeparator" w:id="0">
    <w:p w14:paraId="6C12391B" w14:textId="77777777" w:rsidR="00EA1592" w:rsidRDefault="00EA1592" w:rsidP="00A02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35C4B" w14:textId="77777777" w:rsidR="00EA1592" w:rsidRDefault="00EA1592" w:rsidP="00A028B9">
      <w:pPr>
        <w:spacing w:after="0" w:line="240" w:lineRule="auto"/>
      </w:pPr>
      <w:r>
        <w:separator/>
      </w:r>
    </w:p>
  </w:footnote>
  <w:footnote w:type="continuationSeparator" w:id="0">
    <w:p w14:paraId="7A0B5FB6" w14:textId="77777777" w:rsidR="00EA1592" w:rsidRDefault="00EA1592" w:rsidP="00A02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08544122"/>
      <w:docPartObj>
        <w:docPartGallery w:val="Page Numbers (Top of Page)"/>
        <w:docPartUnique/>
      </w:docPartObj>
    </w:sdtPr>
    <w:sdtEndPr>
      <w:rPr>
        <w:b/>
        <w:bCs/>
        <w:noProof/>
        <w:color w:val="auto"/>
        <w:spacing w:val="0"/>
      </w:rPr>
    </w:sdtEndPr>
    <w:sdtContent>
      <w:p w14:paraId="3A7E675C" w14:textId="013726E5" w:rsidR="000268AE" w:rsidRDefault="000268A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BCF8CDA" w14:textId="77777777" w:rsidR="00A028B9" w:rsidRDefault="00A028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0C"/>
    <w:rsid w:val="000268AE"/>
    <w:rsid w:val="001F38CE"/>
    <w:rsid w:val="002C3941"/>
    <w:rsid w:val="003764F5"/>
    <w:rsid w:val="003A26DD"/>
    <w:rsid w:val="003B465D"/>
    <w:rsid w:val="003C3A1F"/>
    <w:rsid w:val="00485F6C"/>
    <w:rsid w:val="0057356C"/>
    <w:rsid w:val="005F192E"/>
    <w:rsid w:val="006A238D"/>
    <w:rsid w:val="00776D5A"/>
    <w:rsid w:val="00911F44"/>
    <w:rsid w:val="00A028B9"/>
    <w:rsid w:val="00AA6F03"/>
    <w:rsid w:val="00BB7F68"/>
    <w:rsid w:val="00BC0B97"/>
    <w:rsid w:val="00BC435B"/>
    <w:rsid w:val="00C1470C"/>
    <w:rsid w:val="00D55177"/>
    <w:rsid w:val="00DD6BA8"/>
    <w:rsid w:val="00DF6F47"/>
    <w:rsid w:val="00E34993"/>
    <w:rsid w:val="00E9202E"/>
    <w:rsid w:val="00EA1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70EB"/>
  <w15:chartTrackingRefBased/>
  <w15:docId w15:val="{5FB03BDD-7E10-469C-A6F9-4CD5B150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70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470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470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470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470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4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70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470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470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470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470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4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70C"/>
    <w:rPr>
      <w:rFonts w:eastAsiaTheme="majorEastAsia" w:cstheme="majorBidi"/>
      <w:color w:val="272727" w:themeColor="text1" w:themeTint="D8"/>
    </w:rPr>
  </w:style>
  <w:style w:type="paragraph" w:styleId="Title">
    <w:name w:val="Title"/>
    <w:basedOn w:val="Normal"/>
    <w:next w:val="Normal"/>
    <w:link w:val="TitleChar"/>
    <w:uiPriority w:val="10"/>
    <w:qFormat/>
    <w:rsid w:val="00C14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70C"/>
    <w:pPr>
      <w:spacing w:before="160"/>
      <w:jc w:val="center"/>
    </w:pPr>
    <w:rPr>
      <w:i/>
      <w:iCs/>
      <w:color w:val="404040" w:themeColor="text1" w:themeTint="BF"/>
    </w:rPr>
  </w:style>
  <w:style w:type="character" w:customStyle="1" w:styleId="QuoteChar">
    <w:name w:val="Quote Char"/>
    <w:basedOn w:val="DefaultParagraphFont"/>
    <w:link w:val="Quote"/>
    <w:uiPriority w:val="29"/>
    <w:rsid w:val="00C1470C"/>
    <w:rPr>
      <w:i/>
      <w:iCs/>
      <w:color w:val="404040" w:themeColor="text1" w:themeTint="BF"/>
    </w:rPr>
  </w:style>
  <w:style w:type="paragraph" w:styleId="ListParagraph">
    <w:name w:val="List Paragraph"/>
    <w:basedOn w:val="Normal"/>
    <w:uiPriority w:val="34"/>
    <w:qFormat/>
    <w:rsid w:val="00C1470C"/>
    <w:pPr>
      <w:ind w:left="720"/>
      <w:contextualSpacing/>
    </w:pPr>
  </w:style>
  <w:style w:type="character" w:styleId="IntenseEmphasis">
    <w:name w:val="Intense Emphasis"/>
    <w:basedOn w:val="DefaultParagraphFont"/>
    <w:uiPriority w:val="21"/>
    <w:qFormat/>
    <w:rsid w:val="00C1470C"/>
    <w:rPr>
      <w:i/>
      <w:iCs/>
      <w:color w:val="365F91" w:themeColor="accent1" w:themeShade="BF"/>
    </w:rPr>
  </w:style>
  <w:style w:type="paragraph" w:styleId="IntenseQuote">
    <w:name w:val="Intense Quote"/>
    <w:basedOn w:val="Normal"/>
    <w:next w:val="Normal"/>
    <w:link w:val="IntenseQuoteChar"/>
    <w:uiPriority w:val="30"/>
    <w:qFormat/>
    <w:rsid w:val="00C147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470C"/>
    <w:rPr>
      <w:i/>
      <w:iCs/>
      <w:color w:val="365F91" w:themeColor="accent1" w:themeShade="BF"/>
    </w:rPr>
  </w:style>
  <w:style w:type="character" w:styleId="IntenseReference">
    <w:name w:val="Intense Reference"/>
    <w:basedOn w:val="DefaultParagraphFont"/>
    <w:uiPriority w:val="32"/>
    <w:qFormat/>
    <w:rsid w:val="00C1470C"/>
    <w:rPr>
      <w:b/>
      <w:bCs/>
      <w:smallCaps/>
      <w:color w:val="365F91" w:themeColor="accent1" w:themeShade="BF"/>
      <w:spacing w:val="5"/>
    </w:rPr>
  </w:style>
  <w:style w:type="character" w:styleId="Hyperlink">
    <w:name w:val="Hyperlink"/>
    <w:basedOn w:val="DefaultParagraphFont"/>
    <w:uiPriority w:val="99"/>
    <w:unhideWhenUsed/>
    <w:rsid w:val="00D55177"/>
    <w:rPr>
      <w:color w:val="0000FF" w:themeColor="hyperlink"/>
      <w:u w:val="single"/>
    </w:rPr>
  </w:style>
  <w:style w:type="character" w:styleId="UnresolvedMention">
    <w:name w:val="Unresolved Mention"/>
    <w:basedOn w:val="DefaultParagraphFont"/>
    <w:uiPriority w:val="99"/>
    <w:semiHidden/>
    <w:unhideWhenUsed/>
    <w:rsid w:val="00D55177"/>
    <w:rPr>
      <w:color w:val="605E5C"/>
      <w:shd w:val="clear" w:color="auto" w:fill="E1DFDD"/>
    </w:rPr>
  </w:style>
  <w:style w:type="character" w:styleId="FollowedHyperlink">
    <w:name w:val="FollowedHyperlink"/>
    <w:basedOn w:val="DefaultParagraphFont"/>
    <w:uiPriority w:val="99"/>
    <w:semiHidden/>
    <w:unhideWhenUsed/>
    <w:rsid w:val="003A26DD"/>
    <w:rPr>
      <w:color w:val="800080" w:themeColor="followedHyperlink"/>
      <w:u w:val="single"/>
    </w:rPr>
  </w:style>
  <w:style w:type="paragraph" w:styleId="Header">
    <w:name w:val="header"/>
    <w:basedOn w:val="Normal"/>
    <w:link w:val="HeaderChar"/>
    <w:uiPriority w:val="99"/>
    <w:unhideWhenUsed/>
    <w:rsid w:val="00A028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8B9"/>
  </w:style>
  <w:style w:type="paragraph" w:styleId="Footer">
    <w:name w:val="footer"/>
    <w:basedOn w:val="Normal"/>
    <w:link w:val="FooterChar"/>
    <w:uiPriority w:val="99"/>
    <w:unhideWhenUsed/>
    <w:rsid w:val="00A02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research.ebsco.com/c/ix3dnl/viewer/html/zfa6dkdsl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c.gov/news/digest/2013/dig042513.ht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ward</dc:creator>
  <cp:keywords/>
  <dc:description/>
  <cp:lastModifiedBy>shawn ward</cp:lastModifiedBy>
  <cp:revision>2</cp:revision>
  <dcterms:created xsi:type="dcterms:W3CDTF">2026-04-16T08:33:00Z</dcterms:created>
  <dcterms:modified xsi:type="dcterms:W3CDTF">2026-04-16T08:33:00Z</dcterms:modified>
</cp:coreProperties>
</file>