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4286D" w14:textId="797BD15C" w:rsidR="003E7DAA" w:rsidRDefault="00D150B9" w:rsidP="00D150B9">
      <w:pPr>
        <w:spacing w:after="0"/>
        <w:jc w:val="center"/>
        <w:rPr>
          <w:sz w:val="32"/>
          <w:szCs w:val="32"/>
        </w:rPr>
      </w:pPr>
      <w:r>
        <w:rPr>
          <w:sz w:val="32"/>
          <w:szCs w:val="32"/>
        </w:rPr>
        <w:t>Monitor and Control</w:t>
      </w:r>
    </w:p>
    <w:p w14:paraId="336D23EF" w14:textId="77777777" w:rsidR="005C3ED7" w:rsidRPr="007505D9" w:rsidRDefault="005C3ED7" w:rsidP="005C3ED7">
      <w:pPr>
        <w:pStyle w:val="ListParagraph"/>
        <w:numPr>
          <w:ilvl w:val="0"/>
          <w:numId w:val="1"/>
        </w:numPr>
        <w:spacing w:after="0"/>
        <w:rPr>
          <w:sz w:val="28"/>
          <w:szCs w:val="28"/>
        </w:rPr>
      </w:pPr>
      <w:r w:rsidRPr="007505D9">
        <w:rPr>
          <w:sz w:val="28"/>
          <w:szCs w:val="28"/>
        </w:rPr>
        <w:t>Vào mỗi chu kỳ đánh giá, CLB sẽ tiến hành đưa một bản đánh giá cho mọi thành viên CLB nêu “cảm nhận tích cực” về đề xuất theo mẫu “Mẫu đánh giá.docx”. Ta đánh giá dựa vào (độ dài của bài đánh giá) và (bài đó tích cực hay tiêu cực). Như sau:</w:t>
      </w:r>
    </w:p>
    <w:p w14:paraId="7D085DB0" w14:textId="77777777" w:rsidR="005C3ED7" w:rsidRDefault="005C3ED7" w:rsidP="005C3ED7">
      <w:pPr>
        <w:pStyle w:val="ListParagraph"/>
        <w:numPr>
          <w:ilvl w:val="0"/>
          <w:numId w:val="2"/>
        </w:numPr>
        <w:spacing w:after="0"/>
        <w:rPr>
          <w:sz w:val="28"/>
          <w:szCs w:val="28"/>
        </w:rPr>
      </w:pPr>
      <w:r>
        <w:rPr>
          <w:sz w:val="28"/>
          <w:szCs w:val="28"/>
        </w:rPr>
        <w:t xml:space="preserve">Không quan trọng độ dài, đánh giá tiêu cực </w:t>
      </w:r>
      <w:r w:rsidRPr="008F67EE">
        <w:rPr>
          <w:sz w:val="28"/>
          <w:szCs w:val="28"/>
        </w:rPr>
        <w:sym w:font="Wingdings" w:char="F0E0"/>
      </w:r>
      <w:r>
        <w:rPr>
          <w:sz w:val="28"/>
          <w:szCs w:val="28"/>
        </w:rPr>
        <w:t xml:space="preserve"> bài tiêu cực</w:t>
      </w:r>
    </w:p>
    <w:p w14:paraId="44FF2F49" w14:textId="77777777" w:rsidR="005C3ED7" w:rsidRDefault="005C3ED7" w:rsidP="005C3ED7">
      <w:pPr>
        <w:pStyle w:val="ListParagraph"/>
        <w:numPr>
          <w:ilvl w:val="0"/>
          <w:numId w:val="2"/>
        </w:numPr>
        <w:spacing w:after="0"/>
        <w:rPr>
          <w:sz w:val="28"/>
          <w:szCs w:val="28"/>
        </w:rPr>
      </w:pPr>
      <w:r>
        <w:rPr>
          <w:sz w:val="28"/>
          <w:szCs w:val="28"/>
        </w:rPr>
        <w:t xml:space="preserve">Độ dài ngắn, đánh giá tích cực </w:t>
      </w:r>
      <w:r w:rsidRPr="007D3C91">
        <w:rPr>
          <w:sz w:val="28"/>
          <w:szCs w:val="28"/>
        </w:rPr>
        <w:sym w:font="Wingdings" w:char="F0E0"/>
      </w:r>
      <w:r>
        <w:rPr>
          <w:sz w:val="28"/>
          <w:szCs w:val="28"/>
        </w:rPr>
        <w:t xml:space="preserve"> bài trung tính</w:t>
      </w:r>
    </w:p>
    <w:p w14:paraId="0CC5D139" w14:textId="77777777" w:rsidR="005C3ED7" w:rsidRDefault="005C3ED7" w:rsidP="005C3ED7">
      <w:pPr>
        <w:pStyle w:val="ListParagraph"/>
        <w:numPr>
          <w:ilvl w:val="0"/>
          <w:numId w:val="2"/>
        </w:numPr>
        <w:spacing w:after="0"/>
        <w:rPr>
          <w:sz w:val="28"/>
          <w:szCs w:val="28"/>
        </w:rPr>
      </w:pPr>
      <w:r>
        <w:rPr>
          <w:sz w:val="28"/>
          <w:szCs w:val="28"/>
        </w:rPr>
        <w:t xml:space="preserve">Độ dài dài, đánh giá tích cực </w:t>
      </w:r>
      <w:r w:rsidRPr="008F319C">
        <w:rPr>
          <w:sz w:val="28"/>
          <w:szCs w:val="28"/>
        </w:rPr>
        <w:sym w:font="Wingdings" w:char="F0E0"/>
      </w:r>
      <w:r>
        <w:rPr>
          <w:sz w:val="28"/>
          <w:szCs w:val="28"/>
        </w:rPr>
        <w:t xml:space="preserve"> bài tích cực</w:t>
      </w:r>
    </w:p>
    <w:p w14:paraId="1BF8390C" w14:textId="77777777" w:rsidR="005C3ED7" w:rsidRDefault="005C3ED7" w:rsidP="005C3ED7">
      <w:pPr>
        <w:spacing w:after="0"/>
        <w:ind w:left="2160"/>
        <w:rPr>
          <w:sz w:val="28"/>
          <w:szCs w:val="28"/>
        </w:rPr>
      </w:pPr>
    </w:p>
    <w:p w14:paraId="1CB143D3" w14:textId="77777777" w:rsidR="005C3ED7" w:rsidRDefault="005C3ED7" w:rsidP="005C3ED7">
      <w:pPr>
        <w:pStyle w:val="ListParagraph"/>
        <w:numPr>
          <w:ilvl w:val="0"/>
          <w:numId w:val="1"/>
        </w:numPr>
        <w:spacing w:after="0"/>
        <w:rPr>
          <w:sz w:val="28"/>
          <w:szCs w:val="28"/>
        </w:rPr>
      </w:pPr>
      <w:r>
        <w:rPr>
          <w:sz w:val="28"/>
          <w:szCs w:val="28"/>
        </w:rPr>
        <w:t xml:space="preserve">KPI: </w:t>
      </w:r>
    </w:p>
    <w:p w14:paraId="5783AD8C" w14:textId="77777777" w:rsidR="005C3ED7" w:rsidRDefault="005C3ED7" w:rsidP="005C3ED7">
      <w:pPr>
        <w:pStyle w:val="ListParagraph"/>
        <w:numPr>
          <w:ilvl w:val="0"/>
          <w:numId w:val="2"/>
        </w:numPr>
        <w:spacing w:after="0"/>
        <w:rPr>
          <w:sz w:val="28"/>
          <w:szCs w:val="28"/>
        </w:rPr>
      </w:pPr>
      <w:r w:rsidRPr="000512CB">
        <w:rPr>
          <w:sz w:val="28"/>
          <w:szCs w:val="28"/>
        </w:rPr>
        <w:t>bài tiêu cực/bài tích cực</w:t>
      </w:r>
      <w:r>
        <w:rPr>
          <w:sz w:val="28"/>
          <w:szCs w:val="28"/>
        </w:rPr>
        <w:t>: tỷ lệ số người không đón nhận đem so với người đón nhận. Nếu gần 1, đề xuất này rất là gây tranh cãi. Nếu gần 0, đề xuất này rất tốt. Nếu lớn hơn 1 quá nhiều, đề xuất này bị nhiều người phản đối. Tuy nhiên, KPI này không tốt. Lấy 5/2 và 2/5, thì 5/2 lệch 1,5 so với 1. Trong khi, 2/5 lệch 0.6 so với 1. Do đó, ta sử dụng hàm Sigmoid đưa giá trị về khoảng (0.5,1) để biết tốt, xấu tới mức độ nào.</w:t>
      </w:r>
    </w:p>
    <w:p w14:paraId="71A5C107" w14:textId="77777777" w:rsidR="005C3ED7" w:rsidRDefault="005C3ED7" w:rsidP="005C3ED7">
      <w:pPr>
        <w:pStyle w:val="ListParagraph"/>
        <w:spacing w:after="0"/>
        <w:ind w:left="2520"/>
        <w:rPr>
          <w:sz w:val="28"/>
          <w:szCs w:val="28"/>
        </w:rPr>
      </w:pPr>
      <w:r>
        <w:rPr>
          <w:sz w:val="28"/>
          <w:szCs w:val="28"/>
        </w:rPr>
        <w:t>s(bài tiêu cực/bài tích cực) = 1/(1 + e^(-x)).</w:t>
      </w:r>
    </w:p>
    <w:p w14:paraId="7EEB1C54" w14:textId="77777777" w:rsidR="005C3ED7" w:rsidRDefault="005C3ED7" w:rsidP="005C3ED7">
      <w:pPr>
        <w:pStyle w:val="ListParagraph"/>
        <w:numPr>
          <w:ilvl w:val="0"/>
          <w:numId w:val="3"/>
        </w:numPr>
        <w:spacing w:after="0"/>
        <w:rPr>
          <w:sz w:val="28"/>
          <w:szCs w:val="28"/>
        </w:rPr>
      </w:pPr>
      <w:r>
        <w:rPr>
          <w:sz w:val="28"/>
          <w:szCs w:val="28"/>
        </w:rPr>
        <w:t>S(1) = 0.73: đề xuất gây tranh cãi</w:t>
      </w:r>
    </w:p>
    <w:p w14:paraId="1CAACD36" w14:textId="77777777" w:rsidR="005C3ED7" w:rsidRDefault="005C3ED7" w:rsidP="005C3ED7">
      <w:pPr>
        <w:pStyle w:val="ListParagraph"/>
        <w:numPr>
          <w:ilvl w:val="0"/>
          <w:numId w:val="3"/>
        </w:numPr>
        <w:spacing w:after="0"/>
        <w:rPr>
          <w:sz w:val="28"/>
          <w:szCs w:val="28"/>
        </w:rPr>
      </w:pPr>
      <w:r>
        <w:rPr>
          <w:sz w:val="28"/>
          <w:szCs w:val="28"/>
        </w:rPr>
        <w:t xml:space="preserve">S(X) </w:t>
      </w:r>
      <w:r w:rsidRPr="00C50690">
        <w:rPr>
          <w:sz w:val="28"/>
          <w:szCs w:val="28"/>
        </w:rPr>
        <w:sym w:font="Wingdings" w:char="F0E0"/>
      </w:r>
      <w:r>
        <w:rPr>
          <w:sz w:val="28"/>
          <w:szCs w:val="28"/>
        </w:rPr>
        <w:t xml:space="preserve"> 0.5, x </w:t>
      </w:r>
      <w:r w:rsidRPr="00F5389B">
        <w:rPr>
          <w:sz w:val="28"/>
          <w:szCs w:val="28"/>
        </w:rPr>
        <w:sym w:font="Wingdings" w:char="F0E0"/>
      </w:r>
      <w:r>
        <w:rPr>
          <w:sz w:val="28"/>
          <w:szCs w:val="28"/>
        </w:rPr>
        <w:t xml:space="preserve"> 0: đề xuất rất tốt</w:t>
      </w:r>
    </w:p>
    <w:p w14:paraId="5F8F4C7C" w14:textId="77777777" w:rsidR="005C3ED7" w:rsidRDefault="005C3ED7" w:rsidP="005C3ED7">
      <w:pPr>
        <w:pStyle w:val="ListParagraph"/>
        <w:numPr>
          <w:ilvl w:val="0"/>
          <w:numId w:val="3"/>
        </w:numPr>
        <w:spacing w:after="0"/>
        <w:rPr>
          <w:sz w:val="28"/>
          <w:szCs w:val="28"/>
        </w:rPr>
      </w:pPr>
      <w:r>
        <w:rPr>
          <w:sz w:val="28"/>
          <w:szCs w:val="28"/>
        </w:rPr>
        <w:t xml:space="preserve">S(X) = 0.6: đề xuất cũng ổn </w:t>
      </w:r>
    </w:p>
    <w:p w14:paraId="17760FE9" w14:textId="77777777" w:rsidR="005C3ED7" w:rsidRDefault="005C3ED7" w:rsidP="005C3ED7">
      <w:pPr>
        <w:pStyle w:val="ListParagraph"/>
        <w:numPr>
          <w:ilvl w:val="0"/>
          <w:numId w:val="3"/>
        </w:numPr>
        <w:spacing w:after="0"/>
        <w:rPr>
          <w:sz w:val="28"/>
          <w:szCs w:val="28"/>
        </w:rPr>
      </w:pPr>
      <w:r>
        <w:rPr>
          <w:sz w:val="28"/>
          <w:szCs w:val="28"/>
        </w:rPr>
        <w:t xml:space="preserve">S(X) </w:t>
      </w:r>
      <w:r w:rsidRPr="00C32FF8">
        <w:rPr>
          <w:sz w:val="28"/>
          <w:szCs w:val="28"/>
        </w:rPr>
        <w:sym w:font="Wingdings" w:char="F0E0"/>
      </w:r>
      <w:r>
        <w:rPr>
          <w:sz w:val="28"/>
          <w:szCs w:val="28"/>
        </w:rPr>
        <w:t xml:space="preserve"> 1, x </w:t>
      </w:r>
      <w:r w:rsidRPr="00B42DA4">
        <w:rPr>
          <w:sz w:val="28"/>
          <w:szCs w:val="28"/>
        </w:rPr>
        <w:sym w:font="Wingdings" w:char="F0E0"/>
      </w:r>
      <w:r>
        <w:rPr>
          <w:sz w:val="28"/>
          <w:szCs w:val="28"/>
        </w:rPr>
        <w:t xml:space="preserve"> infinity: đề xuất rất tệ</w:t>
      </w:r>
    </w:p>
    <w:p w14:paraId="274D0F79" w14:textId="77777777" w:rsidR="005C3ED7" w:rsidRDefault="005C3ED7" w:rsidP="005C3ED7">
      <w:pPr>
        <w:pStyle w:val="ListParagraph"/>
        <w:numPr>
          <w:ilvl w:val="0"/>
          <w:numId w:val="3"/>
        </w:numPr>
        <w:spacing w:after="0"/>
        <w:rPr>
          <w:sz w:val="28"/>
          <w:szCs w:val="28"/>
        </w:rPr>
      </w:pPr>
      <w:r>
        <w:rPr>
          <w:sz w:val="28"/>
          <w:szCs w:val="28"/>
        </w:rPr>
        <w:t>S(X) = 0.9: đề xuất hơi tệ</w:t>
      </w:r>
    </w:p>
    <w:p w14:paraId="525766C7" w14:textId="77777777" w:rsidR="005C3ED7" w:rsidRDefault="005C3ED7" w:rsidP="005C3ED7">
      <w:pPr>
        <w:pStyle w:val="ListParagraph"/>
        <w:spacing w:after="0"/>
        <w:ind w:left="2880"/>
        <w:rPr>
          <w:sz w:val="28"/>
          <w:szCs w:val="28"/>
        </w:rPr>
      </w:pPr>
    </w:p>
    <w:p w14:paraId="7E0EC79E" w14:textId="77777777" w:rsidR="005C3ED7" w:rsidRPr="00B94863" w:rsidRDefault="005C3ED7" w:rsidP="005C3ED7">
      <w:pPr>
        <w:pStyle w:val="ListParagraph"/>
        <w:numPr>
          <w:ilvl w:val="0"/>
          <w:numId w:val="2"/>
        </w:numPr>
        <w:spacing w:after="0"/>
        <w:rPr>
          <w:sz w:val="28"/>
          <w:szCs w:val="28"/>
        </w:rPr>
      </w:pPr>
      <w:r>
        <w:rPr>
          <w:sz w:val="28"/>
          <w:szCs w:val="28"/>
        </w:rPr>
        <w:t>Bài trung bình/tổng số bài &gt; ngưỡng L: đề xuất không quá quan trọng, có cũng được, không có cũng chả sao. Trong tình huống này , đề xuất sẽ bị loại bỏ.</w:t>
      </w:r>
    </w:p>
    <w:p w14:paraId="1E1BB162" w14:textId="77777777" w:rsidR="00D150B9" w:rsidRPr="00AD32BF" w:rsidRDefault="00D150B9" w:rsidP="00D150B9">
      <w:pPr>
        <w:spacing w:after="0"/>
        <w:rPr>
          <w:sz w:val="28"/>
          <w:szCs w:val="28"/>
        </w:rPr>
      </w:pPr>
      <w:bookmarkStart w:id="0" w:name="_GoBack"/>
      <w:bookmarkEnd w:id="0"/>
    </w:p>
    <w:sectPr w:rsidR="00D150B9" w:rsidRPr="00AD32BF" w:rsidSect="00D150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360B1"/>
    <w:multiLevelType w:val="hybridMultilevel"/>
    <w:tmpl w:val="A8347292"/>
    <w:lvl w:ilvl="0" w:tplc="3FCCD896">
      <w:start w:val="1"/>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4537245B"/>
    <w:multiLevelType w:val="hybridMultilevel"/>
    <w:tmpl w:val="C4544270"/>
    <w:lvl w:ilvl="0" w:tplc="09C40180">
      <w:start w:val="1"/>
      <w:numFmt w:val="bullet"/>
      <w:lvlText w:val=""/>
      <w:lvlJc w:val="left"/>
      <w:pPr>
        <w:ind w:left="2880" w:hanging="360"/>
      </w:pPr>
      <w:rPr>
        <w:rFonts w:ascii="Wingdings" w:eastAsiaTheme="minorHAnsi" w:hAnsi="Wingdings"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7CD53DC6"/>
    <w:multiLevelType w:val="hybridMultilevel"/>
    <w:tmpl w:val="1A64C284"/>
    <w:lvl w:ilvl="0" w:tplc="AA16AD84">
      <w:start w:val="3"/>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DAA"/>
    <w:rsid w:val="003E7DAA"/>
    <w:rsid w:val="005C3ED7"/>
    <w:rsid w:val="00AD32BF"/>
    <w:rsid w:val="00D15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B7BE"/>
  <w15:chartTrackingRefBased/>
  <w15:docId w15:val="{B231D169-5E1A-4307-8DB5-AE5AE0791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Thế Vinh</dc:creator>
  <cp:keywords/>
  <dc:description/>
  <cp:lastModifiedBy>Nguyễn Thế Vinh</cp:lastModifiedBy>
  <cp:revision>5</cp:revision>
  <dcterms:created xsi:type="dcterms:W3CDTF">2020-06-12T05:23:00Z</dcterms:created>
  <dcterms:modified xsi:type="dcterms:W3CDTF">2020-06-12T05:24:00Z</dcterms:modified>
</cp:coreProperties>
</file>