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Hanoi, January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FF5EDF">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FF5EDF">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FF5EDF">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FF5EDF">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FF5EDF">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FF5EDF">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FF5EDF">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FF5EDF">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FF5EDF">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FF5EDF">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FF5EDF">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FF5EDF">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FF5EDF">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pPr>
        <w:pStyle w:val="Heading1"/>
      </w:pPr>
      <w:r>
        <w:rPr>
          <w:rFonts w:ascii="Calibri" w:hAnsi="Calibri"/>
          <w:sz w:val="22"/>
        </w:rPr>
        <w:t>I. Definitions and Acronyms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Acronym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Definition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Artificial Intelligence - Trí tuệ nhân tạo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API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Application Programming Interface - Giao diện lập trình ứng dụng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ASEAN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Association of Southeast Asian Nations - Hiệp hội các Quốc gia Đông Nam Á</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CAGR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Compound Annual Growth Rate - Tốc độ tăng trưởng kép hàng năm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CEFR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Common European Framework of Reference for Languages - Khung tham chiếu ngôn ngữ chung châu Âu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CI/CD</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Continuous Integration/Continuous Deployment - Tích hợp và Triển khai liên tục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CNTT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Công nghệ thông tin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CSR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Client-Side Rendering - Kỹ thuật hiển thị phía khách hàng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EdTech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Educational Technology - Công nghệ giáo dục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EFL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English as a Foreign Language - Tiếng Anh như một ngoại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GDP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Gross Domestic Product - Tổng sản phẩm quốc nội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GD&amp;ĐT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Giáo dục và Đào tạo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GPT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Generative Pre-trained Transformer - Mô hình ngôn ngữ lớn của OpenAI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IELTS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International English Language Testing System - Hệ thống kiểm tra tiếng Anh quốc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ISSM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Information Systems Success Model - Mô hình thành công hệ thống thông tin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JSON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JavaScript Object Notation - Định dạng trao đổi dữ liệu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LLM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Large Language Model - Mô hình ngôn ngữ lớn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MCQ</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Multiple Choice Question - Câu hỏi trắc nghiệm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Machine Learning - Học máy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MVP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Minimum Viable Product - Sản phẩm khả thi tối thiểu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NPS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Net Promoter Score - Chỉ số đo lường mức độ hài lòng khách hàng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OAuth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Open Authorization - Giao thức ủy quyền mở</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PWA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Progressive Web App - Ứng dụng web tiến bộ</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REST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Representational State Transfer - Phong cách kiến trúc API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S-O-R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Stimulus-Organism-Response Model - Mô hình Kích thích-Cơ thể-Phản ứng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Software Requirements Specification - Đặc tả yêu cầu phần mềm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SSR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Server-Side Rendering - Kỹ thuật hiển thị phía máy chủ</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TOEFL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 of English as a Foreign Language - Bài kiểm tra tiếng Anh như ngoại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TOEIC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 of English for International Communication - Bài kiểm tra tiếng Anh giao tiếp quốc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UVP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Unique Value Proposition - Đề xuất giá trị độc đáo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UX</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User Experience - Trải nghiệm người dùng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VSTEP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Vietnamese Standardized Test of English Proficiency - Kỳ thi đánh giá năng lực tiếng Anh theo chuẩn Việt Nam</w:t>
            </w:r>
          </w:p>
        </w:tc>
      </w:tr>
    </w:tbl>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Term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Definition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Learning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Học tập thích ứng - Phương pháp học điều chỉnh nội dung theo trình độ người học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Scaffolding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Hỗ trợ linh hoạt - Điều chỉnh mức độ hỗ trợ theo năng lực của người học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A/B Testing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Phương pháp thử nghiệm so sánh hai phiên bản để đánh giá hiệu quả</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Anthropomorphism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Nhân cách hóa - Tính năng giống con người trong chatbot/AI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Collaborative Filtering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Lọc cộng tác - Kỹ thuật gợi ý dựa trên hành vi người dùng tương tự</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Freemium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Mô hình kinh doanh miễn phí cơ bản, trả phí cho tính năng nâng cao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Gamification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Ứng dụng yếu tố trò chơi vào học tập để tăng động lực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Hybrid Grading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Chấm điểm kết hợp AI và giám khảo con người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Pilot Phase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Giai đoạn thử nghiệm với nhóm người dùng thực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Productive Skills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Kỹ năng chủ động (Nói, Viết) - Kỹ năng tạo ra ngôn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Receptive Skills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Kỹ năng tiếp nhận (Nghe, Đọc) - Kỹ năng tiếp thu ngôn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Rule-based</w:t>
            </w:r>
          </w:p>
        </w:tc>
        <w:tc>
          <w:tcPr>
            <w:tcW w:type="dxa" w:w="4525"/>
            <w:tcMar>
              <w:top w:w="40" w:type="dxa"/>
              <w:bottom w:w="40" w:type="dxa"/>
              <w:left w:w="80" w:type="dxa"/>
              <w:right w:w="80" w:type="dxa"/>
            </w:tcMar>
          </w:tcPr>
          <w:p>
            <w:pPr/>
            <w:r>
              <w:rPr>
                <w:rFonts w:ascii="Calibri" w:hAnsi="Calibri"/>
                <w:sz w:val="22"/>
              </w:rPr>
            </w:r>
            <w:r>
              <w:rPr>
                <w:rFonts w:ascii="Calibri" w:hAnsi="Calibri"/>
                <w:sz w:val="22"/>
              </w:rPr>
              <w:t>Dựa trên luật - Hệ thống hoạt động theo quy tắc được định sẵn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Skill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Khoảng cách kỹ năng - Chênh lệch trình độ giữa các kỹ năng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Sliding Window</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Cửa sổ trượt - Phương pháp tính trung bình các bài gần nhất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Spider Chart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Biểu đồ radar/mạng nhện - Trực quan hóa năng lực đa chiều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Speech-to-Text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Chuyển đổi giọng nói thành văn bản</w:t>
            </w:r>
          </w:p>
        </w:tc>
      </w:tr>
    </w:tbl>
    <w:p>
      <w:pPr>
        <w:pStyle w:val="Heading1"/>
      </w:pPr>
      <w:r>
        <w:rPr>
          <w:rFonts w:ascii="Calibri" w:hAnsi="Calibri"/>
          <w:sz w:val="22"/>
        </w:rPr>
        <w:t>II. Project Introduction</w:t>
      </w:r>
    </w:p>
    <w:p>
      <w:pPr>
        <w:pStyle w:val="Heading2"/>
      </w:pPr>
      <w:r>
        <w:rPr>
          <w:rFonts w:ascii="Calibri" w:hAnsi="Calibri"/>
          <w:sz w:val="22"/>
        </w:rPr>
        <w:t>1. Overview</w:t>
      </w:r>
    </w:p>
    <w:p>
      <w:pPr>
        <w:pStyle w:val="Heading3"/>
      </w:pPr>
      <w:r>
        <w:rPr>
          <w:rFonts w:ascii="Calibri" w:hAnsi="Calibri"/>
          <w:sz w:val="22"/>
        </w:rPr>
        <w:t>1.1 Project Information</w:t>
      </w:r>
    </w:p>
    <w:p>
      <w:pPr>
        <w:pStyle w:val="ListParagraph"/>
        <w:ind w:left="360" w:hanging="360"/>
      </w:pPr>
      <w:r>
        <w:t xml:space="preserve">• </w:t>
      </w:r>
      <w:r>
        <w:rPr>
          <w:rFonts w:ascii="Calibri" w:hAnsi="Calibri"/>
          <w:sz w:val="22"/>
        </w:rPr>
        <w:t>Project name (EN): An Adaptive VSTEP Preparation System with Comprehensive Skill Assessment and Personalized Learning Support</w:t>
      </w:r>
    </w:p>
    <w:p>
      <w:pPr>
        <w:pStyle w:val="ListParagraph"/>
        <w:ind w:left="360" w:hanging="360"/>
      </w:pPr>
      <w:r>
        <w:t xml:space="preserve">• </w:t>
      </w:r>
      <w:r>
        <w:rPr>
          <w:rFonts w:ascii="Calibri" w:hAnsi="Calibri"/>
          <w:sz w:val="22"/>
        </w:rPr>
        <w:t>Project name (VN): Hệ Thống Luyện Thi VSTEP Thích Ứng Với Đánh Giá Toàn Diện Kỹ Năng Và Hỗ Trợ Học Tập Cá Nhân Hóa</w:t>
      </w:r>
    </w:p>
    <w:p>
      <w:pPr>
        <w:pStyle w:val="ListParagraph"/>
        <w:ind w:left="360" w:hanging="360"/>
      </w:pPr>
      <w:r>
        <w:t xml:space="preserve">• </w:t>
      </w:r>
      <w:r>
        <w:rPr>
          <w:rFonts w:ascii="Calibri" w:hAnsi="Calibri"/>
          <w:sz w:val="22"/>
        </w:rPr>
        <w:t>Project code: SP26SE145</w:t>
      </w:r>
    </w:p>
    <w:p>
      <w:pPr>
        <w:pStyle w:val="ListParagraph"/>
        <w:ind w:left="360" w:hanging="360"/>
      </w:pPr>
      <w:r>
        <w:t xml:space="preserve">• </w:t>
      </w:r>
      <w:r>
        <w:rPr>
          <w:rFonts w:ascii="Calibri" w:hAnsi="Calibri"/>
          <w:sz w:val="22"/>
        </w:rPr>
        <w:t>Group name: GSP26SE63</w:t>
      </w:r>
    </w:p>
    <w:p>
      <w:pPr>
        <w:pStyle w:val="ListParagraph"/>
        <w:ind w:left="360" w:hanging="360"/>
      </w:pPr>
      <w:r>
        <w:t xml:space="preserve">• </w:t>
      </w:r>
      <w:r>
        <w:rPr>
          <w:rFonts w:ascii="Calibri" w:hAnsi="Calibri"/>
          <w:sz w:val="22"/>
        </w:rPr>
        <w:t>Software type: Web Application &amp; Mobile Application</w:t>
      </w:r>
    </w:p>
    <w:p>
      <w:pPr>
        <w:pStyle w:val="ListParagraph"/>
        <w:ind w:left="360" w:hanging="360"/>
      </w:pPr>
      <w:r>
        <w:t xml:space="preserve">• </w:t>
      </w:r>
      <w:r>
        <w:rPr>
          <w:rFonts w:ascii="Calibri" w:hAnsi="Calibri"/>
          <w:sz w:val="22"/>
        </w:rPr>
        <w:t>Duration: 01/01/2026 – 30/04/2026</w:t>
      </w:r>
    </w:p>
    <w:p>
      <w:pPr>
        <w:pStyle w:val="Heading3"/>
      </w:pPr>
      <w:r>
        <w:rPr>
          <w:rFonts w:ascii="Calibri" w:hAnsi="Calibri"/>
          <w:sz w:val="22"/>
        </w:rPr>
        <w:t>1.2 Project Team</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Full Name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Role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Email</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Mobile</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Lâm Hữu Khánh Phương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Academic Supervisor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phuonglhk@fe.edu.vn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N/A</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Trần Trọng Huỳnh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Supervisor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huynhtt4@fe.edu.vn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0988258758</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Hoàng Văn Anh Nghĩa</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Team Leader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nghiahvase172605@fpt.edu.vn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N/A</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Minh Khôi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khoinmse172625@fpt.edu.vn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0944207257</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Nhật Phát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phatnnse172607@fpt.edu.vn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0981567488</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Trần Tấn Phát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phatnttse173198@fpt.edu.vn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0343062376</w:t>
            </w:r>
          </w:p>
        </w:tc>
      </w:tr>
    </w:tbl>
    <w:p>
      <w:pPr>
        <w:pStyle w:val="Heading2"/>
      </w:pPr>
      <w:r>
        <w:rPr>
          <w:rFonts w:ascii="Calibri" w:hAnsi="Calibri"/>
          <w:sz w:val="22"/>
        </w:rPr>
        <w:t>2. Product Background</w:t>
      </w:r>
    </w:p>
    <w:p>
      <w:pPr/>
      <w:r>
        <w:rPr>
          <w:rFonts w:ascii="Calibri" w:hAnsi="Calibri"/>
          <w:sz w:val="22"/>
        </w:rPr>
        <w:t>Trong kỷ nguyên hội nhập toàn cầu, năng lực ngoại ngữ đóng vai trò then chốt đối với sự thành công trong học tập và thăng tiến nghề nghiệp. Kỳ thi VSTEP (Vietnamese Standardized Test of English Proficiency) được Bộ Giáo dục và Đào tạo công nhận theo Quyết định số 729/QĐ-BGDĐT ngày 11/03/2015, là công cụ đánh giá năng lực ngoại ngữ theo Khung năng lực ngoại ngữ 6 bậc dùng cho Việt Nam (tương thích CEFR), với các cấp độ từ A1 đến C1.</w:t>
      </w:r>
    </w:p>
    <w:p>
      <w:pPr>
        <w:spacing w:before="120"/>
      </w:pPr>
      <w:r>
        <w:rPr>
          <w:rFonts w:ascii="Calibri" w:hAnsi="Calibri"/>
          <w:b/>
          <w:sz w:val="22"/>
        </w:rPr>
        <w:t>Quy mô và tầm quan trọng:</w:t>
      </w:r>
    </w:p>
    <w:p>
      <w:pPr>
        <w:pStyle w:val="ListParagraph"/>
        <w:ind w:left="360" w:hanging="360"/>
      </w:pPr>
      <w:r>
        <w:t xml:space="preserve">• </w:t>
      </w:r>
      <w:r>
        <w:rPr>
          <w:rFonts w:ascii="Calibri" w:hAnsi="Calibri"/>
          <w:sz w:val="22"/>
        </w:rPr>
        <w:t>Theo Thông tư 01/2014/TT-BGDĐT, chứng chỉ ngoại ngữ (bao gồm VSTEP) là điều kiện đầu ra bắt buộc cho sinh viên đại học.</w:t>
      </w:r>
    </w:p>
    <w:p>
      <w:pPr>
        <w:pStyle w:val="ListParagraph"/>
        <w:ind w:left="360" w:hanging="360"/>
      </w:pPr>
      <w:r>
        <w:t xml:space="preserve">• </w:t>
      </w:r>
      <w:r>
        <w:rPr>
          <w:rFonts w:ascii="Calibri" w:hAnsi="Calibri"/>
          <w:sz w:val="22"/>
        </w:rPr>
        <w:t>Hiện có 38 đơn vị được Bộ GD&amp;ĐT cấp phép tổ chức thi VSTEP trên toàn quốc (dữ liệu cập nhật tháng 03/2025 từ Cục Quản lý chất lượng)</w:t>
      </w:r>
      <w:r>
        <w:rPr>
          <w:rFonts w:ascii="Calibri" w:hAnsi="Calibri"/>
          <w:sz w:val="18"/>
          <w:vertAlign w:val="superscript"/>
        </w:rPr>
        <w:t>[5]</w:t>
      </w:r>
      <w:r>
        <w:rPr>
          <w:rFonts w:ascii="Calibri" w:hAnsi="Calibri"/>
          <w:sz w:val="22"/>
        </w:rPr>
        <w:t>.</w:t>
      </w:r>
    </w:p>
    <w:p>
      <w:pPr>
        <w:pStyle w:val="ListParagraph"/>
        <w:ind w:left="360" w:hanging="360"/>
      </w:pPr>
      <w:r>
        <w:t xml:space="preserve">• </w:t>
      </w:r>
      <w:r>
        <w:rPr>
          <w:rFonts w:ascii="Calibri" w:hAnsi="Calibri"/>
          <w:sz w:val="22"/>
        </w:rPr>
        <w:t>VSTEP được sử dụng rộng rãi cho:</w:t>
      </w:r>
    </w:p>
    <w:p>
      <w:pPr/>
      <w:r>
        <w:rPr>
          <w:rFonts w:ascii="Calibri" w:hAnsi="Calibri"/>
          <w:sz w:val="22"/>
        </w:rPr>
        <w:t>- Xét tốt nghiệp đại học/cao đẳng (yêu cầu phổ biến: B1-B2)</w:t>
      </w:r>
    </w:p>
    <w:p>
      <w:pPr/>
      <w:r>
        <w:rPr>
          <w:rFonts w:ascii="Calibri" w:hAnsi="Calibri"/>
          <w:sz w:val="22"/>
        </w:rPr>
        <w:t>- Cấp chứng chỉ cho giáo viên tiếng Anh (yêu cầu: B2-C1)</w:t>
      </w:r>
    </w:p>
    <w:p>
      <w:pPr/>
      <w:r>
        <w:rPr>
          <w:rFonts w:ascii="Calibri" w:hAnsi="Calibri"/>
          <w:sz w:val="22"/>
        </w:rPr>
        <w:t>- Tuyển dụng viên chức và thăng tiến nghề nghiệp trong khu vực công</w:t>
      </w:r>
    </w:p>
    <w:p>
      <w:pPr>
        <w:spacing w:before="120"/>
      </w:pPr>
      <w:r>
        <w:rPr>
          <w:rFonts w:ascii="Calibri" w:hAnsi="Calibri"/>
          <w:b/>
          <w:sz w:val="22"/>
        </w:rPr>
        <w:t>Thách thức hiện tại:</w:t>
      </w:r>
    </w:p>
    <w:p>
      <w:pPr/>
      <w:r>
        <w:rPr>
          <w:rFonts w:ascii="Calibri" w:hAnsi="Calibri"/>
          <w:sz w:val="22"/>
        </w:rPr>
        <w:t>Dựa trên phân tích các nghiên cứu về học ngoại ngữ và đặc điểm thị trường ôn luyện VSTEP, nhóm nhận diện các thách thức chính:</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Thách thức</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Mô tả</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Chênh lệch kỹ năng (Skill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Trình độ không đồng đều giữa 4 kỹ năng. Người học có thể đạt B2 ở Đọc nhưng chỉ A2 ở Nói - đây là hiện tượng phổ biến trong học ngoại ngữ (receptive vs productive skills)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Tài liệu tĩnh (Static Materials)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Phương pháp truyền thống dựa vào tài liệu cố định, không điều chỉnh theo trình độ thực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Thiếu cá nhân hóa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Lớp học "cào bằng" không thích ứng được với nhu cầu cá nhân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Thiếu phản hồi tức thì</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Kỹ năng Viết và Nói không được đánh giá ngay, dẫn đến lặp lại sai lầm</w:t>
            </w:r>
          </w:p>
        </w:tc>
      </w:tr>
    </w:tbl>
    <w:p>
      <w:pPr/>
      <w:r>
        <w:rPr>
          <w:rFonts w:ascii="Calibri" w:hAnsi="Calibri"/>
          <w:i/>
          <w:sz w:val="22"/>
        </w:rPr>
        <w:t>Lưu ý: Các thách thức trên sẽ được validate trong giai đoạn Requirements Elicitation.</w:t>
      </w:r>
    </w:p>
    <w:p>
      <w:pPr>
        <w:spacing w:before="120"/>
      </w:pPr>
      <w:r>
        <w:rPr>
          <w:rFonts w:ascii="Calibri" w:hAnsi="Calibri"/>
          <w:b/>
          <w:sz w:val="22"/>
        </w:rPr>
        <w:t>Giải pháp đề xuất:</w:t>
      </w:r>
    </w:p>
    <w:p>
      <w:pPr/>
      <w:r>
        <w:rPr>
          <w:rFonts w:ascii="Calibri" w:hAnsi="Calibri"/>
          <w:sz w:val="22"/>
        </w:rPr>
        <w:t>Dự án "Hệ thống ôn luyện VSTEP thích ứng" được hình thành nhằm:</w:t>
      </w:r>
    </w:p>
    <w:p>
      <w:pPr>
        <w:pStyle w:val="ListParagraph"/>
        <w:ind w:left="360" w:hanging="360"/>
      </w:pPr>
      <w:r>
        <w:t xml:space="preserve">• </w:t>
      </w:r>
      <w:r>
        <w:rPr>
          <w:rFonts w:ascii="Calibri" w:hAnsi="Calibri"/>
          <w:sz w:val="22"/>
        </w:rPr>
        <w:t>Chuyển đổi từ mô hình học tập "mức độ cố định" sang "định hướng theo cấp độ"</w:t>
      </w:r>
    </w:p>
    <w:p>
      <w:pPr>
        <w:pStyle w:val="ListParagraph"/>
        <w:ind w:left="360" w:hanging="360"/>
      </w:pPr>
      <w:r>
        <w:t xml:space="preserve">• </w:t>
      </w:r>
      <w:r>
        <w:rPr>
          <w:rFonts w:ascii="Calibri" w:hAnsi="Calibri"/>
          <w:sz w:val="22"/>
        </w:rPr>
        <w:t>Tích hợp kiến trúc mô-đun kép: Luyện tập chuyên sâu và Thi thử giả lập</w:t>
      </w:r>
    </w:p>
    <w:p>
      <w:pPr>
        <w:pStyle w:val="ListParagraph"/>
        <w:ind w:left="360" w:hanging="360"/>
      </w:pPr>
      <w:r>
        <w:t xml:space="preserve">• </w:t>
      </w:r>
      <w:r>
        <w:rPr>
          <w:rFonts w:ascii="Calibri" w:hAnsi="Calibri"/>
          <w:sz w:val="22"/>
        </w:rPr>
        <w:t>Áp dụng Adaptive Scaffolding (Hỗ trợ linh hoạt) để cá nhân hóa lộ trình học</w:t>
      </w:r>
    </w:p>
    <w:sectPr w:rsidR="00B72539" w:rsidRPr="00B72539" w:rsidSect="00155E22">
      <w:footerReference w:type="default" r:id="rId10"/>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76" w:lineRule="auto"/>
    </w:pPr>
    <w:rPr>
      <w:rFonts w:ascii="Calibri" w:hAnsi="Calibri" w:eastAsia="Calibri"/>
      <w:sz w:val="22"/>
    </w:rPr>
  </w:style>
  <w:style w:type="paragraph" w:styleId="Heading1">
    <w:name w:val="heading 1"/>
    <w:basedOn w:val="Normal"/>
    <w:next w:val="Normal"/>
    <w:link w:val="Heading1Char"/>
    <w:autoRedefine/>
    <w:uiPriority w:val="9"/>
    <w:qFormat/>
    <w:rsid w:val="002500C5"/>
    <w:pPr>
      <w:keepNext/>
      <w:keepLines/>
      <w:spacing w:before="360" w:after="120"/>
      <w:outlineLvl w:val="0"/>
    </w:pPr>
    <w:rPr>
      <w:rFonts w:asciiTheme="majorHAnsi" w:eastAsiaTheme="majorEastAsia" w:hAnsiTheme="majorHAnsi" w:cstheme="majorBidi" w:ascii="Calibri" w:hAnsi="Calibri" w:eastAsia="Calibr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240" w:after="120"/>
      <w:outlineLvl w:val="1"/>
    </w:pPr>
    <w:rPr>
      <w:rFonts w:asciiTheme="majorHAnsi" w:eastAsiaTheme="majorEastAsia" w:hAnsiTheme="majorHAnsi" w:cstheme="majorBidi" w:ascii="Calibri" w:hAnsi="Calibri" w:eastAsia="Calibri"/>
      <w:b/>
      <w:sz w:val="28"/>
      <w:szCs w:val="26"/>
    </w:rPr>
  </w:style>
  <w:style w:type="paragraph" w:styleId="Heading3">
    <w:name w:val="heading 3"/>
    <w:basedOn w:val="Normal"/>
    <w:next w:val="Normal"/>
    <w:link w:val="Heading3Char"/>
    <w:autoRedefine/>
    <w:uiPriority w:val="9"/>
    <w:unhideWhenUsed/>
    <w:qFormat/>
    <w:rsid w:val="002500C5"/>
    <w:pPr>
      <w:keepNext/>
      <w:keepLines/>
      <w:spacing w:before="200" w:after="80"/>
      <w:outlineLvl w:val="2"/>
    </w:pPr>
    <w:rPr>
      <w:rFonts w:asciiTheme="majorHAnsi" w:eastAsiaTheme="majorEastAsia" w:hAnsiTheme="majorHAnsi" w:cstheme="majorBidi" w:ascii="Calibri" w:hAnsi="Calibri" w:eastAsia="Calibri"/>
      <w:b/>
      <w:sz w:val="26"/>
      <w:szCs w:val="24"/>
    </w:rPr>
  </w:style>
  <w:style w:type="paragraph" w:styleId="Heading4">
    <w:name w:val="heading 4"/>
    <w:basedOn w:val="Normal"/>
    <w:next w:val="Normal"/>
    <w:link w:val="Heading4Char"/>
    <w:autoRedefine/>
    <w:uiPriority w:val="9"/>
    <w:unhideWhenUsed/>
    <w:qFormat/>
    <w:rsid w:val="002500C5"/>
    <w:pPr>
      <w:keepNext/>
      <w:keepLines/>
      <w:spacing w:before="160" w:after="80"/>
      <w:outlineLvl w:val="3"/>
    </w:pPr>
    <w:rPr>
      <w:rFonts w:asciiTheme="majorHAnsi" w:eastAsiaTheme="majorEastAsia" w:hAnsiTheme="majorHAnsi" w:cstheme="majorBidi" w:ascii="Calibri" w:hAnsi="Calibri"/>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spacing w:before="0" w:after="60"/>
      <w:ind w:left="360" w:hanging="360"/>
      <w:contextualSpacing/>
    </w:pPr>
    <w:rPr>
      <w:rFonts w:ascii="Calibri" w:hAnsi="Calibri" w:eastAsia="Calibri"/>
      <w:sz w:val="22"/>
    </w:r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Calibri" w:eastAsia="Calibri" w:hAnsi="Calibri"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Calibri" w:eastAsia="Calibri" w:hAnsi="Calibri" w:cs="Times New Roman"/>
      <w:b/>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Heading5">
    <w:name w:val="heading 5"/>
    <w:basedOn w:val="Normal"/>
    <w:pPr>
      <w:keepNext/>
      <w:spacing w:before="120" w:after="60"/>
      <w:outlineLvl w:val="4"/>
    </w:pPr>
    <w:rPr>
      <w:rFonts w:ascii="Calibri" w:hAnsi="Calibri"/>
      <w:b/>
      <w:sz w:val="22"/>
    </w:rPr>
  </w:style>
  <w:style w:type="paragraph" w:customStyle="1" w:styleId="Heading6">
    <w:name w:val="heading 6"/>
    <w:basedOn w:val="Normal"/>
    <w:pPr>
      <w:keepNext/>
      <w:spacing w:before="120" w:after="60"/>
      <w:outlineLvl w:val="5"/>
    </w:pPr>
    <w:rPr>
      <w:rFonts w:ascii="Calibri" w:hAnsi="Calibri"/>
      <w:i/>
      <w:sz w:val="22"/>
    </w:rPr>
  </w:style>
  <w:style w:type="paragraph" w:customStyle="1" w:styleId="Caption">
    <w:name w:val="caption"/>
    <w:pPr>
      <w:spacing w:before="120" w:after="240"/>
    </w:pPr>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