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color w:val="c00000"/>
          <w:sz w:val="44"/>
          <w:szCs w:val="44"/>
        </w:rPr>
      </w:pPr>
      <w:r w:rsidDel="00000000" w:rsidR="00000000" w:rsidRPr="00000000">
        <w:rPr>
          <w:b w:val="1"/>
          <w:color w:val="c00000"/>
          <w:sz w:val="44"/>
          <w:szCs w:val="44"/>
          <w:rtl w:val="0"/>
        </w:rPr>
        <w:t xml:space="preserve">Report 5 – Software Test Documentation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>
        <w:t>- Ho Chi Minh, May 2026 -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7uveuanxui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fju3y6zsnl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Testing Documentation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1qkpp76hj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Scope of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iaa9hbms9o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Test Strategy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ma4pz1bp8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Testing Types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kh9mzjjtr1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Test Levels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3gylce9uun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Supporting Tools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fgwzr6eui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Test Plan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kcghgnk8e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Human Resources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xfjibd4m0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Test Environment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4h5yts8al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Test Milestones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01viypiwm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Test Cases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v24b5cpij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 Reports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47uveuanxui3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975"/>
        <w:gridCol w:w="2415"/>
        <w:gridCol w:w="3900"/>
        <w:tblGridChange w:id="0">
          <w:tblGrid>
            <w:gridCol w:w="1515"/>
            <w:gridCol w:w="975"/>
            <w:gridCol w:w="241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Date</w:t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A*</w:t>
              <w:br/>
              <w:t>M, D</w:t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In charge</w:t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Change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>
            <w:pPr>
              <w:widowControl w:val="0"/>
              <w:spacing w:after="0" w:line="276" w:lineRule="auto"/>
              <w:jc w:val="right"/>
              <w:rPr>
                <w:rFonts w:ascii="MS PGothic" w:cs="MS PGothic" w:eastAsia="MS PGothic" w:hAnsi="MS PGothic"/>
              </w:rPr>
            </w:pPr>
            <w:r>
              <w:rPr>
                <w:rFonts w:ascii="Tahoma" w:cs="Tahoma" w:eastAsia="Tahoma" w:hAnsi="Tahoma"/>
                <w:i w:val="1"/>
                <w:rtl w:val="0"/>
              </w:rPr>
              <w:t>8-May-26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>
            <w:pPr>
              <w:widowControl w:val="0"/>
              <w:spacing w:after="0" w:line="276" w:lineRule="auto"/>
              <w:jc w:val="center"/>
              <w:rPr>
                <w:rFonts w:ascii="MS PGothic" w:cs="MS PGothic" w:eastAsia="MS PGothic" w:hAnsi="MS PGothic"/>
              </w:rPr>
            </w:pPr>
            <w:r>
              <w:rPr>
                <w:rFonts w:ascii="Tahoma" w:cs="Tahoma" w:eastAsia="Tahoma" w:hAnsi="Tahoma"/>
                <w:rtl w:val="0"/>
              </w:rPr>
              <w:t>A</w:t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>
            <w:pPr>
              <w:widowControl w:val="0"/>
              <w:spacing w:after="0" w:line="276" w:lineRule="auto"/>
              <w:rPr>
                <w:rFonts w:ascii="MS PGothic" w:cs="MS PGothic" w:eastAsia="MS PGothic" w:hAnsi="MS PGothic"/>
              </w:rPr>
            </w:pPr>
            <w:r>
              <w:rPr>
                <w:rFonts w:ascii="Tahoma" w:cs="Tahoma" w:eastAsia="Tahoma" w:hAnsi="Tahoma"/>
                <w:rtl w:val="0"/>
              </w:rPr>
              <w:t>Hoàng Văn Anh Nghĩa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>
            <w:pPr>
              <w:widowControl w:val="0"/>
              <w:spacing w:after="0" w:line="276" w:lineRule="auto"/>
              <w:rPr>
                <w:rFonts w:ascii="MS PGothic" w:cs="MS PGothic" w:eastAsia="MS PGothic" w:hAnsi="MS PGothic"/>
              </w:rPr>
            </w:pPr>
            <w:r>
              <w:rPr>
                <w:rFonts w:ascii="Tahoma" w:cs="Tahoma" w:eastAsia="Tahoma" w:hAnsi="Tahoma"/>
                <w:rtl w:val="0"/>
              </w:rPr>
              <w:t>Create test document for VSTEP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>
            <w:pPr>
              <w:widowControl w:val="0"/>
              <w:spacing w:after="0" w:line="276" w:lineRule="auto"/>
              <w:jc w:val="right"/>
              <w:rPr>
                <w:rFonts w:ascii="MS PGothic" w:cs="MS PGothic" w:eastAsia="MS PGothic" w:hAnsi="MS PGothic"/>
              </w:rPr>
            </w:pPr>
            <w:r>
              <w:rPr>
                <w:rFonts w:ascii="Tahoma" w:cs="Tahoma" w:eastAsia="Tahoma" w:hAnsi="Tahoma"/>
                <w:i w:val="1"/>
                <w:rtl w:val="0"/>
              </w:rPr>
              <w:t>30-May-26</w:t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>
            <w:pPr>
              <w:widowControl w:val="0"/>
              <w:spacing w:after="0" w:line="276" w:lineRule="auto"/>
              <w:jc w:val="center"/>
              <w:rPr>
                <w:rFonts w:ascii="MS PGothic" w:cs="MS PGothic" w:eastAsia="MS PGothic" w:hAnsi="MS PGothic"/>
              </w:rPr>
            </w:pPr>
            <w:r>
              <w:rPr>
                <w:rFonts w:ascii="Tahoma" w:cs="Tahoma" w:eastAsia="Tahoma" w:hAnsi="Tahoma"/>
                <w:rtl w:val="0"/>
              </w:rPr>
              <w:t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>
            <w:pPr>
              <w:widowControl w:val="0"/>
              <w:spacing w:after="0" w:line="276" w:lineRule="auto"/>
              <w:rPr>
                <w:rFonts w:ascii="MS PGothic" w:cs="MS PGothic" w:eastAsia="MS PGothic" w:hAnsi="MS PGothic"/>
              </w:rPr>
            </w:pPr>
            <w:r>
              <w:rPr>
                <w:rFonts w:ascii="Tahoma" w:cs="Tahoma" w:eastAsia="Tahoma" w:hAnsi="Tahoma"/>
                <w:rtl w:val="0"/>
              </w:rPr>
              <w:t>Hoàng Văn Anh Nghĩa</w:t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>
            <w:pPr>
              <w:widowControl w:val="0"/>
              <w:spacing w:after="0" w:line="276" w:lineRule="auto"/>
              <w:rPr>
                <w:rFonts w:ascii="MS PGothic" w:cs="MS PGothic" w:eastAsia="MS PGothic" w:hAnsi="MS PGothic"/>
              </w:rPr>
            </w:pPr>
            <w:r>
              <w:rPr>
                <w:rFonts w:ascii="Tahoma" w:cs="Tahoma" w:eastAsia="Tahoma" w:hAnsi="Tahoma"/>
                <w:rtl w:val="0"/>
              </w:rPr>
              <w:t>Filter to 215 test cases, align scope and testers with repository</w:t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lfju3y6zsnl3" w:id="1"/>
      <w:bookmarkEnd w:id="1"/>
      <w:r w:rsidDel="00000000" w:rsidR="00000000" w:rsidRPr="00000000">
        <w:rPr>
          <w:rtl w:val="0"/>
        </w:rPr>
        <w:t xml:space="preserve">II. Testing Documentation</w:t>
      </w:r>
    </w:p>
    <w:p w:rsidR="00000000" w:rsidDel="00000000" w:rsidP="00000000" w:rsidRDefault="00000000" w:rsidRPr="00000000" w14:paraId="00000061">
      <w:pPr>
        <w:pStyle w:val="Heading2"/>
        <w:rPr>
          <w:i w:val="1"/>
          <w:color w:val="0000ff"/>
        </w:rPr>
      </w:pPr>
      <w:bookmarkStart w:colFirst="0" w:colLast="0" w:name="_heading=h.jl1qkpp76hj8" w:id="2"/>
      <w:bookmarkEnd w:id="2"/>
      <w:r w:rsidDel="00000000" w:rsidR="00000000" w:rsidRPr="00000000">
        <w:rPr>
          <w:rtl w:val="0"/>
        </w:rPr>
        <w:t xml:space="preserve">1. Scope of Testing</w:t>
      </w:r>
      <w:r w:rsidDel="00000000" w:rsidR="00000000" w:rsidRPr="00000000">
        <w:rPr>
          <w:rtl w:val="0"/>
        </w:rPr>
      </w:r>
    </w:p>
    <w:tbl>
      <w:tblPr>
        <w:tblStyle w:val="Table2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62"/>
        <w:gridCol w:w="2262"/>
        <w:gridCol w:w="2262"/>
        <w:gridCol w:w="2262"/>
      </w:tblGrid>
      <w:tr>
        <w:tc>
          <w:tcPr>
            <w:shd w:fill="ffe8e1" w:val="clear"/>
          </w:tcPr>
          <w:p>
            <w:pPr>
              <w:widowControl w:val="0"/>
              <w:spacing w:after="0" w:before="120" w:line="240" w:lineRule="auto"/>
              <w:jc w:val="center"/>
              <w:rPr>
                <w:rFonts w:ascii="Tahoma" w:cs="Tahoma" w:eastAsia="Tahoma" w:hAnsi="Tahoma"/>
                <w:b w:val="1"/>
                <w:color w:val="6e2500"/>
                <w:sz w:val="18"/>
                <w:szCs w:val="18"/>
              </w:rPr>
            </w:pPr>
            <w:r>
              <w:rPr>
                <w:rFonts w:ascii="Tahoma" w:cs="Tahoma" w:eastAsia="Tahoma" w:hAnsi="Tahoma"/>
                <w:b w:val="1"/>
                <w:color w:val="6e2500"/>
                <w:sz w:val="18"/>
                <w:szCs w:val="18"/>
                <w:rtl w:val="0"/>
              </w:rPr>
              <w:t>Feature</w:t>
            </w:r>
          </w:p>
        </w:tc>
        <w:tc>
          <w:tcPr>
            <w:shd w:fill="ffe8e1" w:val="clear"/>
          </w:tcPr>
          <w:p>
            <w:pPr>
              <w:widowControl w:val="0"/>
              <w:spacing w:after="0" w:before="120" w:line="240" w:lineRule="auto"/>
              <w:jc w:val="center"/>
              <w:rPr>
                <w:rFonts w:ascii="Tahoma" w:cs="Tahoma" w:eastAsia="Tahoma" w:hAnsi="Tahoma"/>
                <w:b w:val="1"/>
                <w:color w:val="6e2500"/>
                <w:sz w:val="18"/>
                <w:szCs w:val="18"/>
              </w:rPr>
            </w:pPr>
            <w:r>
              <w:rPr>
                <w:rFonts w:ascii="Tahoma" w:cs="Tahoma" w:eastAsia="Tahoma" w:hAnsi="Tahoma"/>
                <w:b w:val="1"/>
                <w:color w:val="6e2500"/>
                <w:sz w:val="18"/>
                <w:szCs w:val="18"/>
                <w:rtl w:val="0"/>
              </w:rPr>
              <w:t>Function</w:t>
            </w:r>
          </w:p>
        </w:tc>
        <w:tc>
          <w:tcPr>
            <w:shd w:fill="ffe8e1" w:val="clear"/>
          </w:tcPr>
          <w:p>
            <w:pPr>
              <w:widowControl w:val="0"/>
              <w:spacing w:after="0" w:before="120" w:line="240" w:lineRule="auto"/>
              <w:jc w:val="center"/>
              <w:rPr>
                <w:rFonts w:ascii="Tahoma" w:cs="Tahoma" w:eastAsia="Tahoma" w:hAnsi="Tahoma"/>
                <w:b w:val="1"/>
                <w:color w:val="6e2500"/>
                <w:sz w:val="18"/>
                <w:szCs w:val="18"/>
              </w:rPr>
            </w:pPr>
            <w:r>
              <w:rPr>
                <w:rFonts w:ascii="Tahoma" w:cs="Tahoma" w:eastAsia="Tahoma" w:hAnsi="Tahoma"/>
                <w:b w:val="1"/>
                <w:color w:val="6e2500"/>
                <w:sz w:val="18"/>
                <w:szCs w:val="18"/>
                <w:rtl w:val="0"/>
              </w:rPr>
              <w:t>Vendor/In-house</w:t>
            </w:r>
          </w:p>
        </w:tc>
        <w:tc>
          <w:tcPr>
            <w:shd w:fill="ffe8e1" w:val="clear"/>
          </w:tcPr>
          <w:p>
            <w:pPr>
              <w:widowControl w:val="0"/>
              <w:spacing w:after="0" w:before="120" w:line="240" w:lineRule="auto"/>
              <w:jc w:val="center"/>
              <w:rPr>
                <w:rFonts w:ascii="Tahoma" w:cs="Tahoma" w:eastAsia="Tahoma" w:hAnsi="Tahoma"/>
                <w:b w:val="1"/>
                <w:color w:val="6e2500"/>
                <w:sz w:val="18"/>
                <w:szCs w:val="18"/>
              </w:rPr>
            </w:pPr>
            <w:r>
              <w:rPr>
                <w:rFonts w:ascii="Tahoma" w:cs="Tahoma" w:eastAsia="Tahoma" w:hAnsi="Tahoma"/>
                <w:b w:val="1"/>
                <w:color w:val="6e2500"/>
                <w:sz w:val="18"/>
                <w:szCs w:val="18"/>
                <w:rtl w:val="0"/>
              </w:rPr>
              <w:t>Description</w:t>
            </w:r>
          </w:p>
        </w:tc>
      </w:tr>
      <w:tr>
        <w:tc>
          <w:tcPr/>
          <w:p>
            <w:pPr>
              <w:spacing w:after="80" w:before="80" w:line="240" w:lineRule="auto"/>
              <w:ind w:left="43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Register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Register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Guest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Register learner with email, onboarding data</w:t>
            </w:r>
          </w:p>
        </w:tc>
      </w:tr>
      <w:tr>
        <w:tc>
          <w:tcPr/>
          <w:p>
            <w:pPr>
              <w:spacing w:after="80" w:before="80" w:line="240" w:lineRule="auto"/>
              <w:ind w:left="43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Login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Login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Login with email/password, session, redirect</w:t>
            </w:r>
          </w:p>
        </w:tc>
      </w:tr>
      <w:tr>
        <w:tc>
          <w:tcPr/>
          <w:p>
            <w:pPr>
              <w:spacing w:after="80" w:before="80" w:line="240" w:lineRule="auto"/>
              <w:ind w:left="43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Google Auth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Google Login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Google Sign-In integration</w:t>
            </w:r>
          </w:p>
        </w:tc>
      </w:tr>
      <w:tr>
        <w:tc>
          <w:tcPr/>
          <w:p>
            <w:pPr>
              <w:spacing w:after="80" w:before="80" w:line="240" w:lineRule="auto"/>
              <w:ind w:left="43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Session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Session &amp; Refresh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Token refresh, logout, lifecycle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Profile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Profile CRUD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List, create, switch, update, onboarding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Vocabulary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Vocabulary &amp; SRS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Topic list, detail, exercises, SRS review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Grammar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Grammar Points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Point list, detail, exercise flow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Listening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Listening Practice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Exercise list, audio, answer, results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Reading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Reading Practice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Exercise list, passage, questions, results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Writing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Writing Practice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Prompt, editor, submit, AI feedback, SSE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Speaking Drills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Speaking Drills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Pronunciation drill, recording, feedback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VSTEP Speaking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VSTEP Speaking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VSTEP session, submit, grading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Conversation AI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Conversation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Scenario start, turns, review, feedback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Shadowing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Shadowing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Shadowing session, playback, recording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Library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Library &amp; Detail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List, status cards, detail, skill selector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Start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Start Exam Session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Full/custom start, coin, insufficient balance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Draft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Draft Autosave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Save, autosave debounce, resume from draft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Panels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Room Panels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L/R/W/S panels, device check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Submit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Transition &amp; Submit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Next skill, confirm, submit, auto-submit, scoring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Result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Result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Result summary, feedback, polling, detail page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Wallet Balance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Wallet Balance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Balance endpoint, header display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Top-up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Top-up &amp; Payment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Package list, order, confirm, redirect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Promo Redeem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Promo Redemption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Valid/invalid redeem, frontend, error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tl w:val="0"/>
              </w:rPr>
              <w:t>Dashboard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Dashboard &amp; Progress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Overview, spider chart, streak, learning path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tl w:val="0"/>
              </w:rPr>
              <w:t>Course Enroll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Course Enrollment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List, enrollment order, frontend flow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Booking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Booking &amp; Notification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Learner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Book slot, coin, limit, commitment, notifications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Dashboard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Dashboard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Stats, alerts, role enforcement, frontend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Vocab Grammar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Vocab &amp; Grammar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Vocab/grammar CRUD, publish/unpublish, frontend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Settings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Settings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System config, update, role enforcement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Exams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Exam Mgmt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Exam CRUD, import, version, content editors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Practice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Practice Content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L/R/W/S exercise CRUD, editors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Users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User Mgmt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User CRUD, deactivate, role enforcement, frontend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Courses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 Course &amp; Promo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Admin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Course CRUD, enrollments, bookings, promo, top-up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Teacher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Teacher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Teacher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Dashboard, schedule, bookings, leave requests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Grading AI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Grading &amp; AI</w:t>
            </w:r>
          </w:p>
        </w:tc>
        <w:tc>
          <w:tcPr/>
          <w:p>
            <w:r>
              <w:t>Backend/System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Result lookup, SSE, scoring formulas, pipeline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System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System Integration</w:t>
            </w:r>
          </w:p>
        </w:tc>
        <w:tc>
          <w:tcPr/>
          <w:p>
            <w:r>
              <w:t>Backend/System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Role hierarchy, health, config, cross-module</w:t>
            </w:r>
          </w:p>
        </w:tc>
      </w:tr>
      <w:tr>
        <w:tc>
          <w:tcPr/>
          <w:p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Non-functional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Non-functional</w:t>
            </w:r>
          </w:p>
        </w:tc>
        <w:tc>
          <w:tcPr/>
          <w:p>
            <w:r>
              <w:t>Non-functional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Security, performance, compatibility, usability, reliability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heading=h.1c8pgzytv1n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heading=h.liaa9hbms9o3" w:id="4"/>
      <w:bookmarkEnd w:id="4"/>
      <w:r w:rsidDel="00000000" w:rsidR="00000000" w:rsidRPr="00000000">
        <w:rPr>
          <w:rtl w:val="0"/>
        </w:rPr>
        <w:t xml:space="preserve">2. Test Strategy</w:t>
      </w:r>
    </w:p>
    <w:p w:rsidR="00000000" w:rsidDel="00000000" w:rsidP="00000000" w:rsidRDefault="00000000" w:rsidRPr="00000000" w14:paraId="000000ED">
      <w:pPr>
        <w:pStyle w:val="Heading3"/>
        <w:ind w:firstLine="720"/>
        <w:rPr/>
      </w:pPr>
      <w:bookmarkStart w:colFirst="0" w:colLast="0" w:name="_heading=h.hama4pz1bp87" w:id="5"/>
      <w:bookmarkEnd w:id="5"/>
      <w:r w:rsidDel="00000000" w:rsidR="00000000" w:rsidRPr="00000000">
        <w:rPr>
          <w:rtl w:val="0"/>
        </w:rPr>
        <w:t xml:space="preserve">2.1 Testing Types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3"/>
            <w:tblW w:w="90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16.6666666666665"/>
            <w:gridCol w:w="3016.6666666666665"/>
            <w:gridCol w:w="3016.6666666666665"/>
            <w:tblGridChange w:id="0">
              <w:tblGrid>
                <w:gridCol w:w="3016.6666666666665"/>
                <w:gridCol w:w="3016.6666666666665"/>
                <w:gridCol w:w="3016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rPr>
                    <w:b w:val="1"/>
                    <w:color w:val="6e2500"/>
                  </w:rPr>
                </w:pPr>
                <w:r w:rsidDel="00000000" w:rsidR="00000000" w:rsidRPr="00000000">
                  <w:rPr>
                    <w:b w:val="1"/>
                    <w:color w:val="6e2500"/>
                    <w:rtl w:val="0"/>
                  </w:rPr>
                  <w:t xml:space="preserve">Objective</w:t>
                </w:r>
              </w:p>
            </w:tc>
            <w:tc>
              <w:tcPr>
                <w:shd w:fill="ffe8e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rPr>
                    <w:b w:val="1"/>
                    <w:color w:val="6e2500"/>
                  </w:rPr>
                </w:pPr>
                <w:r w:rsidDel="00000000" w:rsidR="00000000" w:rsidRPr="00000000">
                  <w:rPr>
                    <w:b w:val="1"/>
                    <w:color w:val="6e2500"/>
                    <w:rtl w:val="0"/>
                  </w:rPr>
                  <w:t xml:space="preserve">Technique</w:t>
                </w:r>
              </w:p>
            </w:tc>
            <w:tc>
              <w:tcPr>
                <w:shd w:fill="ffe8e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>
                    <w:b w:val="1"/>
                    <w:color w:val="6e2500"/>
                  </w:rPr>
                </w:pPr>
                <w:r w:rsidDel="00000000" w:rsidR="00000000" w:rsidRPr="00000000">
                  <w:rPr>
                    <w:b w:val="1"/>
                    <w:color w:val="6e2500"/>
                    <w:rtl w:val="0"/>
                  </w:rPr>
                  <w:t xml:space="preserve">Completion criteria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test the application’s behavior under real-world conditions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End-to-End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Covers interactions with databases, third-party services, payment systems, etc.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assess how well integrated modules work together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Integration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Modules communicate and operate correctly as a combined unit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check the accuracy of data exchange and control flow between systems or components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Ensures requests and responses function correctly between interfaces</w:t>
                </w:r>
              </w:p>
            </w:tc>
          </w:tr>
        </w:tbl>
      </w:sdtContent>
    </w:sdt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ind w:firstLine="720"/>
        <w:rPr>
          <w:i w:val="1"/>
          <w:color w:val="0000ff"/>
        </w:rPr>
      </w:pPr>
      <w:bookmarkStart w:colFirst="0" w:colLast="0" w:name="_heading=h.3kh9mzjjtr1y" w:id="6"/>
      <w:bookmarkEnd w:id="6"/>
      <w:r w:rsidDel="00000000" w:rsidR="00000000" w:rsidRPr="00000000">
        <w:rPr>
          <w:rtl w:val="0"/>
        </w:rPr>
        <w:t xml:space="preserve">2.2 Test Levels</w:t>
      </w: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135"/>
        <w:gridCol w:w="1260"/>
        <w:gridCol w:w="1440"/>
        <w:gridCol w:w="1350"/>
        <w:gridCol w:w="1800"/>
        <w:tblGridChange w:id="0">
          <w:tblGrid>
            <w:gridCol w:w="3135"/>
            <w:gridCol w:w="1260"/>
            <w:gridCol w:w="1440"/>
            <w:gridCol w:w="1350"/>
            <w:gridCol w:w="1800"/>
          </w:tblGrid>
        </w:tblGridChange>
      </w:tblGrid>
      <w:tr>
        <w:trPr>
          <w:cantSplit w:val="1"/>
          <w:trHeight w:val="184" w:hRule="atLeast"/>
          <w:tblHeader w:val="1"/>
        </w:trPr>
        <w:tc>
          <w:tcPr>
            <w:shd w:fill="ffe8e1" w:val="clear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Type of Tests</w:t>
            </w:r>
          </w:p>
        </w:tc>
        <w:tc>
          <w:tcPr>
            <w:shd w:fill="ffe8e1" w:val="clear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Test Level</w:t>
            </w:r>
          </w:p>
        </w:tc>
      </w:tr>
      <w:tr>
        <w:trPr>
          <w:cantSplit w:val="1"/>
          <w:trHeight w:val="402" w:hRule="atLeast"/>
          <w:tblHeader w:val="1"/>
        </w:trPr>
        <w:tc>
          <w:tcPr>
            <w:vMerge w:val="continue"/>
            <w:shd w:fill="ffe8e1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Unit</w:t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Integration</w:t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System</w:t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Acceptance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Functional Testing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tl w:val="0"/>
              </w:rPr>
              <w:t>Interface testing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2.265625" w:hRule="atLeast"/>
          <w:tblHeader w:val="0"/>
        </w:trPr>
        <w:tc>
          <w:tcPr>
            <w:vAlign w:val="center"/>
          </w:tcPr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Performance Testing</w:t>
            </w:r>
          </w:p>
        </w:tc>
        <w:tc>
          <w:tcPr>
            <w:vAlign w:val="center"/>
          </w:tcPr>
          <w:p>
            <w:pPr>
              <w:spacing w:after="80" w:before="80" w:line="240" w:lineRule="auto"/>
              <w:ind w:left="43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Usability Testing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after="80" w:before="80" w:line="240" w:lineRule="auto"/>
              <w:ind w:left="43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X</w:t>
            </w:r>
          </w:p>
        </w:tc>
      </w:tr>
      <w:t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Security/RBAC Testing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spacing w:after="80" w:before="80" w:line="240" w:lineRule="auto"/>
              <w:ind w:left="43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X</w:t>
            </w:r>
          </w:p>
        </w:tc>
      </w:tr>
      <w:t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Regression Testing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spacing w:after="80" w:before="80" w:line="240" w:lineRule="auto"/>
              <w:ind w:left="43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</w:r>
          </w:p>
        </w:tc>
      </w:tr>
      <w:t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AI/Grading Validation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spacing w:after="80" w:before="80" w:line="240" w:lineRule="auto"/>
              <w:ind w:left="43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X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X</w:t>
            </w:r>
          </w:p>
        </w:tc>
      </w:tr>
    </w:tbl>
    <w:p w:rsidR="00000000" w:rsidDel="00000000" w:rsidP="00000000" w:rsidRDefault="00000000" w:rsidRPr="00000000" w14:paraId="0000011C">
      <w:pPr>
        <w:rPr/>
      </w:pPr>
      <w:bookmarkStart w:colFirst="0" w:colLast="0" w:name="_heading=h.yhhe3mv0hhw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ind w:firstLine="720"/>
        <w:rPr>
          <w:i w:val="1"/>
          <w:color w:val="0000ff"/>
        </w:rPr>
      </w:pPr>
      <w:bookmarkStart w:colFirst="0" w:colLast="0" w:name="_heading=h.l3gylce9uunr" w:id="8"/>
      <w:bookmarkEnd w:id="8"/>
      <w:r w:rsidDel="00000000" w:rsidR="00000000" w:rsidRPr="00000000">
        <w:rPr>
          <w:rtl w:val="0"/>
        </w:rPr>
        <w:t xml:space="preserve">2.3 Supporting Tools</w:t>
      </w:r>
      <w:r w:rsidDel="00000000" w:rsidR="00000000" w:rsidRPr="00000000">
        <w:rPr>
          <w:rtl w:val="0"/>
        </w:rPr>
      </w:r>
    </w:p>
    <w:tbl>
      <w:tblPr>
        <w:tblStyle w:val="Table5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87"/>
        <w:gridCol w:w="1932"/>
        <w:gridCol w:w="1962"/>
        <w:gridCol w:w="1800"/>
        <w:tblGridChange w:id="0">
          <w:tblGrid>
            <w:gridCol w:w="3287"/>
            <w:gridCol w:w="1932"/>
            <w:gridCol w:w="1962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Purpose</w:t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Tool</w:t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Vendor/In-house</w:t>
            </w:r>
          </w:p>
        </w:tc>
        <w:tc>
          <w:tcPr>
            <w:shd w:fill="ffe8e1" w:val="clear"/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Version</w:t>
            </w:r>
          </w:p>
        </w:tc>
      </w:tr>
      <w:tr>
        <w:trPr>
          <w:cantSplit w:val="0"/>
          <w:tblHeader w:val="0"/>
        </w:trP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Backend API Testing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Laravel Feature/Unit Tests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/>
            </w:pPr>
            <w:r>
              <w:rPr>
                <w:rtl w:val="0"/>
              </w:rPr>
              <w:t>In-house/Open Source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tl w:val="0"/>
              </w:rPr>
              <w:t>Current</w:t>
            </w:r>
          </w:p>
        </w:tc>
      </w:tr>
      <w:t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API Manual Testing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Postman/Swagger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/>
            </w:pPr>
            <w:r>
              <w:rPr>
                <w:rtl w:val="0"/>
              </w:rPr>
              <w:t>Open Source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tl w:val="0"/>
              </w:rPr>
              <w:t>Latest</w:t>
            </w:r>
          </w:p>
        </w:tc>
      </w:tr>
      <w:t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Web UI Testing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Agent Browser/Playwright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/>
            </w:pPr>
            <w:r>
              <w:rPr>
                <w:rtl w:val="0"/>
              </w:rPr>
              <w:t>Open Source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tl w:val="0"/>
              </w:rPr>
              <w:t>Current</w:t>
            </w:r>
          </w:p>
        </w:tc>
      </w:tr>
      <w:t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Frontend Verification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bun run lint/build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/>
            </w:pPr>
            <w:r>
              <w:rPr>
                <w:rtl w:val="0"/>
              </w:rPr>
              <w:t>Open Source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tl w:val="0"/>
              </w:rPr>
              <w:t>Current</w:t>
            </w:r>
          </w:p>
        </w:tc>
      </w:tr>
      <w:t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Mobile Verification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Expo/Android Emulator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/>
            </w:pPr>
            <w:r>
              <w:rPr>
                <w:rtl w:val="0"/>
              </w:rPr>
              <w:t>Open Source/Google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tl w:val="0"/>
              </w:rPr>
              <w:t>Current</w:t>
            </w:r>
          </w:p>
        </w:tc>
      </w:tr>
      <w:tr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Performance Testing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Tahoma" w:cs="Tahoma" w:eastAsia="Tahoma" w:hAnsi="Tahoma"/>
                <w:sz w:val="18"/>
                <w:szCs w:val="18"/>
                <w:rtl w:val="0"/>
              </w:rPr>
              <w:t>k6/JMeter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/>
            </w:pPr>
            <w:r>
              <w:rPr>
                <w:rtl w:val="0"/>
              </w:rPr>
              <w:t>Open Source</w:t>
            </w:r>
          </w:p>
        </w:tc>
        <w:tc>
          <w:tcPr/>
          <w:p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>
              <w:rPr>
                <w:rtl w:val="0"/>
              </w:rPr>
              <w:t>Latest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heading=h.41fgwzr6euip" w:id="9"/>
      <w:bookmarkEnd w:id="9"/>
      <w:r w:rsidDel="00000000" w:rsidR="00000000" w:rsidRPr="00000000">
        <w:rPr>
          <w:rtl w:val="0"/>
        </w:rPr>
        <w:t xml:space="preserve">3. Test Plan</w:t>
      </w:r>
    </w:p>
    <w:p w:rsidR="00000000" w:rsidDel="00000000" w:rsidP="00000000" w:rsidRDefault="00000000" w:rsidRPr="00000000" w14:paraId="00000129">
      <w:pPr>
        <w:pStyle w:val="Heading3"/>
        <w:ind w:firstLine="720"/>
        <w:rPr/>
      </w:pPr>
      <w:bookmarkStart w:colFirst="0" w:colLast="0" w:name="_heading=h.s9kcghgnk8ee" w:id="10"/>
      <w:bookmarkEnd w:id="10"/>
      <w:r w:rsidDel="00000000" w:rsidR="00000000" w:rsidRPr="00000000">
        <w:rPr>
          <w:rtl w:val="0"/>
        </w:rPr>
        <w:t xml:space="preserve">3.1 Human Resources</w:t>
      </w:r>
      <w:r w:rsidDel="00000000" w:rsidR="00000000" w:rsidRPr="00000000">
        <w:rPr>
          <w:rtl w:val="0"/>
        </w:rPr>
      </w:r>
    </w:p>
    <w:tbl>
      <w:tblPr>
        <w:tblStyle w:val="Table6"/>
        <w:tblW w:w="89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7"/>
        <w:gridCol w:w="3017"/>
        <w:gridCol w:w="3017"/>
      </w:tblGrid>
      <w:tr>
        <w:tc>
          <w:tcPr>
            <w:shd w:fill="ffe8e1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b w:val="1"/>
                <w:rtl w:val="0"/>
              </w:rPr>
              <w:t>Worker/Doer</w:t>
            </w:r>
          </w:p>
        </w:tc>
        <w:tc>
          <w:tcPr>
            <w:shd w:fill="ffe8e1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>Role</w:t>
            </w:r>
          </w:p>
        </w:tc>
        <w:tc>
          <w:tcPr>
            <w:shd w:fill="ffe8e1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>Specific Responsibilities/Comments</w:t>
            </w:r>
          </w:p>
        </w:tc>
      </w:tr>
      <w:t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Hoàng Văn Anh Nghĩa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Leader / Backend &amp; QA Lead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Prepare test plans and verify the progress of tests</w:t>
              <w:br/>
              <w:t>Verified backend API, grading, wallet, notification, and integration test scope</w:t>
            </w:r>
          </w:p>
        </w:tc>
      </w:tr>
      <w:t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Nguyễn Nhật Phát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Frontend Tester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Do learner web auth, profile, grammar, writing, and admin form test cases as planned</w:t>
            </w:r>
          </w:p>
        </w:tc>
      </w:tr>
      <w:t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Nguyễn Trần Tấn Phát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Frontend Tester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Do dashboard, exam room/result, vocabulary, admin dashboard, and exam management test cases as planned</w:t>
            </w:r>
          </w:p>
        </w:tc>
      </w:tr>
      <w:t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Nguyễn Minh Khôi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Mobile &amp; Speaking Tester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Do mobile-related, speaking, teacher schedule, and booking test cases as planned</w:t>
            </w:r>
          </w:p>
        </w:tc>
      </w:tr>
      <w:t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ind w:firstLine="720"/>
        <w:rPr/>
      </w:pPr>
      <w:bookmarkStart w:colFirst="0" w:colLast="0" w:name="_heading=h.dpxfjibd4m01" w:id="11"/>
      <w:bookmarkEnd w:id="11"/>
      <w:r w:rsidDel="00000000" w:rsidR="00000000" w:rsidRPr="00000000">
        <w:rPr>
          <w:rtl w:val="0"/>
        </w:rPr>
        <w:t xml:space="preserve">3.2 Test Environment</w:t>
      </w:r>
    </w:p>
    <w:tbl>
      <w:tblPr>
        <w:tblStyle w:val="Table7"/>
        <w:tblW w:w="89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2085"/>
        <w:gridCol w:w="2145"/>
        <w:gridCol w:w="1410"/>
        <w:tblGridChange w:id="0">
          <w:tblGrid>
            <w:gridCol w:w="3300"/>
            <w:gridCol w:w="2085"/>
            <w:gridCol w:w="2145"/>
            <w:gridCol w:w="1410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b w:val="1"/>
                <w:rtl w:val="0"/>
              </w:rPr>
              <w:t>Purpose</w:t>
            </w:r>
          </w:p>
        </w:tc>
        <w:tc>
          <w:tcPr>
            <w:shd w:fill="ffe8e1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>Tool</w:t>
            </w:r>
          </w:p>
        </w:tc>
        <w:tc>
          <w:tcPr>
            <w:shd w:fill="ffe8e1" w:val="clear"/>
            <w:vAlign w:val="center"/>
          </w:tcPr>
          <w:p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>Provider</w:t>
            </w:r>
          </w:p>
        </w:tc>
        <w:tc>
          <w:tcPr>
            <w:shd w:fill="ffe8e1" w:val="clear"/>
          </w:tcPr>
          <w:p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>Version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Backend API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Laravel 13 / PHP 8.4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Project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Current backend-v2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Database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PostgreSQL staging DB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lef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Project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Current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Learner Web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React 19 / Vite / TanStack Router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Project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Current frontend-v3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Admin Web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React 19 / Vite / TanStack Router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Project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Current admin app</w:t>
            </w:r>
          </w:p>
        </w:tc>
      </w:tr>
      <w:t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Mobile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Expo React Native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Project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Current mobile-v2</w:t>
            </w:r>
          </w:p>
        </w:tc>
      </w:tr>
      <w:t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Browser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Chrome / Edge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Google/Microsoft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Latest stable</w:t>
            </w:r>
          </w:p>
        </w:tc>
      </w:tr>
      <w:t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AI/Grading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LLM/STT Gateway + SSE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Project/Provider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Staging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ind w:firstLine="720"/>
        <w:rPr/>
      </w:pPr>
      <w:bookmarkStart w:colFirst="0" w:colLast="0" w:name="_heading=h.904h5yts8aly" w:id="12"/>
      <w:bookmarkEnd w:id="12"/>
      <w:r w:rsidDel="00000000" w:rsidR="00000000" w:rsidRPr="00000000">
        <w:rPr>
          <w:rtl w:val="0"/>
        </w:rPr>
        <w:t xml:space="preserve">3.3 Test Milestones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0"/>
        <w:gridCol w:w="1755"/>
        <w:gridCol w:w="2100"/>
        <w:tblGridChange w:id="0">
          <w:tblGrid>
            <w:gridCol w:w="5070"/>
            <w:gridCol w:w="1755"/>
            <w:gridCol w:w="2100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b w:val="1"/>
                <w:rtl w:val="0"/>
              </w:rPr>
              <w:t>Milestone Task</w:t>
            </w:r>
          </w:p>
        </w:tc>
        <w:tc>
          <w:tcPr>
            <w:shd w:fill="ffe8e1" w:val="clear"/>
            <w:vAlign w:val="center"/>
          </w:tcPr>
          <w:p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>Start Date</w:t>
            </w:r>
          </w:p>
        </w:tc>
        <w:tc>
          <w:tcPr>
            <w:shd w:fill="ffe8e1" w:val="clear"/>
          </w:tcPr>
          <w:p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>End Date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Scope audit and test case filtering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2026-05-29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2026-05-30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Bug Fix Verification &amp; Regression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2026-04-15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2026-04-25</w:t>
            </w:r>
          </w:p>
        </w:tc>
      </w:tr>
      <w:tr>
        <w:tc>
          <w:tcPr>
            <w:shd w:fill="auto" w:val="clear"/>
            <w:vAlign w:val="center"/>
          </w:tcPr>
          <w:p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Final Test Report Submission</w:t>
            </w:r>
          </w:p>
        </w:tc>
        <w:tc>
          <w:tcPr>
            <w:shd w:fill="auto" w:val="clear"/>
            <w:vAlign w:val="center"/>
          </w:tcPr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2026-04-25</w:t>
            </w:r>
          </w:p>
        </w:tc>
        <w:tc>
          <w:tcPr/>
          <w:p>
            <w:pPr>
              <w:spacing w:after="0" w:line="240" w:lineRule="auto"/>
              <w:ind w:firstLine="20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2026-04-30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heading=h.bh01viypiwmr" w:id="13"/>
      <w:bookmarkEnd w:id="13"/>
      <w:r w:rsidDel="00000000" w:rsidR="00000000" w:rsidRPr="00000000">
        <w:rPr>
          <w:rtl w:val="0"/>
        </w:rPr>
        <w:t xml:space="preserve">4. Test Cases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>
        <w:t>Other test case : Report5_VSTEP_Test_Report.xlsx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heading=h.4ev24b5cpij3" w:id="14"/>
      <w:bookmarkEnd w:id="14"/>
      <w:r w:rsidDel="00000000" w:rsidR="00000000" w:rsidRPr="00000000">
        <w:rPr>
          <w:rtl w:val="0"/>
        </w:rPr>
        <w:t xml:space="preserve">5. Test Reports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4749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6838" w:w="11906" w:orient="portrait"/>
      <w:pgMar w:bottom="1440" w:top="1440" w:left="1440" w:right="141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S PGothic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jc w:val="right"/>
      <w:rPr>
        <w:b w:val="1"/>
      </w:rPr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rtl w:val="0"/>
      </w:rPr>
      <w:t xml:space="preserve"> </w:t>
    </w:r>
    <w:r w:rsidDel="00000000" w:rsidR="00000000" w:rsidRPr="00000000">
      <w:rPr>
        <w:rtl w:val="0"/>
      </w:rPr>
      <w:t xml:space="preserve">of </w:t>
    </w:r>
    <w:r w:rsidDel="00000000" w:rsidR="00000000" w:rsidRPr="00000000">
      <w:rPr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autoRedefine w:val="1"/>
    <w:uiPriority w:val="9"/>
    <w:qFormat w:val="1"/>
    <w:rsid w:val="00AB056F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 w:val="1"/>
    <w:uiPriority w:val="9"/>
    <w:unhideWhenUsed w:val="1"/>
    <w:qFormat w:val="1"/>
    <w:rsid w:val="002E0C5F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 w:val="1"/>
    <w:uiPriority w:val="9"/>
    <w:unhideWhenUsed w:val="1"/>
    <w:qFormat w:val="1"/>
    <w:rsid w:val="002E0C5F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 w:val="1"/>
    <w:uiPriority w:val="9"/>
    <w:unhideWhenUsed w:val="1"/>
    <w:qFormat w:val="1"/>
    <w:rsid w:val="00F26556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b w:val="1"/>
      <w:i w:val="1"/>
      <w:iCs w:val="1"/>
    </w:rPr>
  </w:style>
  <w:style w:type="paragraph" w:styleId="Heading5">
    <w:name w:val="heading 5"/>
    <w:basedOn w:val="Normal"/>
    <w:next w:val="Normal"/>
    <w:link w:val="Heading5Char"/>
    <w:autoRedefine w:val="1"/>
    <w:uiPriority w:val="9"/>
    <w:unhideWhenUsed w:val="1"/>
    <w:qFormat w:val="1"/>
    <w:rsid w:val="001F1E4B"/>
    <w:pPr>
      <w:keepNext w:val="1"/>
      <w:keepLines w:val="1"/>
      <w:spacing w:after="0" w:before="40"/>
      <w:outlineLvl w:val="4"/>
    </w:pPr>
    <w:rPr>
      <w:rFonts w:cs="Times New Roman (Headings CS)" w:asciiTheme="majorHAnsi" w:eastAsiaTheme="majorEastAsia" w:hAnsiTheme="majorHAns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B056F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0C5F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E0C5F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4174CC"/>
    <w:pPr>
      <w:keepNext w:val="0"/>
      <w:keepLines w:val="0"/>
      <w:autoSpaceDE w:val="0"/>
      <w:autoSpaceDN w:val="0"/>
      <w:spacing w:after="80" w:before="80" w:line="240" w:lineRule="auto"/>
      <w:jc w:val="center"/>
      <w:outlineLvl w:val="9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F26556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1F1E4B"/>
    <w:rPr>
      <w:rFonts w:cs="Times New Roman (Headings CS)" w:asciiTheme="majorHAnsi" w:eastAsiaTheme="majorEastAsia" w:hAnsiTheme="majorHAnsi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1719F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1719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41719F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4F5652"/>
    <w:pPr>
      <w:spacing w:after="80" w:before="80" w:line="240" w:lineRule="auto"/>
      <w:ind w:left="43"/>
    </w:pPr>
    <w:rPr>
      <w:rFonts w:ascii="Tahoma" w:cs="Tahoma" w:eastAsia="MS Mincho" w:hAnsi="Tahoma"/>
      <w:snapToGrid w:val="0"/>
      <w:sz w:val="18"/>
      <w:szCs w:val="20"/>
      <w:lang w:val="en-US"/>
    </w:rPr>
  </w:style>
  <w:style w:type="paragraph" w:styleId="HeadingLv1" w:customStyle="1">
    <w:name w:val="Heading Lv1"/>
    <w:basedOn w:val="Normal"/>
    <w:autoRedefine w:val="1"/>
    <w:rsid w:val="00013980"/>
    <w:pPr>
      <w:widowControl w:val="0"/>
      <w:spacing w:after="0" w:before="120" w:line="240" w:lineRule="auto"/>
      <w:jc w:val="center"/>
    </w:pPr>
    <w:rPr>
      <w:rFonts w:ascii="Tahoma" w:cs="Tahoma" w:eastAsia="MS Mincho" w:hAnsi="Tahoma"/>
      <w:b w:val="1"/>
      <w:snapToGrid w:val="0"/>
      <w:color w:val="6e2500"/>
      <w:sz w:val="18"/>
      <w:szCs w:val="20"/>
      <w:lang w:val="en-US"/>
    </w:rPr>
  </w:style>
  <w:style w:type="paragraph" w:styleId="bodytext" w:customStyle="1">
    <w:name w:val="bodytext"/>
    <w:basedOn w:val="Normal"/>
    <w:autoRedefine w:val="1"/>
    <w:rsid w:val="00E90B49"/>
    <w:pPr>
      <w:spacing w:after="120" w:before="120" w:line="220" w:lineRule="atLeast"/>
      <w:ind w:left="180"/>
    </w:pPr>
    <w:rPr>
      <w:rFonts w:ascii="Tahoma" w:cs="Tahoma" w:eastAsia="MS Mincho" w:hAnsi="Tahoma"/>
      <w:b w:val="1"/>
      <w:sz w:val="18"/>
      <w:szCs w:val="24"/>
    </w:rPr>
  </w:style>
  <w:style w:type="character" w:styleId="atitle21" w:customStyle="1">
    <w:name w:val="atitle21"/>
    <w:basedOn w:val="DefaultParagraphFont"/>
    <w:rsid w:val="004F5652"/>
    <w:rPr>
      <w:rFonts w:ascii="Arial" w:cs="Arial" w:hAnsi="Arial" w:hint="default"/>
      <w:b w:val="1"/>
      <w:bCs w:val="1"/>
      <w:sz w:val="35"/>
      <w:szCs w:val="3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rfgbS88PCmdmtEcOqR0ULoL8GdJRU42G/edit?gid=1994735279#gid=1994735279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BatR6dQB9/OStNmnLITzgRGr9A==">CgMxLjAaHwoBMBIaChgICVIUChJ0YWJsZS40OGFyMm9iMHFqbGYyDmguNDd1dmV1YW54dWkzMg5oLmxmanUzeTZ6c25sMzIOaC5qbDFxa3BwNzZoajgyDmguMWM4cGd6eXR2MW43Mg5oLmxpYWE5aGJtczlvMzIOaC5oYW1hNHB6MWJwODcyDmguM2toOW16amp0cjF5Mg5oLnloaGUzbXYwaGh3ZTIOaC5sM2d5bGNlOXV1bnIyDmguNDFmZ3d6cjZldWlwMg5oLnM5a2NnaGduazhlZTIOaC5kcHhmamliZDRtMDEyDmguOTA0aDV5dHM4YWx5Mg5oLmJoMDF2aXlwaXdtcjIOaC40ZXYyNGI1Y3BpajM4AHIhMUdHT2lXbXZsTUotbzY5Q21pNU9qQ3N1R185d2FmZz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