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nicholas-giangreco"/>
      <w:bookmarkEnd w:id="22"/>
      <w:hyperlink r:id="rId21">
        <w:r>
          <w:rPr>
            <w:rStyle w:val="Hyperlink"/>
          </w:rPr>
          <w:t xml:space="preserve">Nicholas Giangreco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_____ nick.giangreco@gmail.com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_____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_____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LinkedIn</w:t>
              </w:r>
            </w:hyperlink>
            <w:r>
              <w:t xml:space="preserve"> </w:t>
            </w:r>
            <w:r>
              <w:t xml:space="preserve">_____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research"/>
      <w:bookmarkEnd w:id="25"/>
      <w:r>
        <w:t xml:space="preserve">RESEARCH</w:t>
      </w:r>
    </w:p>
    <w:p>
      <w:pPr>
        <w:numPr>
          <w:numId w:val="1001"/>
          <w:ilvl w:val="0"/>
        </w:numPr>
      </w:pPr>
      <w:r>
        <w:t xml:space="preserve">Biomedical Data Science</w:t>
      </w:r>
    </w:p>
    <w:p>
      <w:pPr>
        <w:numPr>
          <w:numId w:val="1001"/>
          <w:ilvl w:val="0"/>
        </w:numPr>
      </w:pPr>
      <w:r>
        <w:t xml:space="preserve">Analysis of high throughput biomedical data: RNA sequencing, Proteomics</w:t>
      </w:r>
    </w:p>
    <w:p>
      <w:pPr>
        <w:numPr>
          <w:numId w:val="1001"/>
          <w:ilvl w:val="0"/>
        </w:numPr>
      </w:pPr>
      <w:r>
        <w:t xml:space="preserve">Systems Pharmacology and Disease Comorbidity in Electronic Health Records</w:t>
      </w:r>
    </w:p>
    <w:p>
      <w:pPr>
        <w:numPr>
          <w:numId w:val="1001"/>
          <w:ilvl w:val="0"/>
        </w:numPr>
      </w:pPr>
      <w:r>
        <w:t xml:space="preserve">Programming Languages: R, Python, bash</w:t>
      </w:r>
    </w:p>
    <w:p>
      <w:pPr>
        <w:pStyle w:val="Heading2"/>
      </w:pPr>
      <w:bookmarkStart w:id="26" w:name="education"/>
      <w:bookmarkEnd w:id="26"/>
      <w:r>
        <w:t xml:space="preserve">EDUCATION</w:t>
      </w:r>
    </w:p>
    <w:p>
      <w:pPr>
        <w:pStyle w:val="FirstParagraph"/>
      </w:pPr>
      <w:r>
        <w:rPr>
          <w:b/>
        </w:rPr>
        <w:t xml:space="preserve">Columbia University; New York, NY</w:t>
      </w:r>
    </w:p>
    <w:p>
      <w:pPr>
        <w:pStyle w:val="BodyText"/>
      </w:pPr>
      <w:r>
        <w:rPr>
          <w:i/>
        </w:rPr>
        <w:t xml:space="preserve">PhD Candidate in Systems Biology</w:t>
      </w:r>
      <w:r>
        <w:t xml:space="preserve">,</w:t>
      </w:r>
      <w:r>
        <w:t xml:space="preserve"> </w:t>
      </w:r>
      <w:r>
        <w:rPr>
          <w:i/>
        </w:rPr>
        <w:t xml:space="preserve">Anticipated Summer 2020</w:t>
      </w:r>
    </w:p>
    <w:p>
      <w:pPr>
        <w:pStyle w:val="BodyText"/>
      </w:pPr>
      <w:r>
        <w:t xml:space="preserve">PhD advisor:</w:t>
      </w:r>
      <w:r>
        <w:t xml:space="preserve"> </w:t>
      </w:r>
      <w:hyperlink r:id="rId27">
        <w:r>
          <w:rPr>
            <w:rStyle w:val="Hyperlink"/>
          </w:rPr>
          <w:t xml:space="preserve">Nicholas Tatonetti</w:t>
        </w:r>
      </w:hyperlink>
    </w:p>
    <w:p>
      <w:pPr>
        <w:pStyle w:val="BodyText"/>
      </w:pPr>
      <w:r>
        <w:rPr>
          <w:b/>
        </w:rPr>
        <w:t xml:space="preserve">University of Rochester; Rochester, NY</w:t>
      </w:r>
    </w:p>
    <w:p>
      <w:pPr>
        <w:pStyle w:val="BodyText"/>
      </w:pPr>
      <w:r>
        <w:rPr>
          <w:i/>
        </w:rPr>
        <w:t xml:space="preserve">Bachelor of Science in Biochemistry, May 2014</w:t>
      </w:r>
    </w:p>
    <w:p>
      <w:pPr>
        <w:pStyle w:val="Heading2"/>
      </w:pPr>
      <w:bookmarkStart w:id="28" w:name="work-experience"/>
      <w:bookmarkEnd w:id="28"/>
      <w:r>
        <w:t xml:space="preserve">WORK EXPERIENCE</w:t>
      </w:r>
    </w:p>
    <w:p>
      <w:pPr>
        <w:pStyle w:val="FirstParagraph"/>
      </w:pPr>
      <w:r>
        <w:rPr>
          <w:b/>
        </w:rPr>
        <w:t xml:space="preserve">National Human Genome Research Institute Bethesda, MD</w:t>
      </w:r>
    </w:p>
    <w:p>
      <w:pPr>
        <w:pStyle w:val="BodyText"/>
      </w:pPr>
      <w:r>
        <w:rPr>
          <w:i/>
        </w:rPr>
        <w:t xml:space="preserve">Post-baccalaureate Trainee August 2014-August 2016</w:t>
      </w:r>
    </w:p>
    <w:p>
      <w:pPr>
        <w:pStyle w:val="BodyText"/>
      </w:pPr>
      <w:r>
        <w:rPr>
          <w:i/>
        </w:rPr>
        <w:t xml:space="preserve">Special Volunteer August 2016-Present</w:t>
      </w:r>
    </w:p>
    <w:p>
      <w:pPr>
        <w:pStyle w:val="BodyText"/>
      </w:pPr>
      <w:r>
        <w:t xml:space="preserve">Principal Investigator: Dr. Laura Elnitski.</w:t>
      </w:r>
    </w:p>
    <w:p>
      <w:pPr>
        <w:numPr>
          <w:numId w:val="1002"/>
          <w:ilvl w:val="0"/>
        </w:numPr>
      </w:pPr>
      <w:r>
        <w:t xml:space="preserve">Molecular events during tumorigenesis of murine ovarian tumor subtypes differing in deletion of tumor suppressor genes</w:t>
      </w:r>
    </w:p>
    <w:p>
      <w:pPr>
        <w:numPr>
          <w:numId w:val="1002"/>
          <w:ilvl w:val="0"/>
        </w:numPr>
      </w:pPr>
      <w:r>
        <w:t xml:space="preserve">RNA sequencing, DNA methylation sequencing, and their integration.</w:t>
      </w:r>
    </w:p>
    <w:p>
      <w:pPr>
        <w:pStyle w:val="Heading2"/>
      </w:pPr>
      <w:bookmarkStart w:id="29" w:name="fellowships-and-awards"/>
      <w:bookmarkEnd w:id="29"/>
      <w:r>
        <w:t xml:space="preserve">FELLOWSHIPS AND AWARDS</w:t>
      </w:r>
    </w:p>
    <w:p>
      <w:pPr>
        <w:numPr>
          <w:numId w:val="1003"/>
          <w:ilvl w:val="0"/>
        </w:numPr>
      </w:pPr>
      <w:r>
        <w:t xml:space="preserve">Columbia Diversity Fellowship</w:t>
      </w:r>
    </w:p>
    <w:p>
      <w:pPr>
        <w:numPr>
          <w:numId w:val="1003"/>
          <w:ilvl w:val="0"/>
        </w:numPr>
      </w:pPr>
      <w:r>
        <w:t xml:space="preserve">Department of Systems Biology Merit Fellowship</w:t>
      </w:r>
    </w:p>
    <w:p>
      <w:pPr>
        <w:numPr>
          <w:numId w:val="1003"/>
          <w:ilvl w:val="0"/>
        </w:numPr>
      </w:pPr>
      <w:r>
        <w:t xml:space="preserve">Donald Charles Award, University of Rochester Department of Biology</w:t>
      </w:r>
    </w:p>
    <w:p>
      <w:pPr>
        <w:numPr>
          <w:numId w:val="1003"/>
          <w:ilvl w:val="0"/>
        </w:numPr>
      </w:pPr>
      <w:r>
        <w:t xml:space="preserve">Fulbright Fellowship Alternate 2013-2014: Sweden, Molecular Modeling, “Novel Antibody-SpA Complex Modeling”.</w:t>
      </w:r>
    </w:p>
    <w:p>
      <w:pPr>
        <w:numPr>
          <w:numId w:val="1003"/>
          <w:ilvl w:val="0"/>
        </w:numPr>
      </w:pPr>
      <w:r>
        <w:t xml:space="preserve">Travel Award to 9</w:t>
      </w:r>
      <w:r>
        <w:t xml:space="preserve">th</w:t>
      </w:r>
      <w:r>
        <w:t xml:space="preserve"> </w:t>
      </w:r>
      <w:r>
        <w:t xml:space="preserve">Student Council and ISMB/ECCB conference 2013 Berlin, Germany.</w:t>
      </w:r>
    </w:p>
    <w:p>
      <w:pPr>
        <w:pStyle w:val="Heading2"/>
      </w:pPr>
      <w:bookmarkStart w:id="30" w:name="publications"/>
      <w:bookmarkEnd w:id="30"/>
      <w:r>
        <w:t xml:space="preserve">PUBLICATIONS</w:t>
      </w:r>
    </w:p>
    <w:p>
      <w:pPr>
        <w:pStyle w:val="Compact"/>
        <w:numPr>
          <w:numId w:val="1004"/>
          <w:ilvl w:val="0"/>
        </w:numPr>
      </w:pPr>
      <w:r>
        <w:t xml:space="preserve">Sarah Kim-Hellmuth, Matthias Bechheim, Benno Puetz, Pejman Mohammadi, Yohann Nedelec,</w:t>
      </w:r>
      <w:r>
        <w:t xml:space="preserve"> </w:t>
      </w:r>
      <w:r>
        <w:rPr>
          <w:b/>
        </w:rPr>
        <w:t xml:space="preserve">Nicholas Giangreco</w:t>
      </w:r>
      <w:r>
        <w:t xml:space="preserve">, Jessica Becker, Vera Kaiser, Nadine Fricker, Esther Beier, Peter Boor, Stephane Castel, Markus M. Noethen, Luis B. Barreiro, Joseph K. Pickrell, Bertram Mueller-Myhsok, Tuuli Lappalainen, Johannes Schumacher, Veit Hornung.</w:t>
      </w:r>
      <w:r>
        <w:t xml:space="preserve"> </w:t>
      </w:r>
      <w:r>
        <w:rPr>
          <w:b/>
        </w:rPr>
        <w:t xml:space="preserve">Genetic regulatory effects modified by immune activation contribute to autoimmune disease associations</w:t>
      </w:r>
      <w:r>
        <w:t xml:space="preserve"> </w:t>
      </w:r>
      <w:hyperlink r:id="rId31">
        <w:r>
          <w:rPr>
            <w:i/>
            <w:rStyle w:val="Hyperlink"/>
          </w:rPr>
          <w:t xml:space="preserve">(bioarxiv)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Giangreco N.</w:t>
      </w:r>
      <w:r>
        <w:t xml:space="preserve">, Petrykowska H., Scott A., Margolin G., Gotea V., Cho K. R., and Elnitski L.</w:t>
      </w:r>
      <w:r>
        <w:t xml:space="preserve"> </w:t>
      </w:r>
      <w:r>
        <w:rPr>
          <w:b/>
        </w:rPr>
        <w:t xml:space="preserve">Inactivation of Arid1a drives aberrant epigenetic traits in a mouse model of Apc/Pten defective ovarian endometrioid tumors.</w:t>
      </w:r>
      <w:r>
        <w:t xml:space="preserve"> </w:t>
      </w:r>
      <w:r>
        <w:t xml:space="preserve">In preparation.</w:t>
      </w:r>
      <w:r>
        <w:t xml:space="preserve"> </w:t>
      </w:r>
      <w:r>
        <w:rPr>
          <w:i/>
        </w:rPr>
        <w:t xml:space="preserve">(in preparation)</w:t>
      </w:r>
    </w:p>
    <w:p>
      <w:pPr>
        <w:pStyle w:val="Heading2"/>
      </w:pPr>
      <w:bookmarkStart w:id="32" w:name="conferences-and-hackathons"/>
      <w:bookmarkEnd w:id="32"/>
      <w:r>
        <w:t xml:space="preserve">CONFERENCES AND HACKATHONS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NCBI Hackathon @ New York Genome Center June 2017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NCBI Hackathon @ NCBI March 2017</w:t>
        </w:r>
      </w:hyperlink>
    </w:p>
    <w:p>
      <w:pPr>
        <w:pStyle w:val="Compact"/>
        <w:numPr>
          <w:numId w:val="1005"/>
          <w:ilvl w:val="0"/>
        </w:numPr>
      </w:pPr>
      <w:r>
        <w:t xml:space="preserve">CSHL Biological Data Science meeting October 2016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JHU DaSH Hackathon September 2015</w:t>
        </w:r>
      </w:hyperlink>
    </w:p>
    <w:p>
      <w:pPr>
        <w:pStyle w:val="Compact"/>
        <w:numPr>
          <w:numId w:val="1005"/>
          <w:ilvl w:val="0"/>
        </w:numPr>
      </w:pPr>
      <w:r>
        <w:t xml:space="preserve">ISMB/ECCB conference @ Berlin, Germany July 2013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f9e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7fb4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7" Target="http://tatonettilab.org" TargetMode="External" /><Relationship Type="http://schemas.openxmlformats.org/officeDocument/2006/relationships/hyperlink" Id="rId31" Target="http://www.biorxiv.org/content/early/2017/03/13/116376" TargetMode="External" /><Relationship Type="http://schemas.openxmlformats.org/officeDocument/2006/relationships/hyperlink" Id="rId35" Target="https://github.com/NCBI-Hackathons/DASH_cell_type" TargetMode="External" /><Relationship Type="http://schemas.openxmlformats.org/officeDocument/2006/relationships/hyperlink" Id="rId33" Target="https://github.com/NCBI-Hackathons/Proteomic_Correlation_Shiny" TargetMode="External" /><Relationship Type="http://schemas.openxmlformats.org/officeDocument/2006/relationships/hyperlink" Id="rId34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24" Target="https://www.linkedin.com/in/nickgiangrec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7" Target="http://tatonettilab.org" TargetMode="External" /><Relationship Type="http://schemas.openxmlformats.org/officeDocument/2006/relationships/hyperlink" Id="rId31" Target="http://www.biorxiv.org/content/early/2017/03/13/116376" TargetMode="External" /><Relationship Type="http://schemas.openxmlformats.org/officeDocument/2006/relationships/hyperlink" Id="rId35" Target="https://github.com/NCBI-Hackathons/DASH_cell_type" TargetMode="External" /><Relationship Type="http://schemas.openxmlformats.org/officeDocument/2006/relationships/hyperlink" Id="rId33" Target="https://github.com/NCBI-Hackathons/Proteomic_Correlation_Shiny" TargetMode="External" /><Relationship Type="http://schemas.openxmlformats.org/officeDocument/2006/relationships/hyperlink" Id="rId34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24" Target="https://www.linkedin.com/in/nickgiangrec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2017-09-10T18:04:59Z</dcterms:created>
  <dcterms:modified xsi:type="dcterms:W3CDTF">2017-09-10T18:04:59Z</dcterms:modified>
</cp:coreProperties>
</file>