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64D" w:rsidRPr="0012264D" w:rsidRDefault="0012264D" w:rsidP="0012264D">
      <w:pPr>
        <w:rPr>
          <w:sz w:val="40"/>
          <w:szCs w:val="40"/>
        </w:rPr>
      </w:pPr>
      <w:r>
        <w:rPr>
          <w:noProof/>
          <w:sz w:val="72"/>
          <w:szCs w:val="72"/>
          <w:rtl/>
        </w:rPr>
        <w:drawing>
          <wp:anchor distT="0" distB="0" distL="114300" distR="114300" simplePos="0" relativeHeight="251659264" behindDoc="1" locked="0" layoutInCell="1" allowOverlap="1" wp14:anchorId="3957D19E" wp14:editId="79117F40">
            <wp:simplePos x="0" y="0"/>
            <wp:positionH relativeFrom="page">
              <wp:posOffset>4279265</wp:posOffset>
            </wp:positionH>
            <wp:positionV relativeFrom="paragraph">
              <wp:posOffset>-166370</wp:posOffset>
            </wp:positionV>
            <wp:extent cx="3359785" cy="3168015"/>
            <wp:effectExtent l="0" t="0" r="0" b="0"/>
            <wp:wrapTight wrapText="bothSides">
              <wp:wrapPolygon edited="0">
                <wp:start x="8573" y="1169"/>
                <wp:lineTo x="5634" y="1948"/>
                <wp:lineTo x="4409" y="2598"/>
                <wp:lineTo x="4654" y="3507"/>
                <wp:lineTo x="2082" y="5066"/>
                <wp:lineTo x="1837" y="5325"/>
                <wp:lineTo x="2327" y="5585"/>
                <wp:lineTo x="1592" y="7663"/>
                <wp:lineTo x="1225" y="8313"/>
                <wp:lineTo x="1347" y="8832"/>
                <wp:lineTo x="3062" y="9741"/>
                <wp:lineTo x="2939" y="12079"/>
                <wp:lineTo x="5021" y="13898"/>
                <wp:lineTo x="6369" y="15976"/>
                <wp:lineTo x="4287" y="17275"/>
                <wp:lineTo x="3552" y="17924"/>
                <wp:lineTo x="3797" y="20132"/>
                <wp:lineTo x="17636" y="20132"/>
                <wp:lineTo x="17881" y="18704"/>
                <wp:lineTo x="17514" y="18184"/>
                <wp:lineTo x="16411" y="18054"/>
                <wp:lineTo x="17024" y="15976"/>
                <wp:lineTo x="18248" y="14158"/>
                <wp:lineTo x="18371" y="13898"/>
                <wp:lineTo x="18983" y="11820"/>
                <wp:lineTo x="19106" y="9482"/>
                <wp:lineTo x="19840" y="7923"/>
                <wp:lineTo x="19840" y="6884"/>
                <wp:lineTo x="18616" y="5585"/>
                <wp:lineTo x="17758" y="5585"/>
                <wp:lineTo x="17881" y="4676"/>
                <wp:lineTo x="17391" y="4026"/>
                <wp:lineTo x="16166" y="3507"/>
                <wp:lineTo x="16411" y="2728"/>
                <wp:lineTo x="13227" y="1689"/>
                <wp:lineTo x="9308" y="1169"/>
                <wp:lineTo x="8573" y="116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9785" cy="31680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2264D">
        <w:rPr>
          <w:sz w:val="40"/>
          <w:szCs w:val="40"/>
        </w:rPr>
        <w:t>Name:Ngeen</w:t>
      </w:r>
      <w:proofErr w:type="spellEnd"/>
      <w:r w:rsidRPr="0012264D">
        <w:rPr>
          <w:sz w:val="40"/>
          <w:szCs w:val="40"/>
        </w:rPr>
        <w:t xml:space="preserve"> </w:t>
      </w:r>
      <w:proofErr w:type="spellStart"/>
      <w:r w:rsidRPr="0012264D">
        <w:rPr>
          <w:sz w:val="40"/>
          <w:szCs w:val="40"/>
        </w:rPr>
        <w:t>Soran</w:t>
      </w:r>
      <w:proofErr w:type="spellEnd"/>
      <w:r w:rsidRPr="0012264D">
        <w:rPr>
          <w:sz w:val="40"/>
          <w:szCs w:val="40"/>
        </w:rPr>
        <w:t xml:space="preserve"> Ahmed</w:t>
      </w:r>
    </w:p>
    <w:p w:rsidR="0012264D" w:rsidRPr="0012264D" w:rsidRDefault="0012264D" w:rsidP="0012264D">
      <w:pPr>
        <w:rPr>
          <w:sz w:val="40"/>
          <w:szCs w:val="40"/>
        </w:rPr>
      </w:pPr>
      <w:r w:rsidRPr="0012264D">
        <w:rPr>
          <w:sz w:val="40"/>
          <w:szCs w:val="40"/>
        </w:rPr>
        <w:t>IT department</w:t>
      </w:r>
    </w:p>
    <w:p w:rsidR="00C16091" w:rsidRDefault="0012264D" w:rsidP="0012264D">
      <w:pPr>
        <w:rPr>
          <w:sz w:val="52"/>
          <w:szCs w:val="52"/>
        </w:rPr>
      </w:pPr>
      <w:r w:rsidRPr="0012264D">
        <w:rPr>
          <w:sz w:val="40"/>
          <w:szCs w:val="40"/>
        </w:rPr>
        <w:t>Group:C2</w:t>
      </w:r>
    </w:p>
    <w:p w:rsidR="0012264D" w:rsidRDefault="0012264D" w:rsidP="00C16091">
      <w:pPr>
        <w:rPr>
          <w:sz w:val="52"/>
          <w:szCs w:val="52"/>
        </w:rPr>
      </w:pPr>
    </w:p>
    <w:p w:rsidR="0012264D" w:rsidRDefault="0012264D" w:rsidP="00C16091">
      <w:pPr>
        <w:rPr>
          <w:sz w:val="52"/>
          <w:szCs w:val="52"/>
        </w:rPr>
      </w:pPr>
    </w:p>
    <w:p w:rsidR="0012264D" w:rsidRDefault="0012264D" w:rsidP="00C16091">
      <w:pPr>
        <w:rPr>
          <w:sz w:val="52"/>
          <w:szCs w:val="52"/>
        </w:rPr>
      </w:pPr>
      <w:bookmarkStart w:id="0" w:name="_GoBack"/>
      <w:bookmarkEnd w:id="0"/>
    </w:p>
    <w:p w:rsidR="0012264D" w:rsidRDefault="0012264D" w:rsidP="00C16091">
      <w:pPr>
        <w:rPr>
          <w:sz w:val="52"/>
          <w:szCs w:val="52"/>
        </w:rPr>
      </w:pPr>
    </w:p>
    <w:p w:rsidR="0012264D" w:rsidRDefault="0012264D" w:rsidP="00C16091">
      <w:pPr>
        <w:rPr>
          <w:sz w:val="52"/>
          <w:szCs w:val="52"/>
        </w:rPr>
      </w:pPr>
    </w:p>
    <w:p w:rsidR="0012264D" w:rsidRDefault="0012264D" w:rsidP="00C16091">
      <w:pPr>
        <w:rPr>
          <w:sz w:val="52"/>
          <w:szCs w:val="52"/>
        </w:rPr>
      </w:pPr>
    </w:p>
    <w:p w:rsidR="0012264D" w:rsidRDefault="0012264D" w:rsidP="0012264D">
      <w:pPr>
        <w:jc w:val="center"/>
        <w:rPr>
          <w:b/>
          <w:iCs/>
          <w:sz w:val="56"/>
          <w:szCs w:val="52"/>
          <w:u w:val="single"/>
        </w:rPr>
      </w:pPr>
    </w:p>
    <w:p w:rsidR="0012264D" w:rsidRPr="0012264D" w:rsidRDefault="0012264D" w:rsidP="0012264D">
      <w:pPr>
        <w:jc w:val="center"/>
        <w:rPr>
          <w:iCs/>
          <w:color w:val="000000" w:themeColor="text1"/>
          <w:sz w:val="52"/>
          <w:szCs w:val="52"/>
          <w:u w:val="single"/>
        </w:rPr>
      </w:pPr>
      <w:r w:rsidRPr="0012264D">
        <w:rPr>
          <w:b/>
          <w:iCs/>
          <w:sz w:val="56"/>
          <w:szCs w:val="52"/>
          <w:u w:val="single"/>
        </w:rPr>
        <w:t xml:space="preserve">What’s Moore’s </w:t>
      </w:r>
      <w:r w:rsidRPr="0012264D">
        <w:rPr>
          <w:b/>
          <w:iCs/>
          <w:color w:val="000000" w:themeColor="text1"/>
          <w:sz w:val="56"/>
          <w:szCs w:val="52"/>
          <w:u w:val="single"/>
        </w:rPr>
        <w:t>law?</w:t>
      </w:r>
    </w:p>
    <w:p w:rsidR="0012264D" w:rsidRDefault="0012264D" w:rsidP="00C16091">
      <w:pPr>
        <w:rPr>
          <w:sz w:val="52"/>
          <w:szCs w:val="52"/>
        </w:rPr>
      </w:pPr>
    </w:p>
    <w:p w:rsidR="0012264D" w:rsidRDefault="0012264D" w:rsidP="00C16091">
      <w:pPr>
        <w:rPr>
          <w:sz w:val="52"/>
          <w:szCs w:val="52"/>
        </w:rPr>
      </w:pPr>
    </w:p>
    <w:p w:rsidR="0012264D" w:rsidRDefault="0012264D" w:rsidP="00C16091">
      <w:pPr>
        <w:rPr>
          <w:sz w:val="52"/>
          <w:szCs w:val="52"/>
        </w:rPr>
      </w:pPr>
    </w:p>
    <w:p w:rsidR="0012264D" w:rsidRDefault="0012264D" w:rsidP="00C16091">
      <w:pPr>
        <w:rPr>
          <w:sz w:val="52"/>
          <w:szCs w:val="52"/>
        </w:rPr>
      </w:pPr>
    </w:p>
    <w:p w:rsidR="0012264D" w:rsidRPr="00C16091" w:rsidRDefault="0012264D" w:rsidP="00C16091">
      <w:pPr>
        <w:rPr>
          <w:sz w:val="52"/>
          <w:szCs w:val="52"/>
        </w:rPr>
      </w:pPr>
    </w:p>
    <w:p w:rsidR="00C16091" w:rsidRPr="00845945" w:rsidRDefault="00C16091" w:rsidP="00845945">
      <w:pPr>
        <w:rPr>
          <w:sz w:val="36"/>
          <w:szCs w:val="36"/>
        </w:rPr>
      </w:pPr>
      <w:r w:rsidRPr="00845945">
        <w:rPr>
          <w:sz w:val="36"/>
          <w:szCs w:val="36"/>
        </w:rPr>
        <w:t>What is Moore's Law</w:t>
      </w:r>
      <w:r w:rsidR="00845945" w:rsidRPr="00845945">
        <w:rPr>
          <w:sz w:val="36"/>
          <w:szCs w:val="36"/>
        </w:rPr>
        <w:t xml:space="preserve"> </w:t>
      </w:r>
      <w:r w:rsidRPr="00845945">
        <w:rPr>
          <w:sz w:val="36"/>
          <w:szCs w:val="36"/>
        </w:rPr>
        <w:t>?</w:t>
      </w:r>
    </w:p>
    <w:p w:rsidR="00845945" w:rsidRPr="00845945" w:rsidRDefault="00C16091" w:rsidP="00845945">
      <w:pPr>
        <w:rPr>
          <w:sz w:val="36"/>
          <w:szCs w:val="36"/>
        </w:rPr>
      </w:pPr>
      <w:r w:rsidRPr="00845945">
        <w:rPr>
          <w:sz w:val="36"/>
          <w:szCs w:val="36"/>
        </w:rPr>
        <w:t>Moore's Law is a computing term which originated around 1970; the simplified model of this law states that processor speeds, or standard processing power for computers will double every two years.</w:t>
      </w:r>
    </w:p>
    <w:p w:rsidR="00845945" w:rsidRPr="00845945" w:rsidRDefault="00845945" w:rsidP="00845945">
      <w:pPr>
        <w:rPr>
          <w:sz w:val="36"/>
          <w:szCs w:val="36"/>
        </w:rPr>
      </w:pPr>
    </w:p>
    <w:p w:rsidR="00845945" w:rsidRPr="00845945" w:rsidRDefault="00845945" w:rsidP="00845945">
      <w:pPr>
        <w:rPr>
          <w:sz w:val="36"/>
          <w:szCs w:val="36"/>
        </w:rPr>
      </w:pPr>
      <w:r w:rsidRPr="00845945">
        <w:rPr>
          <w:sz w:val="36"/>
          <w:szCs w:val="36"/>
        </w:rPr>
        <w:t>How it works/Example:</w:t>
      </w:r>
    </w:p>
    <w:p w:rsidR="00845945" w:rsidRPr="00845945" w:rsidRDefault="00845945" w:rsidP="00845945">
      <w:pPr>
        <w:rPr>
          <w:sz w:val="36"/>
          <w:szCs w:val="36"/>
        </w:rPr>
      </w:pPr>
      <w:r w:rsidRPr="00845945">
        <w:rPr>
          <w:sz w:val="36"/>
          <w:szCs w:val="36"/>
        </w:rPr>
        <w:t>In 1965, Gordon E. Moore, the co-founder of Intel posted a paper predicting that the built-in circuit should be elevated exponentially at a practical cost approximately each two years. two At the time, the built-in circuit, a key issue in the central processing unit of computer systems had only been around for seven years. two Indeed, the style has persevered for over fifty years with no signal of abating.</w:t>
      </w:r>
    </w:p>
    <w:p w:rsidR="00845945" w:rsidRPr="00845945" w:rsidRDefault="00845945" w:rsidP="00845945">
      <w:pPr>
        <w:rPr>
          <w:sz w:val="36"/>
          <w:szCs w:val="36"/>
        </w:rPr>
      </w:pPr>
      <w:r w:rsidRPr="00845945">
        <w:rPr>
          <w:sz w:val="36"/>
          <w:szCs w:val="36"/>
        </w:rPr>
        <w:t xml:space="preserve">For the consumer, Moore's law is demonstrated through a $1500 laptop today being really worth half that amount next </w:t>
      </w:r>
      <w:proofErr w:type="spellStart"/>
      <w:r w:rsidRPr="00845945">
        <w:rPr>
          <w:sz w:val="36"/>
          <w:szCs w:val="36"/>
        </w:rPr>
        <w:t>yr</w:t>
      </w:r>
      <w:proofErr w:type="spellEnd"/>
      <w:r w:rsidRPr="00845945">
        <w:rPr>
          <w:sz w:val="36"/>
          <w:szCs w:val="36"/>
        </w:rPr>
        <w:t xml:space="preserve"> and being almost obsolete in two years.</w:t>
      </w:r>
    </w:p>
    <w:p w:rsidR="00845945" w:rsidRPr="00845945" w:rsidRDefault="00845945" w:rsidP="00845945">
      <w:pPr>
        <w:rPr>
          <w:sz w:val="36"/>
          <w:szCs w:val="36"/>
        </w:rPr>
      </w:pPr>
      <w:r w:rsidRPr="00845945">
        <w:rPr>
          <w:sz w:val="36"/>
          <w:szCs w:val="36"/>
        </w:rPr>
        <w:t xml:space="preserve">While Moore's regulation is a surely simply an statement of a trend, it has also turn out to be a aim of the electronics </w:t>
      </w:r>
      <w:r w:rsidRPr="00845945">
        <w:rPr>
          <w:sz w:val="36"/>
          <w:szCs w:val="36"/>
        </w:rPr>
        <w:lastRenderedPageBreak/>
        <w:t>industry. The innovation of digital plan and manufacturing costs, including the objective of setting whole "systems" on a chip, miniaturization of electronic devices, and the seamless integration of electronics into social cloth of daily existence are results from these industry goals.</w:t>
      </w:r>
    </w:p>
    <w:p w:rsidR="00845945" w:rsidRPr="00845945" w:rsidRDefault="00845945" w:rsidP="00845945">
      <w:pPr>
        <w:rPr>
          <w:sz w:val="36"/>
          <w:szCs w:val="36"/>
        </w:rPr>
      </w:pPr>
    </w:p>
    <w:p w:rsidR="00845945" w:rsidRPr="00845945" w:rsidRDefault="00845945" w:rsidP="00845945">
      <w:pPr>
        <w:rPr>
          <w:sz w:val="36"/>
          <w:szCs w:val="36"/>
        </w:rPr>
      </w:pPr>
      <w:r w:rsidRPr="00845945">
        <w:rPr>
          <w:sz w:val="36"/>
          <w:szCs w:val="36"/>
        </w:rPr>
        <w:t>Why it matters:</w:t>
      </w:r>
    </w:p>
    <w:p w:rsidR="00845945" w:rsidRPr="00845945" w:rsidRDefault="00845945" w:rsidP="00845945">
      <w:pPr>
        <w:rPr>
          <w:sz w:val="36"/>
          <w:szCs w:val="36"/>
        </w:rPr>
      </w:pPr>
      <w:r w:rsidRPr="00845945">
        <w:rPr>
          <w:sz w:val="36"/>
          <w:szCs w:val="36"/>
        </w:rPr>
        <w:t>Moore's law has been utilized (though now not by means of Moore) across the complete electronic sector, marking the price-performance developments for processing speed, memory, storage, digital networks, and photo decision by using the identical exponential boom measure while controlling for cost.</w:t>
      </w:r>
    </w:p>
    <w:p w:rsidR="00845945" w:rsidRPr="00845945" w:rsidRDefault="00845945" w:rsidP="00845945">
      <w:pPr>
        <w:rPr>
          <w:sz w:val="36"/>
          <w:szCs w:val="36"/>
        </w:rPr>
      </w:pPr>
      <w:r w:rsidRPr="00845945">
        <w:rPr>
          <w:sz w:val="36"/>
          <w:szCs w:val="36"/>
        </w:rPr>
        <w:t xml:space="preserve"> Most agree that the style of continued price-performance improvements can't proceed at this exponential fee forever. While the charge may additionally remain constant, performance can't exceed physical obstacles of processors. </w:t>
      </w:r>
    </w:p>
    <w:p w:rsidR="00063B80" w:rsidRPr="00771CAB" w:rsidRDefault="00063B80" w:rsidP="00845945">
      <w:pPr>
        <w:rPr>
          <w:sz w:val="44"/>
          <w:szCs w:val="44"/>
        </w:rPr>
      </w:pPr>
    </w:p>
    <w:sectPr w:rsidR="00063B80" w:rsidRPr="00771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CAB" w:rsidRDefault="00771CAB" w:rsidP="00771CAB">
      <w:pPr>
        <w:spacing w:after="0" w:line="240" w:lineRule="auto"/>
      </w:pPr>
      <w:r>
        <w:separator/>
      </w:r>
    </w:p>
  </w:endnote>
  <w:endnote w:type="continuationSeparator" w:id="0">
    <w:p w:rsidR="00771CAB" w:rsidRDefault="00771CAB" w:rsidP="0077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CAB" w:rsidRDefault="00771CAB" w:rsidP="00771CAB">
      <w:pPr>
        <w:spacing w:after="0" w:line="240" w:lineRule="auto"/>
      </w:pPr>
      <w:r>
        <w:separator/>
      </w:r>
    </w:p>
  </w:footnote>
  <w:footnote w:type="continuationSeparator" w:id="0">
    <w:p w:rsidR="00771CAB" w:rsidRDefault="00771CAB" w:rsidP="00771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AB"/>
    <w:rsid w:val="0001616A"/>
    <w:rsid w:val="00063B80"/>
    <w:rsid w:val="0012264D"/>
    <w:rsid w:val="00343176"/>
    <w:rsid w:val="00771CAB"/>
    <w:rsid w:val="00845945"/>
    <w:rsid w:val="00C16091"/>
    <w:rsid w:val="00F84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AB"/>
  </w:style>
  <w:style w:type="paragraph" w:styleId="Footer">
    <w:name w:val="footer"/>
    <w:basedOn w:val="Normal"/>
    <w:link w:val="FooterChar"/>
    <w:uiPriority w:val="99"/>
    <w:unhideWhenUsed/>
    <w:rsid w:val="0077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AB"/>
  </w:style>
  <w:style w:type="paragraph" w:styleId="Footer">
    <w:name w:val="footer"/>
    <w:basedOn w:val="Normal"/>
    <w:link w:val="FooterChar"/>
    <w:uiPriority w:val="99"/>
    <w:unhideWhenUsed/>
    <w:rsid w:val="0077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3</cp:revision>
  <dcterms:created xsi:type="dcterms:W3CDTF">2019-09-21T17:20:00Z</dcterms:created>
  <dcterms:modified xsi:type="dcterms:W3CDTF">2019-09-28T11:39:00Z</dcterms:modified>
</cp:coreProperties>
</file>