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92D34" w14:textId="6DD7E802" w:rsidR="003D63A8" w:rsidRPr="001B021C" w:rsidRDefault="001B021C">
      <w:pPr>
        <w:rPr>
          <w:sz w:val="36"/>
          <w:szCs w:val="36"/>
          <w:lang w:val="en-US"/>
        </w:rPr>
      </w:pPr>
      <w:r>
        <w:rPr>
          <w:sz w:val="36"/>
          <w:szCs w:val="36"/>
          <w:lang w:val="en-US"/>
        </w:rPr>
        <w:t>Loan</w:t>
      </w:r>
      <w:r w:rsidR="002E657A" w:rsidRPr="001B021C">
        <w:rPr>
          <w:sz w:val="36"/>
          <w:szCs w:val="36"/>
          <w:lang w:val="en-US"/>
        </w:rPr>
        <w:t xml:space="preserve"> Calculator</w:t>
      </w:r>
      <w:r>
        <w:rPr>
          <w:sz w:val="36"/>
          <w:szCs w:val="36"/>
          <w:lang w:val="en-US"/>
        </w:rPr>
        <w:t xml:space="preserve"> Test - </w:t>
      </w:r>
      <w:r w:rsidRPr="001B021C">
        <w:rPr>
          <w:sz w:val="36"/>
          <w:szCs w:val="36"/>
          <w:lang w:val="en-US"/>
        </w:rPr>
        <w:t>Angelo</w:t>
      </w:r>
      <w:r w:rsidR="002E657A" w:rsidRPr="001B021C">
        <w:rPr>
          <w:sz w:val="36"/>
          <w:szCs w:val="36"/>
          <w:lang w:val="en-US"/>
        </w:rPr>
        <w:t xml:space="preserve"> Facecchia</w:t>
      </w:r>
    </w:p>
    <w:p w14:paraId="2200E3E7" w14:textId="06C9A959" w:rsidR="001B021C" w:rsidRPr="001B021C" w:rsidRDefault="001B021C" w:rsidP="001B021C">
      <w:pPr>
        <w:pStyle w:val="Heading1"/>
        <w:numPr>
          <w:ilvl w:val="0"/>
          <w:numId w:val="7"/>
        </w:numPr>
      </w:pPr>
      <w:r w:rsidRPr="001B021C">
        <w:t>Test Approach</w:t>
      </w:r>
      <w:r w:rsidR="003C24D7">
        <w:t xml:space="preserve"> for the Loan Calculator</w:t>
      </w:r>
    </w:p>
    <w:p w14:paraId="25DB5D16" w14:textId="77777777" w:rsidR="001B021C" w:rsidRDefault="001B021C" w:rsidP="001B021C">
      <w:pPr>
        <w:pStyle w:val="ListParagraph"/>
      </w:pPr>
    </w:p>
    <w:p w14:paraId="001F559C" w14:textId="3E2D1934" w:rsidR="002E657A" w:rsidRDefault="002E657A" w:rsidP="001B021C">
      <w:pPr>
        <w:ind w:left="360"/>
      </w:pPr>
      <w:r w:rsidRPr="002E657A">
        <w:t xml:space="preserve">For this exercise, </w:t>
      </w:r>
      <w:r>
        <w:t xml:space="preserve">I will try to </w:t>
      </w:r>
      <w:r w:rsidRPr="002E657A">
        <w:t>cover the user interface functionality and the proper operation of the calculation API.</w:t>
      </w:r>
    </w:p>
    <w:p w14:paraId="119F81C2" w14:textId="77777777" w:rsidR="002E657A" w:rsidRPr="002E657A" w:rsidRDefault="002E657A" w:rsidP="002E657A"/>
    <w:p w14:paraId="4D23FEB3" w14:textId="77777777" w:rsidR="002E657A" w:rsidRPr="002E657A" w:rsidRDefault="002E657A" w:rsidP="001B021C">
      <w:pPr>
        <w:ind w:firstLine="360"/>
        <w:rPr>
          <w:b/>
          <w:bCs/>
        </w:rPr>
      </w:pPr>
      <w:r w:rsidRPr="002E657A">
        <w:rPr>
          <w:b/>
          <w:bCs/>
        </w:rPr>
        <w:t xml:space="preserve">1. </w:t>
      </w:r>
      <w:r w:rsidRPr="002E657A">
        <w:rPr>
          <w:rFonts w:eastAsiaTheme="majorEastAsia"/>
          <w:b/>
          <w:bCs/>
        </w:rPr>
        <w:t>Functional Testing Approach</w:t>
      </w:r>
    </w:p>
    <w:p w14:paraId="78EF03FC" w14:textId="77777777" w:rsidR="002E657A" w:rsidRPr="002E657A" w:rsidRDefault="002E657A" w:rsidP="001B021C">
      <w:pPr>
        <w:ind w:firstLine="360"/>
      </w:pPr>
      <w:r w:rsidRPr="002E657A">
        <w:t>Functional tests will verify that the calculator meets the specified requirements:</w:t>
      </w:r>
    </w:p>
    <w:p w14:paraId="0478E11F" w14:textId="77777777" w:rsidR="002E657A" w:rsidRPr="002E657A" w:rsidRDefault="002E657A" w:rsidP="002E657A">
      <w:pPr>
        <w:numPr>
          <w:ilvl w:val="0"/>
          <w:numId w:val="1"/>
        </w:numPr>
        <w:tabs>
          <w:tab w:val="num" w:pos="720"/>
        </w:tabs>
      </w:pPr>
      <w:r w:rsidRPr="002E657A">
        <w:rPr>
          <w:rFonts w:eastAsiaTheme="majorEastAsia"/>
          <w:b/>
          <w:bCs/>
        </w:rPr>
        <w:t>Manual UI Testing</w:t>
      </w:r>
      <w:r w:rsidRPr="002E657A">
        <w:t>: Manually test the user interface to verify that the calculator opens correctly, allows for the selection of loan amount and period, and updates the monthly payment and APRC in real time.</w:t>
      </w:r>
    </w:p>
    <w:p w14:paraId="2C611E6E" w14:textId="77777777" w:rsidR="002E657A" w:rsidRPr="002E657A" w:rsidRDefault="002E657A" w:rsidP="002E657A">
      <w:pPr>
        <w:numPr>
          <w:ilvl w:val="0"/>
          <w:numId w:val="1"/>
        </w:numPr>
        <w:tabs>
          <w:tab w:val="num" w:pos="720"/>
        </w:tabs>
      </w:pPr>
      <w:r w:rsidRPr="002E657A">
        <w:rPr>
          <w:rFonts w:eastAsiaTheme="majorEastAsia"/>
          <w:b/>
          <w:bCs/>
        </w:rPr>
        <w:t>Save Behavior Validation</w:t>
      </w:r>
      <w:r w:rsidRPr="002E657A">
        <w:t>: Ensure that changes are not saved unless the save button is clicked.</w:t>
      </w:r>
    </w:p>
    <w:p w14:paraId="24D93655" w14:textId="77777777" w:rsidR="002E657A" w:rsidRPr="002E657A" w:rsidRDefault="002E657A" w:rsidP="001B021C">
      <w:pPr>
        <w:ind w:firstLine="360"/>
        <w:rPr>
          <w:b/>
          <w:bCs/>
        </w:rPr>
      </w:pPr>
      <w:r w:rsidRPr="002E657A">
        <w:rPr>
          <w:b/>
          <w:bCs/>
        </w:rPr>
        <w:t xml:space="preserve">2. </w:t>
      </w:r>
      <w:r w:rsidRPr="002E657A">
        <w:rPr>
          <w:rFonts w:eastAsiaTheme="majorEastAsia"/>
          <w:b/>
          <w:bCs/>
        </w:rPr>
        <w:t>Integration Testing for the "calculate" Endpoint</w:t>
      </w:r>
    </w:p>
    <w:p w14:paraId="3C062296" w14:textId="56687B4D" w:rsidR="002E657A" w:rsidRPr="002E657A" w:rsidRDefault="001B021C" w:rsidP="002E657A">
      <w:pPr>
        <w:numPr>
          <w:ilvl w:val="0"/>
          <w:numId w:val="2"/>
        </w:numPr>
        <w:tabs>
          <w:tab w:val="num" w:pos="720"/>
        </w:tabs>
      </w:pPr>
      <w:r>
        <w:t>Using Postman</w:t>
      </w:r>
      <w:r w:rsidR="002E657A" w:rsidRPr="002E657A">
        <w:t xml:space="preserve"> to test various scenarios for the "calculate" endpoint, including valid and invalid inputs, boundary conditions, and error simulation.</w:t>
      </w:r>
    </w:p>
    <w:p w14:paraId="5269A7D0" w14:textId="77777777" w:rsidR="002E657A" w:rsidRPr="002E657A" w:rsidRDefault="002E657A" w:rsidP="002E657A">
      <w:pPr>
        <w:numPr>
          <w:ilvl w:val="0"/>
          <w:numId w:val="2"/>
        </w:numPr>
        <w:tabs>
          <w:tab w:val="num" w:pos="720"/>
        </w:tabs>
      </w:pPr>
      <w:r w:rsidRPr="002E657A">
        <w:t>API tests will verify that the endpoint returns correct values for the monthly payment and APRC and handles any errors appropriately.</w:t>
      </w:r>
    </w:p>
    <w:p w14:paraId="3A57AFCE" w14:textId="77777777" w:rsidR="002E657A" w:rsidRPr="002E657A" w:rsidRDefault="002E657A" w:rsidP="001B021C">
      <w:pPr>
        <w:ind w:firstLine="360"/>
        <w:rPr>
          <w:b/>
          <w:bCs/>
        </w:rPr>
      </w:pPr>
      <w:r w:rsidRPr="002E657A">
        <w:rPr>
          <w:b/>
          <w:bCs/>
        </w:rPr>
        <w:t xml:space="preserve">3. </w:t>
      </w:r>
      <w:r w:rsidRPr="002E657A">
        <w:rPr>
          <w:rFonts w:eastAsiaTheme="majorEastAsia"/>
          <w:b/>
          <w:bCs/>
        </w:rPr>
        <w:t>Automation with Playwright</w:t>
      </w:r>
    </w:p>
    <w:p w14:paraId="51003220" w14:textId="5610B17F" w:rsidR="002E657A" w:rsidRPr="002E657A" w:rsidRDefault="002E657A" w:rsidP="001B021C">
      <w:pPr>
        <w:numPr>
          <w:ilvl w:val="0"/>
          <w:numId w:val="3"/>
        </w:numPr>
        <w:tabs>
          <w:tab w:val="clear" w:pos="1080"/>
        </w:tabs>
      </w:pPr>
      <w:r w:rsidRPr="002E657A">
        <w:t xml:space="preserve">Automate UI tests for the calculator using </w:t>
      </w:r>
      <w:r w:rsidRPr="002E657A">
        <w:rPr>
          <w:rFonts w:eastAsiaTheme="majorEastAsia"/>
        </w:rPr>
        <w:t>Playwright</w:t>
      </w:r>
      <w:r w:rsidR="001B021C">
        <w:t xml:space="preserve"> framework</w:t>
      </w:r>
      <w:r w:rsidRPr="002E657A">
        <w:t xml:space="preserve">. </w:t>
      </w:r>
      <w:r w:rsidR="001B021C">
        <w:t>I will automate</w:t>
      </w:r>
    </w:p>
    <w:p w14:paraId="0F8FC99F" w14:textId="77777777" w:rsidR="002E657A" w:rsidRPr="002E657A" w:rsidRDefault="002E657A" w:rsidP="002E657A">
      <w:pPr>
        <w:numPr>
          <w:ilvl w:val="1"/>
          <w:numId w:val="3"/>
        </w:numPr>
        <w:tabs>
          <w:tab w:val="num" w:pos="1440"/>
        </w:tabs>
      </w:pPr>
      <w:r w:rsidRPr="002E657A">
        <w:t>Opening the modal and selecting options.</w:t>
      </w:r>
    </w:p>
    <w:p w14:paraId="1A36A3FE" w14:textId="77777777" w:rsidR="002E657A" w:rsidRPr="002E657A" w:rsidRDefault="002E657A" w:rsidP="002E657A">
      <w:pPr>
        <w:numPr>
          <w:ilvl w:val="1"/>
          <w:numId w:val="3"/>
        </w:numPr>
        <w:tabs>
          <w:tab w:val="num" w:pos="1440"/>
        </w:tabs>
      </w:pPr>
      <w:r w:rsidRPr="002E657A">
        <w:t>Real-time updates of the APRC and monthly payment after a change.</w:t>
      </w:r>
    </w:p>
    <w:p w14:paraId="3E56D804" w14:textId="77777777" w:rsidR="001B021C" w:rsidRDefault="001B021C" w:rsidP="001B021C"/>
    <w:p w14:paraId="04E4DD96" w14:textId="42E112B6" w:rsidR="001B021C" w:rsidRDefault="001B021C" w:rsidP="001B021C">
      <w:pPr>
        <w:pStyle w:val="Heading1"/>
        <w:numPr>
          <w:ilvl w:val="0"/>
          <w:numId w:val="7"/>
        </w:numPr>
      </w:pPr>
      <w:r>
        <w:t xml:space="preserve">Test Scenario for </w:t>
      </w:r>
      <w:r w:rsidR="003C24D7">
        <w:t>t</w:t>
      </w:r>
      <w:r>
        <w:t>he Loan Calculator</w:t>
      </w:r>
    </w:p>
    <w:p w14:paraId="16C9CFC2" w14:textId="4E479BA6" w:rsidR="001B021C" w:rsidRPr="001B021C" w:rsidRDefault="001B021C" w:rsidP="001B021C">
      <w:pPr>
        <w:ind w:firstLine="360"/>
      </w:pPr>
      <w:r>
        <w:t>The</w:t>
      </w:r>
      <w:r w:rsidRPr="001B021C">
        <w:t xml:space="preserve"> main scenarios to include for UI testing:</w:t>
      </w:r>
    </w:p>
    <w:p w14:paraId="16B788A9" w14:textId="728815C9" w:rsidR="001B021C" w:rsidRDefault="001B021C" w:rsidP="001B021C">
      <w:pPr>
        <w:numPr>
          <w:ilvl w:val="0"/>
          <w:numId w:val="8"/>
        </w:numPr>
        <w:tabs>
          <w:tab w:val="clear" w:pos="720"/>
          <w:tab w:val="num" w:pos="1080"/>
        </w:tabs>
        <w:ind w:left="1080"/>
      </w:pPr>
      <w:r>
        <w:rPr>
          <w:b/>
          <w:bCs/>
        </w:rPr>
        <w:t xml:space="preserve">Case 1: </w:t>
      </w:r>
      <w:r w:rsidRPr="001B021C">
        <w:rPr>
          <w:rFonts w:eastAsiaTheme="majorEastAsia"/>
          <w:b/>
          <w:bCs/>
        </w:rPr>
        <w:t>Modal Opening</w:t>
      </w:r>
      <w:r w:rsidRPr="001B021C">
        <w:t xml:space="preserve"> </w:t>
      </w:r>
    </w:p>
    <w:p w14:paraId="5733F6B4" w14:textId="35C37002" w:rsidR="001B021C" w:rsidRPr="001B021C" w:rsidRDefault="001B021C" w:rsidP="001B021C">
      <w:pPr>
        <w:ind w:left="1080"/>
      </w:pPr>
      <w:r w:rsidRPr="001B021C">
        <w:t>Verify that the calculator opens automatically when the page is loaded and can also be triggered by clicking the “</w:t>
      </w:r>
      <w:r w:rsidR="00FF4C7A">
        <w:t>Jätka</w:t>
      </w:r>
      <w:r w:rsidRPr="001B021C">
        <w:t>” button.</w:t>
      </w:r>
    </w:p>
    <w:p w14:paraId="79026BFC" w14:textId="77777777" w:rsidR="001B021C" w:rsidRDefault="001B021C" w:rsidP="001B021C">
      <w:pPr>
        <w:numPr>
          <w:ilvl w:val="0"/>
          <w:numId w:val="8"/>
        </w:numPr>
        <w:tabs>
          <w:tab w:val="clear" w:pos="720"/>
          <w:tab w:val="num" w:pos="1080"/>
        </w:tabs>
        <w:ind w:left="1080"/>
      </w:pPr>
      <w:r>
        <w:rPr>
          <w:b/>
          <w:bCs/>
        </w:rPr>
        <w:t xml:space="preserve">Case 2: </w:t>
      </w:r>
      <w:r w:rsidRPr="001B021C">
        <w:rPr>
          <w:rFonts w:eastAsiaTheme="majorEastAsia"/>
          <w:b/>
          <w:bCs/>
        </w:rPr>
        <w:t>Loan Amount and Period Selection</w:t>
      </w:r>
    </w:p>
    <w:p w14:paraId="7F8C3E30" w14:textId="4193B698" w:rsidR="001B021C" w:rsidRPr="001B021C" w:rsidRDefault="003C24D7" w:rsidP="001B021C">
      <w:pPr>
        <w:ind w:left="1080"/>
      </w:pPr>
      <w:r>
        <w:t>Verify</w:t>
      </w:r>
      <w:r w:rsidR="001B021C" w:rsidRPr="001B021C">
        <w:t xml:space="preserve"> that the user can select different loan amounts and periods, ensuring the values are entered correctly.</w:t>
      </w:r>
    </w:p>
    <w:p w14:paraId="5D5B6C26" w14:textId="77777777" w:rsidR="001B021C" w:rsidRDefault="001B021C" w:rsidP="001B021C">
      <w:pPr>
        <w:numPr>
          <w:ilvl w:val="0"/>
          <w:numId w:val="8"/>
        </w:numPr>
        <w:tabs>
          <w:tab w:val="clear" w:pos="720"/>
          <w:tab w:val="num" w:pos="1080"/>
        </w:tabs>
        <w:ind w:left="1080"/>
      </w:pPr>
      <w:r>
        <w:rPr>
          <w:b/>
          <w:bCs/>
        </w:rPr>
        <w:t xml:space="preserve">Case 3: </w:t>
      </w:r>
      <w:r w:rsidRPr="001B021C">
        <w:rPr>
          <w:rFonts w:eastAsiaTheme="majorEastAsia"/>
          <w:b/>
          <w:bCs/>
        </w:rPr>
        <w:t>Real-Time Update</w:t>
      </w:r>
    </w:p>
    <w:p w14:paraId="423ABFBB" w14:textId="2588C826" w:rsidR="001B021C" w:rsidRPr="001B021C" w:rsidRDefault="003C24D7" w:rsidP="001B021C">
      <w:pPr>
        <w:ind w:left="1080"/>
      </w:pPr>
      <w:r>
        <w:t>Verify that w</w:t>
      </w:r>
      <w:r w:rsidR="001B021C" w:rsidRPr="001B021C">
        <w:t>hen changing the loan amount or period, verify that the calculator sends a request to the "calculate" endpoint and updates the monthly payment and APRC accordingly.</w:t>
      </w:r>
    </w:p>
    <w:p w14:paraId="0FDCAD5D" w14:textId="77777777" w:rsidR="001B021C" w:rsidRDefault="001B021C" w:rsidP="001B021C">
      <w:pPr>
        <w:numPr>
          <w:ilvl w:val="0"/>
          <w:numId w:val="8"/>
        </w:numPr>
        <w:tabs>
          <w:tab w:val="clear" w:pos="720"/>
          <w:tab w:val="num" w:pos="1080"/>
        </w:tabs>
        <w:ind w:left="1080"/>
      </w:pPr>
      <w:r>
        <w:rPr>
          <w:b/>
          <w:bCs/>
        </w:rPr>
        <w:t xml:space="preserve">Case 4: </w:t>
      </w:r>
      <w:r w:rsidRPr="001B021C">
        <w:rPr>
          <w:rFonts w:eastAsiaTheme="majorEastAsia"/>
          <w:b/>
          <w:bCs/>
        </w:rPr>
        <w:t>Saving Changes</w:t>
      </w:r>
      <w:r w:rsidRPr="001B021C">
        <w:t xml:space="preserve"> </w:t>
      </w:r>
    </w:p>
    <w:p w14:paraId="62DA525B" w14:textId="7B74FC51" w:rsidR="001B021C" w:rsidRPr="001B021C" w:rsidRDefault="003C24D7" w:rsidP="001B021C">
      <w:pPr>
        <w:ind w:left="1080"/>
      </w:pPr>
      <w:r>
        <w:t>Verify</w:t>
      </w:r>
      <w:r w:rsidR="001B021C" w:rsidRPr="001B021C">
        <w:t xml:space="preserve"> that changes are not saved unless the user clicks the save button.</w:t>
      </w:r>
    </w:p>
    <w:p w14:paraId="1B5557FB" w14:textId="77777777" w:rsidR="001B021C" w:rsidRDefault="001B021C" w:rsidP="001B021C">
      <w:pPr>
        <w:numPr>
          <w:ilvl w:val="0"/>
          <w:numId w:val="8"/>
        </w:numPr>
        <w:tabs>
          <w:tab w:val="clear" w:pos="720"/>
          <w:tab w:val="num" w:pos="1080"/>
        </w:tabs>
        <w:ind w:left="1080"/>
      </w:pPr>
      <w:r>
        <w:rPr>
          <w:b/>
          <w:bCs/>
        </w:rPr>
        <w:t xml:space="preserve">Case 5: </w:t>
      </w:r>
      <w:r w:rsidRPr="001B021C">
        <w:rPr>
          <w:rFonts w:eastAsiaTheme="majorEastAsia"/>
          <w:b/>
          <w:bCs/>
        </w:rPr>
        <w:t>Close Button Functionality</w:t>
      </w:r>
    </w:p>
    <w:p w14:paraId="6C965CB3" w14:textId="52B2A2D3" w:rsidR="001B021C" w:rsidRDefault="003C24D7" w:rsidP="001B021C">
      <w:pPr>
        <w:ind w:left="1080"/>
      </w:pPr>
      <w:r>
        <w:t>Verify</w:t>
      </w:r>
      <w:r w:rsidR="001B021C" w:rsidRPr="001B021C">
        <w:t xml:space="preserve"> that the calculator closes correctly</w:t>
      </w:r>
      <w:r>
        <w:t xml:space="preserve"> and no</w:t>
      </w:r>
      <w:r w:rsidR="001B021C" w:rsidRPr="001B021C">
        <w:t xml:space="preserve"> sav</w:t>
      </w:r>
      <w:r>
        <w:t xml:space="preserve">e the </w:t>
      </w:r>
      <w:r w:rsidR="001B021C" w:rsidRPr="001B021C">
        <w:t>changes</w:t>
      </w:r>
      <w:r>
        <w:t>.</w:t>
      </w:r>
    </w:p>
    <w:p w14:paraId="1076D652" w14:textId="77777777" w:rsidR="003C24D7" w:rsidRDefault="003C24D7">
      <w:pPr>
        <w:rPr>
          <w:b/>
          <w:bCs/>
        </w:rPr>
      </w:pPr>
      <w:r>
        <w:rPr>
          <w:b/>
          <w:bCs/>
        </w:rPr>
        <w:br w:type="page"/>
      </w:r>
    </w:p>
    <w:p w14:paraId="0090044C" w14:textId="23C9D180" w:rsidR="003C24D7" w:rsidRDefault="003C24D7" w:rsidP="003C24D7">
      <w:pPr>
        <w:ind w:firstLine="284"/>
        <w:rPr>
          <w:b/>
          <w:bCs/>
        </w:rPr>
      </w:pPr>
      <w:r w:rsidRPr="003C24D7">
        <w:rPr>
          <w:b/>
          <w:bCs/>
        </w:rPr>
        <w:lastRenderedPageBreak/>
        <w:t>Test Case 1:</w:t>
      </w:r>
    </w:p>
    <w:p w14:paraId="17533C14" w14:textId="77777777" w:rsidR="003C24D7" w:rsidRDefault="003C24D7" w:rsidP="003C24D7">
      <w:pPr>
        <w:pStyle w:val="ListParagraph"/>
        <w:numPr>
          <w:ilvl w:val="0"/>
          <w:numId w:val="9"/>
        </w:numPr>
        <w:ind w:left="993" w:hanging="269"/>
      </w:pPr>
      <w:r w:rsidRPr="003C24D7">
        <w:rPr>
          <w:b/>
          <w:bCs/>
          <w:i/>
          <w:iCs/>
        </w:rPr>
        <w:t>Description</w:t>
      </w:r>
      <w:r>
        <w:t xml:space="preserve">: </w:t>
      </w:r>
    </w:p>
    <w:p w14:paraId="7D8DB9E2" w14:textId="527E37E9" w:rsidR="00FF4C7A" w:rsidRDefault="00FF4C7A" w:rsidP="00FF4C7A">
      <w:pPr>
        <w:ind w:left="993"/>
      </w:pPr>
      <w:r>
        <w:t>The following test case will check that the calculator is opened automatically</w:t>
      </w:r>
      <w:r>
        <w:t xml:space="preserve"> </w:t>
      </w:r>
      <w:r>
        <w:t>when the page is load or using the “Jätka</w:t>
      </w:r>
      <w:r w:rsidRPr="001B021C">
        <w:t xml:space="preserve">” </w:t>
      </w:r>
      <w:r>
        <w:t>button.</w:t>
      </w:r>
    </w:p>
    <w:p w14:paraId="64787837" w14:textId="77777777" w:rsidR="003C24D7" w:rsidRDefault="003C24D7" w:rsidP="003C24D7">
      <w:pPr>
        <w:pStyle w:val="ListParagraph"/>
        <w:ind w:left="993"/>
      </w:pPr>
    </w:p>
    <w:p w14:paraId="7DF0593E" w14:textId="7CA8D282" w:rsidR="003C24D7" w:rsidRDefault="003C24D7" w:rsidP="003C24D7">
      <w:pPr>
        <w:pStyle w:val="ListParagraph"/>
        <w:numPr>
          <w:ilvl w:val="0"/>
          <w:numId w:val="9"/>
        </w:numPr>
        <w:ind w:left="993" w:hanging="269"/>
        <w:rPr>
          <w:b/>
          <w:bCs/>
          <w:i/>
          <w:iCs/>
        </w:rPr>
      </w:pPr>
      <w:r w:rsidRPr="003C24D7">
        <w:rPr>
          <w:b/>
          <w:bCs/>
          <w:i/>
          <w:iCs/>
        </w:rPr>
        <w:t>Precondition</w:t>
      </w:r>
      <w:r>
        <w:rPr>
          <w:b/>
          <w:bCs/>
          <w:i/>
          <w:iCs/>
        </w:rPr>
        <w:t>:</w:t>
      </w:r>
    </w:p>
    <w:p w14:paraId="663C7A48" w14:textId="41D78F29" w:rsidR="00FF4C7A" w:rsidRDefault="00FF4C7A" w:rsidP="00FF4C7A">
      <w:pPr>
        <w:pStyle w:val="ListParagraph"/>
        <w:ind w:left="993"/>
      </w:pPr>
      <w:r>
        <w:t xml:space="preserve">The </w:t>
      </w:r>
      <w:hyperlink r:id="rId5" w:history="1">
        <w:r w:rsidRPr="007F31D3">
          <w:rPr>
            <w:rStyle w:val="Hyperlink"/>
          </w:rPr>
          <w:t>https://taotlus.bigbank.ee/</w:t>
        </w:r>
      </w:hyperlink>
      <w:r>
        <w:t xml:space="preserve"> page is opened.</w:t>
      </w:r>
    </w:p>
    <w:p w14:paraId="4A592DAF" w14:textId="77777777" w:rsidR="00FF4C7A" w:rsidRPr="00FF4C7A" w:rsidRDefault="00FF4C7A" w:rsidP="00FF4C7A">
      <w:pPr>
        <w:pStyle w:val="ListParagraph"/>
        <w:ind w:left="993"/>
      </w:pPr>
    </w:p>
    <w:p w14:paraId="4C2C0A1C" w14:textId="2F15B155" w:rsidR="003C24D7" w:rsidRDefault="003C24D7" w:rsidP="00FF4C7A">
      <w:pPr>
        <w:pStyle w:val="ListParagraph"/>
        <w:numPr>
          <w:ilvl w:val="0"/>
          <w:numId w:val="9"/>
        </w:numPr>
        <w:ind w:left="993" w:hanging="269"/>
        <w:rPr>
          <w:b/>
          <w:bCs/>
          <w:i/>
          <w:iCs/>
        </w:rPr>
      </w:pPr>
      <w:r>
        <w:rPr>
          <w:b/>
          <w:bCs/>
          <w:i/>
          <w:iCs/>
        </w:rPr>
        <w:t>Test Steps:</w:t>
      </w:r>
    </w:p>
    <w:tbl>
      <w:tblPr>
        <w:tblStyle w:val="TableGrid"/>
        <w:tblW w:w="0" w:type="auto"/>
        <w:tblInd w:w="993" w:type="dxa"/>
        <w:tblLook w:val="04A0" w:firstRow="1" w:lastRow="0" w:firstColumn="1" w:lastColumn="0" w:noHBand="0" w:noVBand="1"/>
      </w:tblPr>
      <w:tblGrid>
        <w:gridCol w:w="4028"/>
        <w:gridCol w:w="3995"/>
      </w:tblGrid>
      <w:tr w:rsidR="00FF4C7A" w14:paraId="7EC78B3D" w14:textId="77777777" w:rsidTr="00FF4C7A">
        <w:tc>
          <w:tcPr>
            <w:tcW w:w="4508" w:type="dxa"/>
          </w:tcPr>
          <w:p w14:paraId="6A0F5411" w14:textId="746637DA" w:rsidR="00FF4C7A" w:rsidRPr="00FF4C7A" w:rsidRDefault="00FF4C7A" w:rsidP="00FF4C7A">
            <w:pPr>
              <w:pStyle w:val="ListParagraph"/>
              <w:ind w:left="0"/>
              <w:rPr>
                <w:i/>
                <w:iCs/>
              </w:rPr>
            </w:pPr>
            <w:r w:rsidRPr="00FF4C7A">
              <w:rPr>
                <w:i/>
                <w:iCs/>
              </w:rPr>
              <w:t>Description</w:t>
            </w:r>
          </w:p>
        </w:tc>
        <w:tc>
          <w:tcPr>
            <w:tcW w:w="4508" w:type="dxa"/>
          </w:tcPr>
          <w:p w14:paraId="6918FDA5" w14:textId="450A6C38" w:rsidR="00FF4C7A" w:rsidRPr="00FF4C7A" w:rsidRDefault="00FF4C7A" w:rsidP="00FF4C7A">
            <w:pPr>
              <w:pStyle w:val="ListParagraph"/>
              <w:ind w:left="0"/>
              <w:rPr>
                <w:i/>
                <w:iCs/>
              </w:rPr>
            </w:pPr>
            <w:r w:rsidRPr="00FF4C7A">
              <w:rPr>
                <w:i/>
                <w:iCs/>
              </w:rPr>
              <w:t>Expected</w:t>
            </w:r>
          </w:p>
        </w:tc>
      </w:tr>
      <w:tr w:rsidR="00FF4C7A" w14:paraId="4329E3E6" w14:textId="77777777" w:rsidTr="00FF4C7A">
        <w:tc>
          <w:tcPr>
            <w:tcW w:w="4508" w:type="dxa"/>
          </w:tcPr>
          <w:p w14:paraId="09A0C51B" w14:textId="77777777" w:rsidR="00FF4C7A" w:rsidRPr="00FF4C7A" w:rsidRDefault="00FF4C7A" w:rsidP="00FF4C7A">
            <w:r>
              <w:t>Check that the ‘Vali sovib summa ja periood’ modal is opened</w:t>
            </w:r>
          </w:p>
          <w:p w14:paraId="3147714B" w14:textId="77777777" w:rsidR="00FF4C7A" w:rsidRPr="00FF4C7A" w:rsidRDefault="00FF4C7A" w:rsidP="00FF4C7A">
            <w:pPr>
              <w:pStyle w:val="ListParagraph"/>
              <w:ind w:left="0"/>
              <w:rPr>
                <w:i/>
                <w:iCs/>
              </w:rPr>
            </w:pPr>
          </w:p>
        </w:tc>
        <w:tc>
          <w:tcPr>
            <w:tcW w:w="4508" w:type="dxa"/>
          </w:tcPr>
          <w:p w14:paraId="1CD21986" w14:textId="654B81D7" w:rsidR="00FF4C7A" w:rsidRPr="00FF4C7A" w:rsidRDefault="00FF4C7A" w:rsidP="00FF4C7A">
            <w:pPr>
              <w:pStyle w:val="ListParagraph"/>
              <w:ind w:left="0"/>
            </w:pPr>
            <w:r>
              <w:t>The modal is opened</w:t>
            </w:r>
          </w:p>
        </w:tc>
      </w:tr>
      <w:tr w:rsidR="00FF4C7A" w14:paraId="186B3BE4" w14:textId="77777777" w:rsidTr="00FF4C7A">
        <w:tc>
          <w:tcPr>
            <w:tcW w:w="4508" w:type="dxa"/>
          </w:tcPr>
          <w:p w14:paraId="06BFFEFF" w14:textId="1341D1B9" w:rsidR="00FF4C7A" w:rsidRDefault="00FF4C7A" w:rsidP="00FF4C7A">
            <w:r>
              <w:t>Check the UI of modal meets the UI requirements.</w:t>
            </w:r>
          </w:p>
        </w:tc>
        <w:tc>
          <w:tcPr>
            <w:tcW w:w="4508" w:type="dxa"/>
          </w:tcPr>
          <w:p w14:paraId="0EA62F24" w14:textId="3B295901" w:rsidR="00FF4C7A" w:rsidRDefault="00FF4C7A" w:rsidP="00FF4C7A">
            <w:pPr>
              <w:pStyle w:val="ListParagraph"/>
              <w:ind w:left="0"/>
            </w:pPr>
            <w:r>
              <w:t>The UI requirements have been met</w:t>
            </w:r>
          </w:p>
        </w:tc>
      </w:tr>
      <w:tr w:rsidR="00FF4C7A" w14:paraId="3E7FA9BF" w14:textId="77777777" w:rsidTr="00FF4C7A">
        <w:tc>
          <w:tcPr>
            <w:tcW w:w="4508" w:type="dxa"/>
          </w:tcPr>
          <w:p w14:paraId="5A7997DC" w14:textId="679B07BB" w:rsidR="00FF4C7A" w:rsidRDefault="00FF4C7A" w:rsidP="00FF4C7A">
            <w:r>
              <w:t xml:space="preserve">Click on ‘X’ icon on the right </w:t>
            </w:r>
            <w:r w:rsidR="009A28FF">
              <w:t xml:space="preserve">corner </w:t>
            </w:r>
            <w:r>
              <w:t>or clicking ‘Jätka’ button.</w:t>
            </w:r>
          </w:p>
        </w:tc>
        <w:tc>
          <w:tcPr>
            <w:tcW w:w="4508" w:type="dxa"/>
          </w:tcPr>
          <w:p w14:paraId="05C3AAE4" w14:textId="0E46D208" w:rsidR="00FF4C7A" w:rsidRDefault="00FF4C7A" w:rsidP="00FF4C7A">
            <w:pPr>
              <w:pStyle w:val="ListParagraph"/>
              <w:ind w:left="0"/>
            </w:pPr>
            <w:r>
              <w:t>The modal is closed</w:t>
            </w:r>
          </w:p>
        </w:tc>
      </w:tr>
      <w:tr w:rsidR="00FF4C7A" w14:paraId="753A6E4C" w14:textId="77777777" w:rsidTr="00FF4C7A">
        <w:tc>
          <w:tcPr>
            <w:tcW w:w="4508" w:type="dxa"/>
          </w:tcPr>
          <w:p w14:paraId="15FAFE89" w14:textId="18E04535" w:rsidR="00FF4C7A" w:rsidRDefault="00FF4C7A" w:rsidP="00FF4C7A">
            <w:r>
              <w:t xml:space="preserve">Click on ‘Laenusumma’ on the </w:t>
            </w:r>
            <w:r w:rsidRPr="00FF4C7A">
              <w:rPr>
                <w:lang w:val="en-GB"/>
              </w:rPr>
              <w:t>right corner of the page</w:t>
            </w:r>
          </w:p>
        </w:tc>
        <w:tc>
          <w:tcPr>
            <w:tcW w:w="4508" w:type="dxa"/>
          </w:tcPr>
          <w:p w14:paraId="590378B4" w14:textId="19BB84DB" w:rsidR="00FF4C7A" w:rsidRDefault="00FF4C7A" w:rsidP="00FF4C7A">
            <w:pPr>
              <w:pStyle w:val="ListParagraph"/>
              <w:ind w:left="0"/>
            </w:pPr>
            <w:r>
              <w:t>T</w:t>
            </w:r>
            <w:r>
              <w:t>he ‘Vali sovib summa ja periood’ modal is opened</w:t>
            </w:r>
          </w:p>
        </w:tc>
      </w:tr>
    </w:tbl>
    <w:p w14:paraId="18EF1D83" w14:textId="77777777" w:rsidR="00FF4C7A" w:rsidRDefault="00FF4C7A" w:rsidP="00FF4C7A">
      <w:pPr>
        <w:rPr>
          <w:b/>
          <w:bCs/>
          <w:i/>
          <w:iCs/>
        </w:rPr>
      </w:pPr>
    </w:p>
    <w:p w14:paraId="55166587" w14:textId="2200E89E" w:rsidR="00FF4C7A" w:rsidRDefault="00FF4C7A" w:rsidP="00FF4C7A">
      <w:pPr>
        <w:ind w:firstLine="284"/>
        <w:rPr>
          <w:b/>
          <w:bCs/>
        </w:rPr>
      </w:pPr>
      <w:r w:rsidRPr="003C24D7">
        <w:rPr>
          <w:b/>
          <w:bCs/>
        </w:rPr>
        <w:t xml:space="preserve">Test Case </w:t>
      </w:r>
      <w:r>
        <w:rPr>
          <w:b/>
          <w:bCs/>
        </w:rPr>
        <w:t>2</w:t>
      </w:r>
      <w:r w:rsidRPr="003C24D7">
        <w:rPr>
          <w:b/>
          <w:bCs/>
        </w:rPr>
        <w:t>:</w:t>
      </w:r>
    </w:p>
    <w:p w14:paraId="5741C6A1" w14:textId="77777777" w:rsidR="00FF4C7A" w:rsidRDefault="00FF4C7A" w:rsidP="00FF4C7A">
      <w:pPr>
        <w:pStyle w:val="ListParagraph"/>
        <w:numPr>
          <w:ilvl w:val="0"/>
          <w:numId w:val="9"/>
        </w:numPr>
        <w:ind w:left="993" w:hanging="269"/>
      </w:pPr>
      <w:r w:rsidRPr="003C24D7">
        <w:rPr>
          <w:b/>
          <w:bCs/>
          <w:i/>
          <w:iCs/>
        </w:rPr>
        <w:t>Description</w:t>
      </w:r>
      <w:r>
        <w:t xml:space="preserve">: </w:t>
      </w:r>
    </w:p>
    <w:p w14:paraId="208BD41F" w14:textId="510D9FE3" w:rsidR="00FF4C7A" w:rsidRDefault="00FF4C7A" w:rsidP="00FF4C7A">
      <w:pPr>
        <w:pStyle w:val="ListParagraph"/>
        <w:ind w:left="993"/>
      </w:pPr>
      <w:r>
        <w:t xml:space="preserve">The following test case will check that the user can select different loan amounts and period using the </w:t>
      </w:r>
      <w:r>
        <w:t>slider or editing the text field</w:t>
      </w:r>
      <w:r>
        <w:t>.</w:t>
      </w:r>
    </w:p>
    <w:p w14:paraId="43EEE83A" w14:textId="77777777" w:rsidR="00FF4C7A" w:rsidRDefault="00FF4C7A" w:rsidP="00FF4C7A"/>
    <w:p w14:paraId="3F4FCB0B" w14:textId="77777777" w:rsidR="00FF4C7A" w:rsidRDefault="00FF4C7A" w:rsidP="00FF4C7A">
      <w:pPr>
        <w:pStyle w:val="ListParagraph"/>
        <w:numPr>
          <w:ilvl w:val="0"/>
          <w:numId w:val="9"/>
        </w:numPr>
        <w:ind w:left="993" w:hanging="269"/>
        <w:rPr>
          <w:b/>
          <w:bCs/>
          <w:i/>
          <w:iCs/>
        </w:rPr>
      </w:pPr>
      <w:r w:rsidRPr="003C24D7">
        <w:rPr>
          <w:b/>
          <w:bCs/>
          <w:i/>
          <w:iCs/>
        </w:rPr>
        <w:t>Precondition</w:t>
      </w:r>
      <w:r>
        <w:rPr>
          <w:b/>
          <w:bCs/>
          <w:i/>
          <w:iCs/>
        </w:rPr>
        <w:t>:</w:t>
      </w:r>
    </w:p>
    <w:p w14:paraId="732D33E5" w14:textId="77777777" w:rsidR="00FF4C7A" w:rsidRDefault="00FF4C7A" w:rsidP="00FF4C7A">
      <w:pPr>
        <w:pStyle w:val="ListParagraph"/>
        <w:ind w:left="993"/>
      </w:pPr>
      <w:r>
        <w:t xml:space="preserve">The </w:t>
      </w:r>
      <w:hyperlink r:id="rId6" w:history="1">
        <w:r w:rsidRPr="007F31D3">
          <w:rPr>
            <w:rStyle w:val="Hyperlink"/>
          </w:rPr>
          <w:t>https://taotlus.bigbank.ee/</w:t>
        </w:r>
      </w:hyperlink>
      <w:r>
        <w:t xml:space="preserve"> page is opened.</w:t>
      </w:r>
    </w:p>
    <w:p w14:paraId="282CBC4C" w14:textId="77777777" w:rsidR="00FF4C7A" w:rsidRPr="00FF4C7A" w:rsidRDefault="00FF4C7A" w:rsidP="00FF4C7A">
      <w:pPr>
        <w:pStyle w:val="ListParagraph"/>
        <w:ind w:left="993"/>
      </w:pPr>
    </w:p>
    <w:p w14:paraId="57407CDC" w14:textId="77777777" w:rsidR="00FF4C7A" w:rsidRDefault="00FF4C7A" w:rsidP="00FF4C7A">
      <w:pPr>
        <w:pStyle w:val="ListParagraph"/>
        <w:numPr>
          <w:ilvl w:val="0"/>
          <w:numId w:val="9"/>
        </w:numPr>
        <w:ind w:left="993" w:hanging="269"/>
        <w:rPr>
          <w:b/>
          <w:bCs/>
          <w:i/>
          <w:iCs/>
        </w:rPr>
      </w:pPr>
      <w:r>
        <w:rPr>
          <w:b/>
          <w:bCs/>
          <w:i/>
          <w:iCs/>
        </w:rPr>
        <w:t>Test Steps:</w:t>
      </w:r>
    </w:p>
    <w:tbl>
      <w:tblPr>
        <w:tblStyle w:val="TableGrid"/>
        <w:tblW w:w="0" w:type="auto"/>
        <w:tblInd w:w="993" w:type="dxa"/>
        <w:tblLook w:val="04A0" w:firstRow="1" w:lastRow="0" w:firstColumn="1" w:lastColumn="0" w:noHBand="0" w:noVBand="1"/>
      </w:tblPr>
      <w:tblGrid>
        <w:gridCol w:w="4025"/>
        <w:gridCol w:w="3998"/>
      </w:tblGrid>
      <w:tr w:rsidR="00FF4C7A" w14:paraId="798620C7" w14:textId="77777777" w:rsidTr="00A21CA3">
        <w:tc>
          <w:tcPr>
            <w:tcW w:w="4025" w:type="dxa"/>
          </w:tcPr>
          <w:p w14:paraId="6002E82D" w14:textId="77777777" w:rsidR="00FF4C7A" w:rsidRPr="00FF4C7A" w:rsidRDefault="00FF4C7A" w:rsidP="00C92957">
            <w:pPr>
              <w:pStyle w:val="ListParagraph"/>
              <w:ind w:left="0"/>
              <w:rPr>
                <w:i/>
                <w:iCs/>
              </w:rPr>
            </w:pPr>
            <w:r w:rsidRPr="00FF4C7A">
              <w:rPr>
                <w:i/>
                <w:iCs/>
              </w:rPr>
              <w:t>Description</w:t>
            </w:r>
          </w:p>
        </w:tc>
        <w:tc>
          <w:tcPr>
            <w:tcW w:w="3998" w:type="dxa"/>
          </w:tcPr>
          <w:p w14:paraId="6A91E188" w14:textId="77777777" w:rsidR="00FF4C7A" w:rsidRPr="00FF4C7A" w:rsidRDefault="00FF4C7A" w:rsidP="00C92957">
            <w:pPr>
              <w:pStyle w:val="ListParagraph"/>
              <w:ind w:left="0"/>
              <w:rPr>
                <w:i/>
                <w:iCs/>
              </w:rPr>
            </w:pPr>
            <w:r w:rsidRPr="00FF4C7A">
              <w:rPr>
                <w:i/>
                <w:iCs/>
              </w:rPr>
              <w:t>Expected</w:t>
            </w:r>
          </w:p>
        </w:tc>
      </w:tr>
      <w:tr w:rsidR="00A21CA3" w14:paraId="3D22DFA6" w14:textId="77777777" w:rsidTr="00A21CA3">
        <w:tc>
          <w:tcPr>
            <w:tcW w:w="4025" w:type="dxa"/>
          </w:tcPr>
          <w:p w14:paraId="29A47498" w14:textId="5A7E5ABA" w:rsidR="00A21CA3" w:rsidRPr="00FF4C7A" w:rsidRDefault="00A21CA3" w:rsidP="00A21CA3">
            <w:r>
              <w:t>Add a numeric value in the ‘Laenusumma’ field.</w:t>
            </w:r>
          </w:p>
          <w:p w14:paraId="2519C044" w14:textId="77777777" w:rsidR="00A21CA3" w:rsidRPr="00FF4C7A" w:rsidRDefault="00A21CA3" w:rsidP="00A21CA3">
            <w:pPr>
              <w:pStyle w:val="ListParagraph"/>
              <w:ind w:left="0"/>
              <w:rPr>
                <w:i/>
                <w:iCs/>
              </w:rPr>
            </w:pPr>
          </w:p>
        </w:tc>
        <w:tc>
          <w:tcPr>
            <w:tcW w:w="3998" w:type="dxa"/>
          </w:tcPr>
          <w:p w14:paraId="67F1AA65" w14:textId="3D1498F7" w:rsidR="00A21CA3" w:rsidRPr="00FF4C7A" w:rsidRDefault="00A21CA3" w:rsidP="00A21CA3">
            <w:pPr>
              <w:pStyle w:val="ListParagraph"/>
              <w:ind w:left="0"/>
            </w:pPr>
            <w:r>
              <w:t>The numeric value has been added.</w:t>
            </w:r>
          </w:p>
        </w:tc>
      </w:tr>
      <w:tr w:rsidR="00A21CA3" w14:paraId="488FADF4" w14:textId="77777777" w:rsidTr="00A21CA3">
        <w:tc>
          <w:tcPr>
            <w:tcW w:w="4025" w:type="dxa"/>
          </w:tcPr>
          <w:p w14:paraId="7DEABFEA" w14:textId="664E3CDD" w:rsidR="00A21CA3" w:rsidRDefault="00A21CA3" w:rsidP="00A21CA3">
            <w:r>
              <w:t>Add a numeric value in the ‘</w:t>
            </w:r>
            <w:r>
              <w:t>Periood’</w:t>
            </w:r>
            <w:r>
              <w:t xml:space="preserve"> field.</w:t>
            </w:r>
          </w:p>
        </w:tc>
        <w:tc>
          <w:tcPr>
            <w:tcW w:w="3998" w:type="dxa"/>
          </w:tcPr>
          <w:p w14:paraId="31D16154" w14:textId="37A252DA" w:rsidR="00A21CA3" w:rsidRDefault="00A21CA3" w:rsidP="00A21CA3">
            <w:pPr>
              <w:pStyle w:val="ListParagraph"/>
              <w:ind w:left="0"/>
            </w:pPr>
            <w:r>
              <w:t>The numeric value has been added.</w:t>
            </w:r>
          </w:p>
        </w:tc>
      </w:tr>
      <w:tr w:rsidR="00A21CA3" w14:paraId="40CE3800" w14:textId="77777777" w:rsidTr="00A21CA3">
        <w:tc>
          <w:tcPr>
            <w:tcW w:w="4025" w:type="dxa"/>
          </w:tcPr>
          <w:p w14:paraId="4B114CB2" w14:textId="6FCF62B7" w:rsidR="00A21CA3" w:rsidRDefault="00A21CA3" w:rsidP="00A21CA3">
            <w:r>
              <w:t>Try to add a value in the ‘Laenusumma’ field using the slider</w:t>
            </w:r>
          </w:p>
        </w:tc>
        <w:tc>
          <w:tcPr>
            <w:tcW w:w="3998" w:type="dxa"/>
          </w:tcPr>
          <w:p w14:paraId="71B82772" w14:textId="2E8B9412" w:rsidR="00A21CA3" w:rsidRDefault="00A21CA3" w:rsidP="00A21CA3">
            <w:pPr>
              <w:pStyle w:val="ListParagraph"/>
              <w:ind w:left="0"/>
            </w:pPr>
            <w:r>
              <w:t xml:space="preserve">The </w:t>
            </w:r>
            <w:r>
              <w:t>value has been added using the slider.</w:t>
            </w:r>
          </w:p>
        </w:tc>
      </w:tr>
      <w:tr w:rsidR="00A21CA3" w14:paraId="6BA1E75E" w14:textId="77777777" w:rsidTr="00A21CA3">
        <w:tc>
          <w:tcPr>
            <w:tcW w:w="4025" w:type="dxa"/>
          </w:tcPr>
          <w:p w14:paraId="42472DF1" w14:textId="6281E58A" w:rsidR="00A21CA3" w:rsidRDefault="00A21CA3" w:rsidP="00A21CA3">
            <w:r>
              <w:t>Try to add a value in the ‘</w:t>
            </w:r>
            <w:r>
              <w:t xml:space="preserve">Periood’ </w:t>
            </w:r>
            <w:r>
              <w:t>field using the slider</w:t>
            </w:r>
          </w:p>
        </w:tc>
        <w:tc>
          <w:tcPr>
            <w:tcW w:w="3998" w:type="dxa"/>
          </w:tcPr>
          <w:p w14:paraId="3FBA5D81" w14:textId="0942CAAA" w:rsidR="00A21CA3" w:rsidRDefault="00A21CA3" w:rsidP="00A21CA3">
            <w:pPr>
              <w:pStyle w:val="ListParagraph"/>
              <w:ind w:left="0"/>
            </w:pPr>
            <w:r>
              <w:t>The value has been added using the slider.</w:t>
            </w:r>
          </w:p>
        </w:tc>
      </w:tr>
    </w:tbl>
    <w:p w14:paraId="3D35E242" w14:textId="77777777" w:rsidR="00FF4C7A" w:rsidRDefault="00FF4C7A" w:rsidP="00FF4C7A">
      <w:pPr>
        <w:pStyle w:val="ListParagraph"/>
        <w:ind w:left="993"/>
        <w:rPr>
          <w:b/>
          <w:bCs/>
          <w:i/>
          <w:iCs/>
        </w:rPr>
      </w:pPr>
    </w:p>
    <w:p w14:paraId="5735C109" w14:textId="77777777" w:rsidR="00FF4C7A" w:rsidRPr="001B021C" w:rsidRDefault="00FF4C7A" w:rsidP="00FF4C7A">
      <w:r>
        <w:br w:type="page"/>
      </w:r>
    </w:p>
    <w:p w14:paraId="129A8310" w14:textId="5A720C3D" w:rsidR="00A21CA3" w:rsidRDefault="00A21CA3" w:rsidP="00A21CA3">
      <w:pPr>
        <w:ind w:firstLine="284"/>
        <w:rPr>
          <w:b/>
          <w:bCs/>
        </w:rPr>
      </w:pPr>
      <w:r w:rsidRPr="003C24D7">
        <w:rPr>
          <w:b/>
          <w:bCs/>
        </w:rPr>
        <w:lastRenderedPageBreak/>
        <w:t xml:space="preserve">Test Case </w:t>
      </w:r>
      <w:r>
        <w:rPr>
          <w:b/>
          <w:bCs/>
        </w:rPr>
        <w:t>3</w:t>
      </w:r>
      <w:r w:rsidRPr="003C24D7">
        <w:rPr>
          <w:b/>
          <w:bCs/>
        </w:rPr>
        <w:t>:</w:t>
      </w:r>
    </w:p>
    <w:p w14:paraId="4CA2B23C" w14:textId="77777777" w:rsidR="00A21CA3" w:rsidRDefault="00A21CA3" w:rsidP="00A21CA3">
      <w:pPr>
        <w:pStyle w:val="ListParagraph"/>
        <w:numPr>
          <w:ilvl w:val="0"/>
          <w:numId w:val="9"/>
        </w:numPr>
        <w:ind w:left="993" w:hanging="269"/>
      </w:pPr>
      <w:r w:rsidRPr="003C24D7">
        <w:rPr>
          <w:b/>
          <w:bCs/>
          <w:i/>
          <w:iCs/>
        </w:rPr>
        <w:t>Description</w:t>
      </w:r>
      <w:r>
        <w:t xml:space="preserve">: </w:t>
      </w:r>
    </w:p>
    <w:p w14:paraId="3F932CB0" w14:textId="77777777" w:rsidR="00A21CA3" w:rsidRDefault="00A21CA3" w:rsidP="00A21CA3">
      <w:pPr>
        <w:ind w:left="720" w:firstLine="273"/>
      </w:pPr>
      <w:r>
        <w:t>Verify that w</w:t>
      </w:r>
      <w:r w:rsidRPr="001B021C">
        <w:t xml:space="preserve">hen changing the loan amount or period, verify that the calculator </w:t>
      </w:r>
    </w:p>
    <w:p w14:paraId="32E0EE55" w14:textId="77777777" w:rsidR="00A21CA3" w:rsidRDefault="00A21CA3" w:rsidP="00A21CA3">
      <w:pPr>
        <w:ind w:left="720" w:firstLine="273"/>
      </w:pPr>
      <w:r w:rsidRPr="001B021C">
        <w:t xml:space="preserve">sends a request to the "calculate" endpoint and updates the monthly payment </w:t>
      </w:r>
    </w:p>
    <w:p w14:paraId="5F900A65" w14:textId="0C2642E4" w:rsidR="00A21CA3" w:rsidRPr="001B021C" w:rsidRDefault="00A21CA3" w:rsidP="00A21CA3">
      <w:pPr>
        <w:ind w:left="720" w:firstLine="273"/>
      </w:pPr>
      <w:r w:rsidRPr="001B021C">
        <w:t>and APRC accordingly.</w:t>
      </w:r>
    </w:p>
    <w:p w14:paraId="4A145A22" w14:textId="77777777" w:rsidR="00A21CA3" w:rsidRDefault="00A21CA3" w:rsidP="00A21CA3"/>
    <w:p w14:paraId="09D2A252" w14:textId="77777777" w:rsidR="00A21CA3" w:rsidRDefault="00A21CA3" w:rsidP="00A21CA3">
      <w:pPr>
        <w:pStyle w:val="ListParagraph"/>
        <w:numPr>
          <w:ilvl w:val="0"/>
          <w:numId w:val="9"/>
        </w:numPr>
        <w:ind w:left="993" w:hanging="269"/>
        <w:rPr>
          <w:b/>
          <w:bCs/>
          <w:i/>
          <w:iCs/>
        </w:rPr>
      </w:pPr>
      <w:r w:rsidRPr="003C24D7">
        <w:rPr>
          <w:b/>
          <w:bCs/>
          <w:i/>
          <w:iCs/>
        </w:rPr>
        <w:t>Precondition</w:t>
      </w:r>
      <w:r>
        <w:rPr>
          <w:b/>
          <w:bCs/>
          <w:i/>
          <w:iCs/>
        </w:rPr>
        <w:t>:</w:t>
      </w:r>
    </w:p>
    <w:p w14:paraId="70A9E0B4" w14:textId="1A76AE24" w:rsidR="00A21CA3" w:rsidRDefault="00A21CA3" w:rsidP="00A21CA3">
      <w:pPr>
        <w:pStyle w:val="ListParagraph"/>
        <w:ind w:left="993"/>
      </w:pPr>
      <w:r>
        <w:t xml:space="preserve">The </w:t>
      </w:r>
      <w:hyperlink r:id="rId7" w:history="1">
        <w:r w:rsidRPr="007F31D3">
          <w:rPr>
            <w:rStyle w:val="Hyperlink"/>
          </w:rPr>
          <w:t>https://taotlus.bigbank.ee/</w:t>
        </w:r>
      </w:hyperlink>
      <w:r>
        <w:t xml:space="preserve"> page is opened</w:t>
      </w:r>
      <w:r>
        <w:t xml:space="preserve"> using the inspector mode</w:t>
      </w:r>
      <w:r>
        <w:t>.</w:t>
      </w:r>
    </w:p>
    <w:p w14:paraId="401E4D15" w14:textId="77777777" w:rsidR="00A21CA3" w:rsidRPr="00FF4C7A" w:rsidRDefault="00A21CA3" w:rsidP="00A21CA3">
      <w:pPr>
        <w:pStyle w:val="ListParagraph"/>
        <w:ind w:left="993"/>
      </w:pPr>
    </w:p>
    <w:p w14:paraId="657FE37C" w14:textId="77777777" w:rsidR="00A21CA3" w:rsidRDefault="00A21CA3" w:rsidP="00A21CA3">
      <w:pPr>
        <w:pStyle w:val="ListParagraph"/>
        <w:numPr>
          <w:ilvl w:val="0"/>
          <w:numId w:val="9"/>
        </w:numPr>
        <w:ind w:left="993" w:hanging="269"/>
        <w:rPr>
          <w:b/>
          <w:bCs/>
          <w:i/>
          <w:iCs/>
        </w:rPr>
      </w:pPr>
      <w:r>
        <w:rPr>
          <w:b/>
          <w:bCs/>
          <w:i/>
          <w:iCs/>
        </w:rPr>
        <w:t>Test Steps:</w:t>
      </w:r>
    </w:p>
    <w:tbl>
      <w:tblPr>
        <w:tblStyle w:val="TableGrid"/>
        <w:tblW w:w="0" w:type="auto"/>
        <w:tblInd w:w="993" w:type="dxa"/>
        <w:tblLook w:val="04A0" w:firstRow="1" w:lastRow="0" w:firstColumn="1" w:lastColumn="0" w:noHBand="0" w:noVBand="1"/>
      </w:tblPr>
      <w:tblGrid>
        <w:gridCol w:w="4025"/>
        <w:gridCol w:w="3998"/>
      </w:tblGrid>
      <w:tr w:rsidR="00A21CA3" w14:paraId="1B3B1D3F" w14:textId="77777777" w:rsidTr="00C92957">
        <w:tc>
          <w:tcPr>
            <w:tcW w:w="4025" w:type="dxa"/>
          </w:tcPr>
          <w:p w14:paraId="76470979" w14:textId="77777777" w:rsidR="00A21CA3" w:rsidRPr="00FF4C7A" w:rsidRDefault="00A21CA3" w:rsidP="00C92957">
            <w:pPr>
              <w:pStyle w:val="ListParagraph"/>
              <w:ind w:left="0"/>
              <w:rPr>
                <w:i/>
                <w:iCs/>
              </w:rPr>
            </w:pPr>
            <w:r w:rsidRPr="00FF4C7A">
              <w:rPr>
                <w:i/>
                <w:iCs/>
              </w:rPr>
              <w:t>Description</w:t>
            </w:r>
          </w:p>
        </w:tc>
        <w:tc>
          <w:tcPr>
            <w:tcW w:w="3998" w:type="dxa"/>
          </w:tcPr>
          <w:p w14:paraId="1E4369B6" w14:textId="77777777" w:rsidR="00A21CA3" w:rsidRPr="00FF4C7A" w:rsidRDefault="00A21CA3" w:rsidP="00C92957">
            <w:pPr>
              <w:pStyle w:val="ListParagraph"/>
              <w:ind w:left="0"/>
              <w:rPr>
                <w:i/>
                <w:iCs/>
              </w:rPr>
            </w:pPr>
            <w:r w:rsidRPr="00FF4C7A">
              <w:rPr>
                <w:i/>
                <w:iCs/>
              </w:rPr>
              <w:t>Expected</w:t>
            </w:r>
          </w:p>
        </w:tc>
      </w:tr>
      <w:tr w:rsidR="00A21CA3" w14:paraId="0C984C27" w14:textId="77777777" w:rsidTr="00C92957">
        <w:tc>
          <w:tcPr>
            <w:tcW w:w="4025" w:type="dxa"/>
          </w:tcPr>
          <w:p w14:paraId="45DDC138" w14:textId="13DD369E" w:rsidR="00A21CA3" w:rsidRPr="00FF4C7A" w:rsidRDefault="00A21CA3" w:rsidP="00C92957">
            <w:r>
              <w:t>Try to a</w:t>
            </w:r>
            <w:r>
              <w:t>dd a numeric value in the ‘Laenusumma’ field</w:t>
            </w:r>
            <w:r>
              <w:t xml:space="preserve"> and/ or </w:t>
            </w:r>
            <w:r>
              <w:t>in the ‘Periood’ field.</w:t>
            </w:r>
          </w:p>
          <w:p w14:paraId="674A582F" w14:textId="77777777" w:rsidR="00A21CA3" w:rsidRPr="00FF4C7A" w:rsidRDefault="00A21CA3" w:rsidP="00C92957">
            <w:pPr>
              <w:pStyle w:val="ListParagraph"/>
              <w:ind w:left="0"/>
              <w:rPr>
                <w:i/>
                <w:iCs/>
              </w:rPr>
            </w:pPr>
          </w:p>
        </w:tc>
        <w:tc>
          <w:tcPr>
            <w:tcW w:w="3998" w:type="dxa"/>
          </w:tcPr>
          <w:p w14:paraId="2A25F0EC" w14:textId="36D1EF9D" w:rsidR="00A21CA3" w:rsidRPr="00FF4C7A" w:rsidRDefault="00A21CA3" w:rsidP="00C92957">
            <w:pPr>
              <w:pStyle w:val="ListParagraph"/>
              <w:ind w:left="0"/>
            </w:pPr>
            <w:r>
              <w:t>The numeric value has been added</w:t>
            </w:r>
            <w:r>
              <w:t xml:space="preserve"> and the ‘calculate’ endopoint has been triggered in the ‘Network’ tab.</w:t>
            </w:r>
          </w:p>
        </w:tc>
      </w:tr>
      <w:tr w:rsidR="00A21CA3" w14:paraId="31206F43" w14:textId="77777777" w:rsidTr="00C92957">
        <w:tc>
          <w:tcPr>
            <w:tcW w:w="4025" w:type="dxa"/>
          </w:tcPr>
          <w:p w14:paraId="49AE3368" w14:textId="43DDA6C5" w:rsidR="00A21CA3" w:rsidRDefault="00A21CA3" w:rsidP="00C92957">
            <w:r>
              <w:t>Check that the ‘calculate’ endopoint is visible.</w:t>
            </w:r>
          </w:p>
        </w:tc>
        <w:tc>
          <w:tcPr>
            <w:tcW w:w="3998" w:type="dxa"/>
          </w:tcPr>
          <w:p w14:paraId="3AF7024F" w14:textId="520A64E8" w:rsidR="00A21CA3" w:rsidRDefault="00A21CA3" w:rsidP="00C92957">
            <w:pPr>
              <w:pStyle w:val="ListParagraph"/>
              <w:ind w:left="0"/>
            </w:pPr>
            <w:r>
              <w:t>The ‘calculate’ endpoint is visible and the values are correct</w:t>
            </w:r>
            <w:r>
              <w:t>.</w:t>
            </w:r>
          </w:p>
        </w:tc>
      </w:tr>
      <w:tr w:rsidR="00A21CA3" w14:paraId="3690DD12" w14:textId="77777777" w:rsidTr="00C92957">
        <w:tc>
          <w:tcPr>
            <w:tcW w:w="4025" w:type="dxa"/>
          </w:tcPr>
          <w:p w14:paraId="445919A8" w14:textId="3CFD39B9" w:rsidR="00A21CA3" w:rsidRDefault="00A21CA3" w:rsidP="00C92957">
            <w:r>
              <w:t>Try to add a value in the ‘Laenusumma’ field and/ or in the ‘Periood’ field</w:t>
            </w:r>
            <w:r>
              <w:t xml:space="preserve"> </w:t>
            </w:r>
            <w:r>
              <w:t>using the slider</w:t>
            </w:r>
          </w:p>
        </w:tc>
        <w:tc>
          <w:tcPr>
            <w:tcW w:w="3998" w:type="dxa"/>
          </w:tcPr>
          <w:p w14:paraId="293A2457" w14:textId="1F9FC973" w:rsidR="00A21CA3" w:rsidRDefault="00A21CA3" w:rsidP="00C92957">
            <w:pPr>
              <w:pStyle w:val="ListParagraph"/>
              <w:ind w:left="0"/>
            </w:pPr>
            <w:r>
              <w:t>The numeric value has been added and the ‘calculate’ endopoint has been triggered in the ‘Network’ tab.</w:t>
            </w:r>
          </w:p>
        </w:tc>
      </w:tr>
      <w:tr w:rsidR="00A21CA3" w14:paraId="6A5AD987" w14:textId="77777777" w:rsidTr="00C92957">
        <w:tc>
          <w:tcPr>
            <w:tcW w:w="4025" w:type="dxa"/>
          </w:tcPr>
          <w:p w14:paraId="6E7DCF9B" w14:textId="5445C6EB" w:rsidR="00A21CA3" w:rsidRDefault="00A21CA3" w:rsidP="00A21CA3">
            <w:r>
              <w:t>Check that the ‘calculate’ endopoint is visible.</w:t>
            </w:r>
          </w:p>
        </w:tc>
        <w:tc>
          <w:tcPr>
            <w:tcW w:w="3998" w:type="dxa"/>
          </w:tcPr>
          <w:p w14:paraId="6B9265DE" w14:textId="09014A05" w:rsidR="00A21CA3" w:rsidRDefault="00A21CA3" w:rsidP="00A21CA3">
            <w:pPr>
              <w:pStyle w:val="ListParagraph"/>
              <w:ind w:left="0"/>
            </w:pPr>
            <w:r>
              <w:t>The ‘calculate’ endpoint is visible and the values are correct.</w:t>
            </w:r>
          </w:p>
        </w:tc>
      </w:tr>
    </w:tbl>
    <w:p w14:paraId="76E89E86" w14:textId="77777777" w:rsidR="00FF4C7A" w:rsidRDefault="00FF4C7A" w:rsidP="00FF4C7A">
      <w:pPr>
        <w:rPr>
          <w:b/>
          <w:bCs/>
          <w:i/>
          <w:iCs/>
        </w:rPr>
      </w:pPr>
    </w:p>
    <w:p w14:paraId="42C4C67C" w14:textId="6A71A7C9" w:rsidR="00704F85" w:rsidRDefault="00704F85" w:rsidP="00704F85">
      <w:pPr>
        <w:ind w:firstLine="284"/>
        <w:rPr>
          <w:b/>
          <w:bCs/>
        </w:rPr>
      </w:pPr>
      <w:r w:rsidRPr="003C24D7">
        <w:rPr>
          <w:b/>
          <w:bCs/>
        </w:rPr>
        <w:t xml:space="preserve">Test Case </w:t>
      </w:r>
      <w:r>
        <w:rPr>
          <w:b/>
          <w:bCs/>
        </w:rPr>
        <w:t>4</w:t>
      </w:r>
      <w:r w:rsidRPr="003C24D7">
        <w:rPr>
          <w:b/>
          <w:bCs/>
        </w:rPr>
        <w:t>:</w:t>
      </w:r>
    </w:p>
    <w:p w14:paraId="283A33FC" w14:textId="77777777" w:rsidR="00704F85" w:rsidRDefault="00704F85" w:rsidP="00704F85">
      <w:pPr>
        <w:pStyle w:val="ListParagraph"/>
        <w:numPr>
          <w:ilvl w:val="0"/>
          <w:numId w:val="9"/>
        </w:numPr>
        <w:ind w:left="993" w:hanging="269"/>
      </w:pPr>
      <w:r w:rsidRPr="003C24D7">
        <w:rPr>
          <w:b/>
          <w:bCs/>
          <w:i/>
          <w:iCs/>
        </w:rPr>
        <w:t>Description</w:t>
      </w:r>
      <w:r>
        <w:t xml:space="preserve">: </w:t>
      </w:r>
    </w:p>
    <w:p w14:paraId="7034F42D" w14:textId="24108139" w:rsidR="00704F85" w:rsidRPr="001B021C" w:rsidRDefault="00704F85" w:rsidP="00704F85">
      <w:pPr>
        <w:pStyle w:val="ListParagraph"/>
        <w:ind w:left="993"/>
      </w:pPr>
      <w:r>
        <w:t>Verify</w:t>
      </w:r>
      <w:r w:rsidRPr="001B021C">
        <w:t xml:space="preserve"> that changes are not saved unless the user clicks the save button.</w:t>
      </w:r>
    </w:p>
    <w:p w14:paraId="31C55FDB" w14:textId="77777777" w:rsidR="00704F85" w:rsidRDefault="00704F85" w:rsidP="00704F85"/>
    <w:p w14:paraId="7BFB1EF6" w14:textId="77777777" w:rsidR="00704F85" w:rsidRDefault="00704F85" w:rsidP="00704F85">
      <w:pPr>
        <w:pStyle w:val="ListParagraph"/>
        <w:numPr>
          <w:ilvl w:val="0"/>
          <w:numId w:val="9"/>
        </w:numPr>
        <w:ind w:left="993" w:hanging="269"/>
        <w:rPr>
          <w:b/>
          <w:bCs/>
          <w:i/>
          <w:iCs/>
        </w:rPr>
      </w:pPr>
      <w:r w:rsidRPr="003C24D7">
        <w:rPr>
          <w:b/>
          <w:bCs/>
          <w:i/>
          <w:iCs/>
        </w:rPr>
        <w:t>Precondition</w:t>
      </w:r>
      <w:r>
        <w:rPr>
          <w:b/>
          <w:bCs/>
          <w:i/>
          <w:iCs/>
        </w:rPr>
        <w:t>:</w:t>
      </w:r>
    </w:p>
    <w:p w14:paraId="6BDFAB5E" w14:textId="63F52EA2" w:rsidR="00704F85" w:rsidRDefault="00704F85" w:rsidP="00704F85">
      <w:pPr>
        <w:pStyle w:val="ListParagraph"/>
        <w:ind w:left="993"/>
      </w:pPr>
      <w:r>
        <w:t xml:space="preserve">The </w:t>
      </w:r>
      <w:hyperlink r:id="rId8" w:history="1">
        <w:r w:rsidRPr="007F31D3">
          <w:rPr>
            <w:rStyle w:val="Hyperlink"/>
          </w:rPr>
          <w:t>https://taotlus.bigbank.ee/</w:t>
        </w:r>
      </w:hyperlink>
      <w:r>
        <w:t xml:space="preserve"> page is opened</w:t>
      </w:r>
      <w:r>
        <w:t>.</w:t>
      </w:r>
    </w:p>
    <w:p w14:paraId="7EBE137B" w14:textId="77777777" w:rsidR="00704F85" w:rsidRPr="00FF4C7A" w:rsidRDefault="00704F85" w:rsidP="00704F85">
      <w:pPr>
        <w:pStyle w:val="ListParagraph"/>
        <w:ind w:left="993"/>
      </w:pPr>
    </w:p>
    <w:p w14:paraId="5CFE49E5" w14:textId="77777777" w:rsidR="00704F85" w:rsidRDefault="00704F85" w:rsidP="00704F85">
      <w:pPr>
        <w:pStyle w:val="ListParagraph"/>
        <w:numPr>
          <w:ilvl w:val="0"/>
          <w:numId w:val="9"/>
        </w:numPr>
        <w:ind w:left="993" w:hanging="269"/>
        <w:rPr>
          <w:b/>
          <w:bCs/>
          <w:i/>
          <w:iCs/>
        </w:rPr>
      </w:pPr>
      <w:r>
        <w:rPr>
          <w:b/>
          <w:bCs/>
          <w:i/>
          <w:iCs/>
        </w:rPr>
        <w:t>Test Steps:</w:t>
      </w:r>
    </w:p>
    <w:tbl>
      <w:tblPr>
        <w:tblStyle w:val="TableGrid"/>
        <w:tblW w:w="0" w:type="auto"/>
        <w:tblInd w:w="993" w:type="dxa"/>
        <w:tblLook w:val="04A0" w:firstRow="1" w:lastRow="0" w:firstColumn="1" w:lastColumn="0" w:noHBand="0" w:noVBand="1"/>
      </w:tblPr>
      <w:tblGrid>
        <w:gridCol w:w="4025"/>
        <w:gridCol w:w="3998"/>
      </w:tblGrid>
      <w:tr w:rsidR="00704F85" w14:paraId="26EB8A7C" w14:textId="77777777" w:rsidTr="00C92957">
        <w:tc>
          <w:tcPr>
            <w:tcW w:w="4025" w:type="dxa"/>
          </w:tcPr>
          <w:p w14:paraId="2265CBE8" w14:textId="77777777" w:rsidR="00704F85" w:rsidRPr="00FF4C7A" w:rsidRDefault="00704F85" w:rsidP="00C92957">
            <w:pPr>
              <w:pStyle w:val="ListParagraph"/>
              <w:ind w:left="0"/>
              <w:rPr>
                <w:i/>
                <w:iCs/>
              </w:rPr>
            </w:pPr>
            <w:r w:rsidRPr="00FF4C7A">
              <w:rPr>
                <w:i/>
                <w:iCs/>
              </w:rPr>
              <w:t>Description</w:t>
            </w:r>
          </w:p>
        </w:tc>
        <w:tc>
          <w:tcPr>
            <w:tcW w:w="3998" w:type="dxa"/>
          </w:tcPr>
          <w:p w14:paraId="364C4478" w14:textId="77777777" w:rsidR="00704F85" w:rsidRPr="00FF4C7A" w:rsidRDefault="00704F85" w:rsidP="00C92957">
            <w:pPr>
              <w:pStyle w:val="ListParagraph"/>
              <w:ind w:left="0"/>
              <w:rPr>
                <w:i/>
                <w:iCs/>
              </w:rPr>
            </w:pPr>
            <w:r w:rsidRPr="00FF4C7A">
              <w:rPr>
                <w:i/>
                <w:iCs/>
              </w:rPr>
              <w:t>Expected</w:t>
            </w:r>
          </w:p>
        </w:tc>
      </w:tr>
      <w:tr w:rsidR="00704F85" w14:paraId="5516F27C" w14:textId="77777777" w:rsidTr="00C92957">
        <w:tc>
          <w:tcPr>
            <w:tcW w:w="4025" w:type="dxa"/>
          </w:tcPr>
          <w:p w14:paraId="352C7730" w14:textId="77777777" w:rsidR="00704F85" w:rsidRPr="00FF4C7A" w:rsidRDefault="00704F85" w:rsidP="00C92957">
            <w:r>
              <w:t>Try to add a numeric value in the ‘Laenusumma’ field and/ or in the ‘Periood’ field.</w:t>
            </w:r>
          </w:p>
          <w:p w14:paraId="05E53280" w14:textId="77777777" w:rsidR="00704F85" w:rsidRPr="00FF4C7A" w:rsidRDefault="00704F85" w:rsidP="00C92957">
            <w:pPr>
              <w:pStyle w:val="ListParagraph"/>
              <w:ind w:left="0"/>
              <w:rPr>
                <w:i/>
                <w:iCs/>
              </w:rPr>
            </w:pPr>
          </w:p>
        </w:tc>
        <w:tc>
          <w:tcPr>
            <w:tcW w:w="3998" w:type="dxa"/>
          </w:tcPr>
          <w:p w14:paraId="44CF059B" w14:textId="77777777" w:rsidR="00704F85" w:rsidRPr="00FF4C7A" w:rsidRDefault="00704F85" w:rsidP="00C92957">
            <w:pPr>
              <w:pStyle w:val="ListParagraph"/>
              <w:ind w:left="0"/>
            </w:pPr>
            <w:r>
              <w:t>The numeric value has been added and the ‘calculate’ endopoint has been triggered in the ‘Network’ tab.</w:t>
            </w:r>
          </w:p>
        </w:tc>
      </w:tr>
      <w:tr w:rsidR="00704F85" w14:paraId="54072982" w14:textId="77777777" w:rsidTr="00C92957">
        <w:tc>
          <w:tcPr>
            <w:tcW w:w="4025" w:type="dxa"/>
          </w:tcPr>
          <w:p w14:paraId="6C615D74" w14:textId="4E01BAFE" w:rsidR="00704F85" w:rsidRDefault="00704F85" w:rsidP="00C92957">
            <w:r>
              <w:t xml:space="preserve">Click on the ‘X’ icon on the right </w:t>
            </w:r>
            <w:r w:rsidR="009A28FF">
              <w:t xml:space="preserve">corner </w:t>
            </w:r>
            <w:r>
              <w:t>of modal</w:t>
            </w:r>
          </w:p>
        </w:tc>
        <w:tc>
          <w:tcPr>
            <w:tcW w:w="3998" w:type="dxa"/>
          </w:tcPr>
          <w:p w14:paraId="6E4B263F" w14:textId="028A1B49" w:rsidR="00704F85" w:rsidRDefault="00704F85" w:rsidP="00C92957">
            <w:pPr>
              <w:pStyle w:val="ListParagraph"/>
              <w:ind w:left="0"/>
            </w:pPr>
            <w:r>
              <w:t xml:space="preserve">The </w:t>
            </w:r>
            <w:r>
              <w:t>modal is closed and the data are</w:t>
            </w:r>
            <w:r w:rsidR="009A28FF">
              <w:t xml:space="preserve"> not saved.</w:t>
            </w:r>
          </w:p>
        </w:tc>
      </w:tr>
      <w:tr w:rsidR="009A28FF" w14:paraId="6FFC9E8A" w14:textId="77777777" w:rsidTr="00C92957">
        <w:tc>
          <w:tcPr>
            <w:tcW w:w="4025" w:type="dxa"/>
          </w:tcPr>
          <w:p w14:paraId="31D04C59" w14:textId="62B26A84" w:rsidR="009A28FF" w:rsidRDefault="009A28FF" w:rsidP="009A28FF">
            <w:r>
              <w:t xml:space="preserve">Click on ‘Laenusumma’ on the </w:t>
            </w:r>
            <w:r w:rsidRPr="00FF4C7A">
              <w:rPr>
                <w:lang w:val="en-GB"/>
              </w:rPr>
              <w:t>right corner of the page</w:t>
            </w:r>
          </w:p>
        </w:tc>
        <w:tc>
          <w:tcPr>
            <w:tcW w:w="3998" w:type="dxa"/>
          </w:tcPr>
          <w:p w14:paraId="1F0DD04B" w14:textId="1FA6B658" w:rsidR="009A28FF" w:rsidRDefault="009A28FF" w:rsidP="009A28FF">
            <w:pPr>
              <w:pStyle w:val="ListParagraph"/>
              <w:ind w:left="0"/>
            </w:pPr>
            <w:r>
              <w:t>The ‘Vali sovib summa ja periood’ modal is opened</w:t>
            </w:r>
          </w:p>
        </w:tc>
      </w:tr>
      <w:tr w:rsidR="00704F85" w14:paraId="2FCBF7EA" w14:textId="77777777" w:rsidTr="00C92957">
        <w:tc>
          <w:tcPr>
            <w:tcW w:w="4025" w:type="dxa"/>
          </w:tcPr>
          <w:p w14:paraId="495B1768" w14:textId="5C8C0C25" w:rsidR="00704F85" w:rsidRDefault="009A28FF" w:rsidP="00C92957">
            <w:r>
              <w:t>Try to add a numeric value in the ‘Laenusumma’ field and/ or in the ‘Periood’ field</w:t>
            </w:r>
            <w:r>
              <w:t xml:space="preserve"> and click on ‘Jätka’ button</w:t>
            </w:r>
          </w:p>
        </w:tc>
        <w:tc>
          <w:tcPr>
            <w:tcW w:w="3998" w:type="dxa"/>
          </w:tcPr>
          <w:p w14:paraId="469DD39D" w14:textId="6CCFAAAC" w:rsidR="00704F85" w:rsidRDefault="00704F85" w:rsidP="00C92957">
            <w:pPr>
              <w:pStyle w:val="ListParagraph"/>
              <w:ind w:left="0"/>
            </w:pPr>
            <w:r>
              <w:t xml:space="preserve">The </w:t>
            </w:r>
            <w:r w:rsidR="009A28FF">
              <w:t>modal is closed and the value added in the ‘Laenusumma’ is displayed.</w:t>
            </w:r>
          </w:p>
        </w:tc>
      </w:tr>
    </w:tbl>
    <w:p w14:paraId="3EF2A998" w14:textId="77777777" w:rsidR="00704F85" w:rsidRPr="00FF4C7A" w:rsidRDefault="00704F85" w:rsidP="00704F85">
      <w:pPr>
        <w:rPr>
          <w:b/>
          <w:bCs/>
          <w:i/>
          <w:iCs/>
        </w:rPr>
      </w:pPr>
    </w:p>
    <w:p w14:paraId="23425508" w14:textId="77777777" w:rsidR="00704F85" w:rsidRPr="00FF4C7A" w:rsidRDefault="00704F85" w:rsidP="00FF4C7A">
      <w:pPr>
        <w:rPr>
          <w:b/>
          <w:bCs/>
          <w:i/>
          <w:iCs/>
        </w:rPr>
      </w:pPr>
    </w:p>
    <w:p w14:paraId="0D4B05B5" w14:textId="7C6333A4" w:rsidR="009A28FF" w:rsidRDefault="003C24D7" w:rsidP="009A28FF">
      <w:pPr>
        <w:ind w:firstLine="284"/>
        <w:rPr>
          <w:b/>
          <w:bCs/>
        </w:rPr>
      </w:pPr>
      <w:r>
        <w:br w:type="page"/>
      </w:r>
      <w:r w:rsidR="009A28FF" w:rsidRPr="003C24D7">
        <w:rPr>
          <w:b/>
          <w:bCs/>
        </w:rPr>
        <w:lastRenderedPageBreak/>
        <w:t xml:space="preserve">Test Case </w:t>
      </w:r>
      <w:r w:rsidR="009A28FF">
        <w:rPr>
          <w:b/>
          <w:bCs/>
        </w:rPr>
        <w:t>5</w:t>
      </w:r>
      <w:r w:rsidR="009A28FF" w:rsidRPr="003C24D7">
        <w:rPr>
          <w:b/>
          <w:bCs/>
        </w:rPr>
        <w:t>:</w:t>
      </w:r>
    </w:p>
    <w:p w14:paraId="122697A5" w14:textId="77777777" w:rsidR="009A28FF" w:rsidRDefault="009A28FF" w:rsidP="009A28FF">
      <w:pPr>
        <w:pStyle w:val="ListParagraph"/>
        <w:numPr>
          <w:ilvl w:val="0"/>
          <w:numId w:val="9"/>
        </w:numPr>
        <w:ind w:left="993" w:hanging="269"/>
      </w:pPr>
      <w:r w:rsidRPr="003C24D7">
        <w:rPr>
          <w:b/>
          <w:bCs/>
          <w:i/>
          <w:iCs/>
        </w:rPr>
        <w:t>Description</w:t>
      </w:r>
      <w:r>
        <w:t xml:space="preserve">: </w:t>
      </w:r>
    </w:p>
    <w:p w14:paraId="7E4D067D" w14:textId="77777777" w:rsidR="009A28FF" w:rsidRDefault="009A28FF" w:rsidP="009A28FF">
      <w:pPr>
        <w:ind w:left="273" w:firstLine="720"/>
      </w:pPr>
      <w:r>
        <w:t>Verify</w:t>
      </w:r>
      <w:r w:rsidRPr="001B021C">
        <w:t xml:space="preserve"> that the calculator closes correctly</w:t>
      </w:r>
      <w:r>
        <w:t xml:space="preserve"> and no</w:t>
      </w:r>
      <w:r w:rsidRPr="001B021C">
        <w:t xml:space="preserve"> sav</w:t>
      </w:r>
      <w:r>
        <w:t xml:space="preserve">e the </w:t>
      </w:r>
      <w:r w:rsidRPr="001B021C">
        <w:t>changes</w:t>
      </w:r>
      <w:r>
        <w:t>.</w:t>
      </w:r>
    </w:p>
    <w:p w14:paraId="6E3A9090" w14:textId="77777777" w:rsidR="009A28FF" w:rsidRDefault="009A28FF" w:rsidP="009A28FF"/>
    <w:p w14:paraId="57C8E6C3" w14:textId="77777777" w:rsidR="009A28FF" w:rsidRDefault="009A28FF" w:rsidP="009A28FF">
      <w:pPr>
        <w:pStyle w:val="ListParagraph"/>
        <w:numPr>
          <w:ilvl w:val="0"/>
          <w:numId w:val="9"/>
        </w:numPr>
        <w:ind w:left="993" w:hanging="269"/>
        <w:rPr>
          <w:b/>
          <w:bCs/>
          <w:i/>
          <w:iCs/>
        </w:rPr>
      </w:pPr>
      <w:r w:rsidRPr="003C24D7">
        <w:rPr>
          <w:b/>
          <w:bCs/>
          <w:i/>
          <w:iCs/>
        </w:rPr>
        <w:t>Precondition</w:t>
      </w:r>
      <w:r>
        <w:rPr>
          <w:b/>
          <w:bCs/>
          <w:i/>
          <w:iCs/>
        </w:rPr>
        <w:t>:</w:t>
      </w:r>
    </w:p>
    <w:p w14:paraId="5149A9D2" w14:textId="77777777" w:rsidR="009A28FF" w:rsidRDefault="009A28FF" w:rsidP="009A28FF">
      <w:pPr>
        <w:pStyle w:val="ListParagraph"/>
        <w:ind w:left="993"/>
      </w:pPr>
      <w:r>
        <w:t xml:space="preserve">The </w:t>
      </w:r>
      <w:hyperlink r:id="rId9" w:history="1">
        <w:r w:rsidRPr="007F31D3">
          <w:rPr>
            <w:rStyle w:val="Hyperlink"/>
          </w:rPr>
          <w:t>https://taotlus.bigbank.ee/</w:t>
        </w:r>
      </w:hyperlink>
      <w:r>
        <w:t xml:space="preserve"> page is opened.</w:t>
      </w:r>
    </w:p>
    <w:p w14:paraId="1204B51C" w14:textId="77777777" w:rsidR="009A28FF" w:rsidRPr="00FF4C7A" w:rsidRDefault="009A28FF" w:rsidP="009A28FF">
      <w:pPr>
        <w:pStyle w:val="ListParagraph"/>
        <w:ind w:left="993"/>
      </w:pPr>
    </w:p>
    <w:p w14:paraId="59A4A227" w14:textId="77777777" w:rsidR="009A28FF" w:rsidRDefault="009A28FF" w:rsidP="009A28FF">
      <w:pPr>
        <w:pStyle w:val="ListParagraph"/>
        <w:numPr>
          <w:ilvl w:val="0"/>
          <w:numId w:val="9"/>
        </w:numPr>
        <w:ind w:left="993" w:hanging="269"/>
        <w:rPr>
          <w:b/>
          <w:bCs/>
          <w:i/>
          <w:iCs/>
        </w:rPr>
      </w:pPr>
      <w:r>
        <w:rPr>
          <w:b/>
          <w:bCs/>
          <w:i/>
          <w:iCs/>
        </w:rPr>
        <w:t>Test Steps:</w:t>
      </w:r>
    </w:p>
    <w:tbl>
      <w:tblPr>
        <w:tblStyle w:val="TableGrid"/>
        <w:tblW w:w="0" w:type="auto"/>
        <w:tblInd w:w="993" w:type="dxa"/>
        <w:tblLook w:val="04A0" w:firstRow="1" w:lastRow="0" w:firstColumn="1" w:lastColumn="0" w:noHBand="0" w:noVBand="1"/>
      </w:tblPr>
      <w:tblGrid>
        <w:gridCol w:w="4025"/>
        <w:gridCol w:w="3998"/>
      </w:tblGrid>
      <w:tr w:rsidR="009A28FF" w14:paraId="158560AE" w14:textId="77777777" w:rsidTr="00C92957">
        <w:tc>
          <w:tcPr>
            <w:tcW w:w="4025" w:type="dxa"/>
          </w:tcPr>
          <w:p w14:paraId="1BED87BD" w14:textId="77777777" w:rsidR="009A28FF" w:rsidRPr="00FF4C7A" w:rsidRDefault="009A28FF" w:rsidP="00C92957">
            <w:pPr>
              <w:pStyle w:val="ListParagraph"/>
              <w:ind w:left="0"/>
              <w:rPr>
                <w:i/>
                <w:iCs/>
              </w:rPr>
            </w:pPr>
            <w:r w:rsidRPr="00FF4C7A">
              <w:rPr>
                <w:i/>
                <w:iCs/>
              </w:rPr>
              <w:t>Description</w:t>
            </w:r>
          </w:p>
        </w:tc>
        <w:tc>
          <w:tcPr>
            <w:tcW w:w="3998" w:type="dxa"/>
          </w:tcPr>
          <w:p w14:paraId="027D21C6" w14:textId="77777777" w:rsidR="009A28FF" w:rsidRPr="00FF4C7A" w:rsidRDefault="009A28FF" w:rsidP="00C92957">
            <w:pPr>
              <w:pStyle w:val="ListParagraph"/>
              <w:ind w:left="0"/>
              <w:rPr>
                <w:i/>
                <w:iCs/>
              </w:rPr>
            </w:pPr>
            <w:r w:rsidRPr="00FF4C7A">
              <w:rPr>
                <w:i/>
                <w:iCs/>
              </w:rPr>
              <w:t>Expected</w:t>
            </w:r>
          </w:p>
        </w:tc>
      </w:tr>
      <w:tr w:rsidR="009A28FF" w14:paraId="13A38813" w14:textId="77777777" w:rsidTr="00C92957">
        <w:tc>
          <w:tcPr>
            <w:tcW w:w="4025" w:type="dxa"/>
          </w:tcPr>
          <w:p w14:paraId="38DAAC16" w14:textId="77777777" w:rsidR="009A28FF" w:rsidRPr="00FF4C7A" w:rsidRDefault="009A28FF" w:rsidP="00C92957">
            <w:r>
              <w:t>Try to add a numeric value in the ‘Laenusumma’ field and/ or in the ‘Periood’ field.</w:t>
            </w:r>
          </w:p>
          <w:p w14:paraId="38088D4D" w14:textId="77777777" w:rsidR="009A28FF" w:rsidRPr="00FF4C7A" w:rsidRDefault="009A28FF" w:rsidP="00C92957">
            <w:pPr>
              <w:pStyle w:val="ListParagraph"/>
              <w:ind w:left="0"/>
              <w:rPr>
                <w:i/>
                <w:iCs/>
              </w:rPr>
            </w:pPr>
          </w:p>
        </w:tc>
        <w:tc>
          <w:tcPr>
            <w:tcW w:w="3998" w:type="dxa"/>
          </w:tcPr>
          <w:p w14:paraId="3B219D7D" w14:textId="77777777" w:rsidR="009A28FF" w:rsidRPr="00FF4C7A" w:rsidRDefault="009A28FF" w:rsidP="00C92957">
            <w:pPr>
              <w:pStyle w:val="ListParagraph"/>
              <w:ind w:left="0"/>
            </w:pPr>
            <w:r>
              <w:t>The numeric value has been added and the ‘calculate’ endopoint has been triggered in the ‘Network’ tab.</w:t>
            </w:r>
          </w:p>
        </w:tc>
      </w:tr>
      <w:tr w:rsidR="009A28FF" w14:paraId="2A8496D5" w14:textId="77777777" w:rsidTr="00C92957">
        <w:tc>
          <w:tcPr>
            <w:tcW w:w="4025" w:type="dxa"/>
          </w:tcPr>
          <w:p w14:paraId="03A7F535" w14:textId="77777777" w:rsidR="009A28FF" w:rsidRDefault="009A28FF" w:rsidP="00C92957">
            <w:r>
              <w:t>Click on the ‘X’ icon on the right corner of modal</w:t>
            </w:r>
          </w:p>
        </w:tc>
        <w:tc>
          <w:tcPr>
            <w:tcW w:w="3998" w:type="dxa"/>
          </w:tcPr>
          <w:p w14:paraId="5D769D7C" w14:textId="77777777" w:rsidR="009A28FF" w:rsidRDefault="009A28FF" w:rsidP="00C92957">
            <w:pPr>
              <w:pStyle w:val="ListParagraph"/>
              <w:ind w:left="0"/>
            </w:pPr>
            <w:r>
              <w:t>The modal is closed and the data are not saved.</w:t>
            </w:r>
          </w:p>
        </w:tc>
      </w:tr>
    </w:tbl>
    <w:p w14:paraId="5DAD7C36" w14:textId="63235B99" w:rsidR="00654967" w:rsidRDefault="00654967" w:rsidP="00654967">
      <w:pPr>
        <w:pStyle w:val="Heading1"/>
        <w:numPr>
          <w:ilvl w:val="0"/>
          <w:numId w:val="7"/>
        </w:numPr>
      </w:pPr>
      <w:r>
        <w:t>API verification of ‘calculate’ endpoint</w:t>
      </w:r>
      <w:r>
        <w:t xml:space="preserve"> for the Loan Calculator</w:t>
      </w:r>
    </w:p>
    <w:p w14:paraId="3A0EB7BF" w14:textId="27183DB5" w:rsidR="003C24D7" w:rsidRDefault="00654967" w:rsidP="00654967">
      <w:pPr>
        <w:ind w:left="360"/>
      </w:pPr>
      <w:r>
        <w:t xml:space="preserve">The test scenarios used </w:t>
      </w:r>
      <w:r w:rsidR="002B2591">
        <w:t>for ‘calculate’ endpoint are:</w:t>
      </w:r>
      <w:r>
        <w:t xml:space="preserve"> </w:t>
      </w:r>
    </w:p>
    <w:p w14:paraId="12E8AED1" w14:textId="13446587" w:rsidR="002B2591" w:rsidRPr="002B2591" w:rsidRDefault="002B2591" w:rsidP="002B2591">
      <w:pPr>
        <w:ind w:left="360"/>
        <w:rPr>
          <w:b/>
          <w:bCs/>
        </w:rPr>
      </w:pPr>
      <w:r w:rsidRPr="002B2591">
        <w:rPr>
          <w:rFonts w:eastAsiaTheme="majorEastAsia"/>
          <w:b/>
          <w:bCs/>
        </w:rPr>
        <w:t>Valid Input - Standard Values</w:t>
      </w:r>
    </w:p>
    <w:p w14:paraId="26DA3526" w14:textId="77777777" w:rsidR="002B2591" w:rsidRDefault="002B2591" w:rsidP="002B2591">
      <w:pPr>
        <w:ind w:left="720"/>
      </w:pPr>
      <w:r w:rsidRPr="002B2591">
        <w:rPr>
          <w:rFonts w:eastAsiaTheme="majorEastAsia"/>
          <w:b/>
          <w:bCs/>
        </w:rPr>
        <w:t>Description</w:t>
      </w:r>
      <w:r w:rsidRPr="002B2591">
        <w:t xml:space="preserve">: </w:t>
      </w:r>
    </w:p>
    <w:p w14:paraId="03873D0E" w14:textId="5ECE2E7C" w:rsidR="002B2591" w:rsidRPr="002B2591" w:rsidRDefault="002B2591" w:rsidP="002B2591">
      <w:pPr>
        <w:ind w:left="720"/>
      </w:pPr>
      <w:r w:rsidRPr="002B2591">
        <w:t xml:space="preserve">Send a request with standard values (e.g., </w:t>
      </w:r>
      <w:r w:rsidRPr="002B2591">
        <w:rPr>
          <w:rFonts w:eastAsiaTheme="majorEastAsia"/>
        </w:rPr>
        <w:t>amount=5000</w:t>
      </w:r>
      <w:r w:rsidRPr="002B2591">
        <w:t xml:space="preserve">, </w:t>
      </w:r>
      <w:r w:rsidRPr="002B2591">
        <w:rPr>
          <w:rFonts w:eastAsiaTheme="majorEastAsia"/>
        </w:rPr>
        <w:t>period=60</w:t>
      </w:r>
      <w:r w:rsidRPr="002B2591">
        <w:t>) within typical bounds.</w:t>
      </w:r>
    </w:p>
    <w:p w14:paraId="5263DC61" w14:textId="77777777" w:rsidR="002B2591" w:rsidRDefault="002B2591" w:rsidP="002B2591">
      <w:pPr>
        <w:ind w:left="720"/>
      </w:pPr>
      <w:r w:rsidRPr="002B2591">
        <w:rPr>
          <w:rFonts w:eastAsiaTheme="majorEastAsia"/>
          <w:b/>
          <w:bCs/>
        </w:rPr>
        <w:t>Expected Outcome</w:t>
      </w:r>
      <w:r w:rsidRPr="002B2591">
        <w:t xml:space="preserve">: </w:t>
      </w:r>
    </w:p>
    <w:p w14:paraId="763DED3E" w14:textId="1C35AE13" w:rsidR="002B2591" w:rsidRPr="002B2591" w:rsidRDefault="002B2591" w:rsidP="002B2591">
      <w:pPr>
        <w:ind w:left="720"/>
      </w:pPr>
      <w:r w:rsidRPr="002B2591">
        <w:t>The API should return a valid response with correct monthly payment and APRC values.</w:t>
      </w:r>
    </w:p>
    <w:p w14:paraId="4800D557" w14:textId="77777777" w:rsidR="002B2591" w:rsidRDefault="002B2591" w:rsidP="002B2591">
      <w:pPr>
        <w:ind w:left="720"/>
      </w:pPr>
      <w:r w:rsidRPr="002B2591">
        <w:rPr>
          <w:rFonts w:eastAsiaTheme="majorEastAsia"/>
          <w:b/>
          <w:bCs/>
        </w:rPr>
        <w:t>Reasoning</w:t>
      </w:r>
      <w:r w:rsidRPr="002B2591">
        <w:t xml:space="preserve">: </w:t>
      </w:r>
    </w:p>
    <w:p w14:paraId="40C35557" w14:textId="179EF3EF" w:rsidR="002B2591" w:rsidRPr="002B2591" w:rsidRDefault="002B2591" w:rsidP="002B2591">
      <w:pPr>
        <w:ind w:left="720"/>
      </w:pPr>
      <w:r w:rsidRPr="002B2591">
        <w:t>This tests the normal functionality of the endpoint with average values to ensure it calculates correctly under standard conditions.</w:t>
      </w:r>
    </w:p>
    <w:p w14:paraId="20ADC126" w14:textId="436E5746" w:rsidR="002B2591" w:rsidRPr="002B2591" w:rsidRDefault="002B2591" w:rsidP="002B2591">
      <w:pPr>
        <w:ind w:left="360"/>
        <w:rPr>
          <w:b/>
          <w:bCs/>
        </w:rPr>
      </w:pPr>
      <w:r w:rsidRPr="002B2591">
        <w:rPr>
          <w:rFonts w:eastAsiaTheme="majorEastAsia"/>
          <w:b/>
          <w:bCs/>
        </w:rPr>
        <w:t>Boundary Values</w:t>
      </w:r>
    </w:p>
    <w:p w14:paraId="3C41BCC1" w14:textId="77777777" w:rsidR="002B2591" w:rsidRDefault="002B2591" w:rsidP="002B2591">
      <w:pPr>
        <w:ind w:left="720"/>
      </w:pPr>
      <w:r w:rsidRPr="002B2591">
        <w:rPr>
          <w:rFonts w:eastAsiaTheme="majorEastAsia"/>
          <w:b/>
          <w:bCs/>
        </w:rPr>
        <w:t>Description</w:t>
      </w:r>
      <w:r w:rsidRPr="002B2591">
        <w:t xml:space="preserve">: </w:t>
      </w:r>
    </w:p>
    <w:p w14:paraId="44D7A0C7" w14:textId="40F30776" w:rsidR="002B2591" w:rsidRPr="002B2591" w:rsidRDefault="002B2591" w:rsidP="002B2591">
      <w:pPr>
        <w:ind w:left="720"/>
      </w:pPr>
      <w:r w:rsidRPr="002B2591">
        <w:t xml:space="preserve">Test the minimum and maximum values for the </w:t>
      </w:r>
      <w:r w:rsidRPr="002B2591">
        <w:rPr>
          <w:rFonts w:eastAsiaTheme="majorEastAsia"/>
        </w:rPr>
        <w:t>amount</w:t>
      </w:r>
      <w:r w:rsidRPr="002B2591">
        <w:t xml:space="preserve"> and </w:t>
      </w:r>
      <w:r w:rsidRPr="002B2591">
        <w:rPr>
          <w:rFonts w:eastAsiaTheme="majorEastAsia"/>
        </w:rPr>
        <w:t>period</w:t>
      </w:r>
      <w:r w:rsidRPr="002B2591">
        <w:t xml:space="preserve"> fields (e.g., </w:t>
      </w:r>
      <w:r w:rsidRPr="002B2591">
        <w:rPr>
          <w:rFonts w:eastAsiaTheme="majorEastAsia"/>
        </w:rPr>
        <w:t>amount=500</w:t>
      </w:r>
      <w:r w:rsidRPr="002B2591">
        <w:t xml:space="preserve">, </w:t>
      </w:r>
      <w:r w:rsidRPr="002B2591">
        <w:rPr>
          <w:rFonts w:eastAsiaTheme="majorEastAsia"/>
        </w:rPr>
        <w:t>period=12</w:t>
      </w:r>
      <w:r w:rsidRPr="002B2591">
        <w:t xml:space="preserve"> and </w:t>
      </w:r>
      <w:r w:rsidRPr="002B2591">
        <w:rPr>
          <w:rFonts w:eastAsiaTheme="majorEastAsia"/>
        </w:rPr>
        <w:t>amount=30000</w:t>
      </w:r>
      <w:r w:rsidRPr="002B2591">
        <w:t xml:space="preserve">, </w:t>
      </w:r>
      <w:r w:rsidRPr="002B2591">
        <w:rPr>
          <w:rFonts w:eastAsiaTheme="majorEastAsia"/>
        </w:rPr>
        <w:t>period=120</w:t>
      </w:r>
      <w:r w:rsidRPr="002B2591">
        <w:t>).</w:t>
      </w:r>
    </w:p>
    <w:p w14:paraId="2378E0C3" w14:textId="77777777" w:rsidR="002B2591" w:rsidRDefault="002B2591" w:rsidP="002B2591">
      <w:pPr>
        <w:ind w:left="720"/>
      </w:pPr>
      <w:r w:rsidRPr="002B2591">
        <w:rPr>
          <w:rFonts w:eastAsiaTheme="majorEastAsia"/>
          <w:b/>
          <w:bCs/>
        </w:rPr>
        <w:t>Expected Outcome</w:t>
      </w:r>
      <w:r w:rsidRPr="002B2591">
        <w:t xml:space="preserve">: </w:t>
      </w:r>
    </w:p>
    <w:p w14:paraId="1F3FC132" w14:textId="4672216B" w:rsidR="002B2591" w:rsidRPr="002B2591" w:rsidRDefault="002B2591" w:rsidP="002B2591">
      <w:pPr>
        <w:ind w:left="720"/>
      </w:pPr>
      <w:r w:rsidRPr="002B2591">
        <w:t>The API should return correct calculations for both low and high boundary values.</w:t>
      </w:r>
    </w:p>
    <w:p w14:paraId="6B895B3D" w14:textId="77777777" w:rsidR="002B2591" w:rsidRDefault="002B2591" w:rsidP="002B2591">
      <w:pPr>
        <w:ind w:left="720"/>
      </w:pPr>
      <w:r w:rsidRPr="002B2591">
        <w:rPr>
          <w:rFonts w:eastAsiaTheme="majorEastAsia"/>
          <w:b/>
          <w:bCs/>
        </w:rPr>
        <w:t>Reasoning</w:t>
      </w:r>
      <w:r w:rsidRPr="002B2591">
        <w:t xml:space="preserve">: </w:t>
      </w:r>
    </w:p>
    <w:p w14:paraId="6BE358E7" w14:textId="6F5358FA" w:rsidR="002B2591" w:rsidRPr="002B2591" w:rsidRDefault="002B2591" w:rsidP="002B2591">
      <w:pPr>
        <w:ind w:left="720"/>
      </w:pPr>
      <w:r w:rsidRPr="002B2591">
        <w:t>Boundary testing helps ensure that the endpoint handles edge cases within acceptable limits. It confirms that the API behaves as expected at the extreme ends of input.</w:t>
      </w:r>
    </w:p>
    <w:p w14:paraId="35AC4DD5" w14:textId="77777777" w:rsidR="002B2591" w:rsidRDefault="002B2591">
      <w:pPr>
        <w:rPr>
          <w:b/>
          <w:bCs/>
        </w:rPr>
      </w:pPr>
      <w:r>
        <w:rPr>
          <w:b/>
          <w:bCs/>
        </w:rPr>
        <w:br w:type="page"/>
      </w:r>
    </w:p>
    <w:p w14:paraId="0BD68989" w14:textId="46A7FD46" w:rsidR="002B2591" w:rsidRPr="002B2591" w:rsidRDefault="002B2591" w:rsidP="002B2591">
      <w:pPr>
        <w:ind w:left="360"/>
        <w:rPr>
          <w:b/>
          <w:bCs/>
        </w:rPr>
      </w:pPr>
      <w:r w:rsidRPr="002B2591">
        <w:rPr>
          <w:rFonts w:eastAsiaTheme="majorEastAsia"/>
          <w:b/>
          <w:bCs/>
        </w:rPr>
        <w:lastRenderedPageBreak/>
        <w:t>Invalid Input - Amount or Period Too Low</w:t>
      </w:r>
    </w:p>
    <w:p w14:paraId="69C9D242" w14:textId="77777777" w:rsidR="002B2591" w:rsidRDefault="002B2591" w:rsidP="002B2591">
      <w:pPr>
        <w:ind w:left="720"/>
      </w:pPr>
      <w:r w:rsidRPr="002B2591">
        <w:rPr>
          <w:rFonts w:eastAsiaTheme="majorEastAsia"/>
          <w:b/>
          <w:bCs/>
        </w:rPr>
        <w:t>Description</w:t>
      </w:r>
      <w:r w:rsidRPr="002B2591">
        <w:t xml:space="preserve">: </w:t>
      </w:r>
    </w:p>
    <w:p w14:paraId="40670ABC" w14:textId="1397D96D" w:rsidR="002B2591" w:rsidRPr="002B2591" w:rsidRDefault="002B2591" w:rsidP="002B2591">
      <w:pPr>
        <w:ind w:left="720"/>
      </w:pPr>
      <w:r w:rsidRPr="002B2591">
        <w:t xml:space="preserve">Test with values below the minimum limits (e.g., </w:t>
      </w:r>
      <w:r w:rsidRPr="002B2591">
        <w:rPr>
          <w:rFonts w:eastAsiaTheme="majorEastAsia"/>
        </w:rPr>
        <w:t>amount=10</w:t>
      </w:r>
      <w:r w:rsidRPr="002B2591">
        <w:t xml:space="preserve">, </w:t>
      </w:r>
      <w:r w:rsidRPr="002B2591">
        <w:rPr>
          <w:rFonts w:eastAsiaTheme="majorEastAsia"/>
        </w:rPr>
        <w:t>period=1</w:t>
      </w:r>
      <w:r w:rsidRPr="002B2591">
        <w:t>).</w:t>
      </w:r>
    </w:p>
    <w:p w14:paraId="43623AF1" w14:textId="77777777" w:rsidR="002B2591" w:rsidRDefault="002B2591" w:rsidP="002B2591">
      <w:pPr>
        <w:ind w:left="720"/>
      </w:pPr>
      <w:r w:rsidRPr="002B2591">
        <w:rPr>
          <w:rFonts w:eastAsiaTheme="majorEastAsia"/>
          <w:b/>
          <w:bCs/>
        </w:rPr>
        <w:t>Expected Outcome</w:t>
      </w:r>
      <w:r w:rsidRPr="002B2591">
        <w:t xml:space="preserve">: </w:t>
      </w:r>
    </w:p>
    <w:p w14:paraId="4C13B074" w14:textId="71396EF2" w:rsidR="002B2591" w:rsidRPr="002B2591" w:rsidRDefault="002B2591" w:rsidP="002B2591">
      <w:pPr>
        <w:ind w:left="720"/>
      </w:pPr>
      <w:r w:rsidRPr="002B2591">
        <w:t>The API should return an error response or validation message indicating that the input is outside acceptable limits.</w:t>
      </w:r>
    </w:p>
    <w:p w14:paraId="7244E139" w14:textId="77777777" w:rsidR="002B2591" w:rsidRDefault="002B2591" w:rsidP="002B2591">
      <w:pPr>
        <w:ind w:left="720"/>
      </w:pPr>
      <w:r w:rsidRPr="002B2591">
        <w:rPr>
          <w:rFonts w:eastAsiaTheme="majorEastAsia"/>
          <w:b/>
          <w:bCs/>
        </w:rPr>
        <w:t>Reasoning</w:t>
      </w:r>
      <w:r w:rsidRPr="002B2591">
        <w:t xml:space="preserve">: </w:t>
      </w:r>
    </w:p>
    <w:p w14:paraId="2A652A08" w14:textId="2A7C0126" w:rsidR="002B2591" w:rsidRPr="002B2591" w:rsidRDefault="002B2591" w:rsidP="002B2591">
      <w:pPr>
        <w:ind w:left="720"/>
      </w:pPr>
      <w:r w:rsidRPr="002B2591">
        <w:t>Ensures that the API enforces limits and handles invalid input gracefully, preventing calculations with unrealistic values.</w:t>
      </w:r>
    </w:p>
    <w:p w14:paraId="060A5139" w14:textId="5B312E5D" w:rsidR="002B2591" w:rsidRPr="002B2591" w:rsidRDefault="002B2591" w:rsidP="002B2591">
      <w:pPr>
        <w:ind w:left="360"/>
        <w:rPr>
          <w:b/>
          <w:bCs/>
        </w:rPr>
      </w:pPr>
      <w:r>
        <w:rPr>
          <w:b/>
          <w:bCs/>
        </w:rPr>
        <w:t>I</w:t>
      </w:r>
      <w:r w:rsidRPr="002B2591">
        <w:rPr>
          <w:rFonts w:eastAsiaTheme="majorEastAsia"/>
          <w:b/>
          <w:bCs/>
        </w:rPr>
        <w:t>nvalid Input - Amount or Period Too High</w:t>
      </w:r>
    </w:p>
    <w:p w14:paraId="7E389175" w14:textId="32DCD41C" w:rsidR="002B2591" w:rsidRDefault="002B2591" w:rsidP="002B2591">
      <w:pPr>
        <w:ind w:left="720"/>
      </w:pPr>
      <w:r w:rsidRPr="002B2591">
        <w:rPr>
          <w:rFonts w:eastAsiaTheme="majorEastAsia"/>
          <w:b/>
          <w:bCs/>
        </w:rPr>
        <w:t>Description</w:t>
      </w:r>
      <w:r w:rsidRPr="002B2591">
        <w:t xml:space="preserve">: </w:t>
      </w:r>
    </w:p>
    <w:p w14:paraId="54DAA2CA" w14:textId="62F6D882" w:rsidR="002B2591" w:rsidRPr="002B2591" w:rsidRDefault="002B2591" w:rsidP="002B2591">
      <w:pPr>
        <w:ind w:left="720"/>
      </w:pPr>
      <w:r>
        <w:t>T</w:t>
      </w:r>
      <w:r w:rsidRPr="002B2591">
        <w:t xml:space="preserve">est with values above the maximum limits (e.g., </w:t>
      </w:r>
      <w:r w:rsidRPr="002B2591">
        <w:rPr>
          <w:rFonts w:eastAsiaTheme="majorEastAsia"/>
        </w:rPr>
        <w:t>amount=100000</w:t>
      </w:r>
      <w:r w:rsidRPr="002B2591">
        <w:t xml:space="preserve">, </w:t>
      </w:r>
      <w:r w:rsidRPr="002B2591">
        <w:rPr>
          <w:rFonts w:eastAsiaTheme="majorEastAsia"/>
        </w:rPr>
        <w:t>period=300</w:t>
      </w:r>
      <w:r w:rsidRPr="002B2591">
        <w:t>).</w:t>
      </w:r>
    </w:p>
    <w:p w14:paraId="7B576627" w14:textId="77777777" w:rsidR="002B2591" w:rsidRDefault="002B2591" w:rsidP="002B2591">
      <w:pPr>
        <w:ind w:left="720"/>
      </w:pPr>
      <w:r w:rsidRPr="002B2591">
        <w:rPr>
          <w:rFonts w:eastAsiaTheme="majorEastAsia"/>
          <w:b/>
          <w:bCs/>
        </w:rPr>
        <w:t>Expected Outcome</w:t>
      </w:r>
      <w:r w:rsidRPr="002B2591">
        <w:t xml:space="preserve">: </w:t>
      </w:r>
    </w:p>
    <w:p w14:paraId="62A40A3B" w14:textId="2837AF93" w:rsidR="002B2591" w:rsidRPr="002B2591" w:rsidRDefault="002B2591" w:rsidP="002B2591">
      <w:pPr>
        <w:ind w:left="720"/>
      </w:pPr>
      <w:r w:rsidRPr="002B2591">
        <w:t>The API should return an error message indicating that the input exceeds the allowed limits.</w:t>
      </w:r>
    </w:p>
    <w:p w14:paraId="1B20FDF2" w14:textId="77777777" w:rsidR="002B2591" w:rsidRDefault="002B2591" w:rsidP="002B2591">
      <w:pPr>
        <w:ind w:left="720"/>
      </w:pPr>
      <w:r w:rsidRPr="002B2591">
        <w:rPr>
          <w:rFonts w:eastAsiaTheme="majorEastAsia"/>
          <w:b/>
          <w:bCs/>
        </w:rPr>
        <w:t>Reasoning</w:t>
      </w:r>
      <w:r w:rsidRPr="002B2591">
        <w:t xml:space="preserve">: </w:t>
      </w:r>
    </w:p>
    <w:p w14:paraId="4A295406" w14:textId="5CC20AB1" w:rsidR="002B2591" w:rsidRPr="002B2591" w:rsidRDefault="002B2591" w:rsidP="002B2591">
      <w:pPr>
        <w:ind w:left="720"/>
      </w:pPr>
      <w:r w:rsidRPr="002B2591">
        <w:t>Similar to the previous case, this confirms the API’s ability to handle out-of-bounds input and provide appropriate error messages.</w:t>
      </w:r>
    </w:p>
    <w:p w14:paraId="72D58AAF" w14:textId="03F3751E" w:rsidR="002B2591" w:rsidRPr="002B2591" w:rsidRDefault="002B2591" w:rsidP="002B2591">
      <w:pPr>
        <w:ind w:left="360"/>
        <w:rPr>
          <w:b/>
          <w:bCs/>
        </w:rPr>
      </w:pPr>
      <w:r w:rsidRPr="002B2591">
        <w:rPr>
          <w:rFonts w:eastAsiaTheme="majorEastAsia"/>
          <w:b/>
          <w:bCs/>
        </w:rPr>
        <w:t>Zero or Null Values</w:t>
      </w:r>
    </w:p>
    <w:p w14:paraId="05363E7C" w14:textId="77777777" w:rsidR="002B2591" w:rsidRPr="002B2591" w:rsidRDefault="002B2591" w:rsidP="002B2591">
      <w:pPr>
        <w:ind w:left="720"/>
      </w:pPr>
      <w:r w:rsidRPr="002B2591">
        <w:rPr>
          <w:rFonts w:eastAsiaTheme="majorEastAsia"/>
          <w:b/>
          <w:bCs/>
        </w:rPr>
        <w:t>Description</w:t>
      </w:r>
      <w:r w:rsidRPr="002B2591">
        <w:t xml:space="preserve">: Send </w:t>
      </w:r>
      <w:r w:rsidRPr="002B2591">
        <w:rPr>
          <w:rFonts w:eastAsiaTheme="majorEastAsia"/>
        </w:rPr>
        <w:t>amount=0</w:t>
      </w:r>
      <w:r w:rsidRPr="002B2591">
        <w:t xml:space="preserve"> or </w:t>
      </w:r>
      <w:r w:rsidRPr="002B2591">
        <w:rPr>
          <w:rFonts w:eastAsiaTheme="majorEastAsia"/>
        </w:rPr>
        <w:t>period=0</w:t>
      </w:r>
      <w:r w:rsidRPr="002B2591">
        <w:t>, or null values (if the API accepts nulls).</w:t>
      </w:r>
    </w:p>
    <w:p w14:paraId="1DD01842" w14:textId="77777777" w:rsidR="002B2591" w:rsidRDefault="002B2591" w:rsidP="002B2591">
      <w:pPr>
        <w:ind w:left="720"/>
      </w:pPr>
      <w:r w:rsidRPr="002B2591">
        <w:rPr>
          <w:rFonts w:eastAsiaTheme="majorEastAsia"/>
          <w:b/>
          <w:bCs/>
        </w:rPr>
        <w:t>Expected Outcome</w:t>
      </w:r>
      <w:r w:rsidRPr="002B2591">
        <w:t xml:space="preserve">: </w:t>
      </w:r>
    </w:p>
    <w:p w14:paraId="0D07C589" w14:textId="2DE0A2BE" w:rsidR="002B2591" w:rsidRPr="002B2591" w:rsidRDefault="002B2591" w:rsidP="002B2591">
      <w:pPr>
        <w:ind w:left="720"/>
      </w:pPr>
      <w:r w:rsidRPr="002B2591">
        <w:t>The API should return an error message or default to minimum values, depending on its configuration.</w:t>
      </w:r>
    </w:p>
    <w:p w14:paraId="43A62F76" w14:textId="77777777" w:rsidR="002B2591" w:rsidRDefault="002B2591" w:rsidP="002B2591">
      <w:pPr>
        <w:ind w:left="720"/>
      </w:pPr>
      <w:r w:rsidRPr="002B2591">
        <w:rPr>
          <w:rFonts w:eastAsiaTheme="majorEastAsia"/>
          <w:b/>
          <w:bCs/>
        </w:rPr>
        <w:t>Reasoning</w:t>
      </w:r>
      <w:r w:rsidRPr="002B2591">
        <w:t xml:space="preserve">: </w:t>
      </w:r>
    </w:p>
    <w:p w14:paraId="7E31CBDE" w14:textId="533F6F85" w:rsidR="002B2591" w:rsidRPr="002B2591" w:rsidRDefault="002B2591" w:rsidP="002B2591">
      <w:pPr>
        <w:ind w:left="720"/>
      </w:pPr>
      <w:r w:rsidRPr="002B2591">
        <w:t>Tests the API’s handling of potentially problematic inputs, ensuring that zero or null values are managed properly.</w:t>
      </w:r>
    </w:p>
    <w:p w14:paraId="5766FF34" w14:textId="2D63EA55" w:rsidR="002B2591" w:rsidRPr="002B2591" w:rsidRDefault="002B2591" w:rsidP="002B2591">
      <w:pPr>
        <w:ind w:left="360"/>
        <w:rPr>
          <w:b/>
          <w:bCs/>
        </w:rPr>
      </w:pPr>
      <w:r w:rsidRPr="002B2591">
        <w:rPr>
          <w:rFonts w:eastAsiaTheme="majorEastAsia"/>
          <w:b/>
          <w:bCs/>
        </w:rPr>
        <w:t>Negative Values</w:t>
      </w:r>
    </w:p>
    <w:p w14:paraId="3B854CAF" w14:textId="77777777" w:rsidR="002B2591" w:rsidRDefault="002B2591" w:rsidP="002B2591">
      <w:pPr>
        <w:ind w:left="720"/>
      </w:pPr>
      <w:r w:rsidRPr="002B2591">
        <w:rPr>
          <w:rFonts w:eastAsiaTheme="majorEastAsia"/>
          <w:b/>
          <w:bCs/>
        </w:rPr>
        <w:t>Description</w:t>
      </w:r>
      <w:r w:rsidRPr="002B2591">
        <w:t xml:space="preserve">: </w:t>
      </w:r>
    </w:p>
    <w:p w14:paraId="25595BF6" w14:textId="6D218F59" w:rsidR="002B2591" w:rsidRPr="002B2591" w:rsidRDefault="002B2591" w:rsidP="002B2591">
      <w:pPr>
        <w:ind w:left="720"/>
      </w:pPr>
      <w:r w:rsidRPr="002B2591">
        <w:t xml:space="preserve">Send negative values for </w:t>
      </w:r>
      <w:r w:rsidRPr="002B2591">
        <w:rPr>
          <w:rFonts w:eastAsiaTheme="majorEastAsia"/>
        </w:rPr>
        <w:t>amount</w:t>
      </w:r>
      <w:r w:rsidRPr="002B2591">
        <w:t xml:space="preserve"> and </w:t>
      </w:r>
      <w:r w:rsidRPr="002B2591">
        <w:rPr>
          <w:rFonts w:eastAsiaTheme="majorEastAsia"/>
        </w:rPr>
        <w:t>period</w:t>
      </w:r>
      <w:r w:rsidRPr="002B2591">
        <w:t xml:space="preserve"> (e.g., </w:t>
      </w:r>
      <w:r w:rsidRPr="002B2591">
        <w:rPr>
          <w:rFonts w:eastAsiaTheme="majorEastAsia"/>
        </w:rPr>
        <w:t>amount=-5000</w:t>
      </w:r>
      <w:r w:rsidRPr="002B2591">
        <w:t xml:space="preserve">, </w:t>
      </w:r>
      <w:r w:rsidRPr="002B2591">
        <w:rPr>
          <w:rFonts w:eastAsiaTheme="majorEastAsia"/>
        </w:rPr>
        <w:t>period=-12</w:t>
      </w:r>
      <w:r w:rsidRPr="002B2591">
        <w:t>).</w:t>
      </w:r>
    </w:p>
    <w:p w14:paraId="1A8CADB9" w14:textId="77777777" w:rsidR="002B2591" w:rsidRDefault="002B2591" w:rsidP="002B2591">
      <w:pPr>
        <w:ind w:left="720"/>
      </w:pPr>
      <w:r w:rsidRPr="002B2591">
        <w:rPr>
          <w:rFonts w:eastAsiaTheme="majorEastAsia"/>
          <w:b/>
          <w:bCs/>
        </w:rPr>
        <w:t>Expected Outcome</w:t>
      </w:r>
      <w:r w:rsidRPr="002B2591">
        <w:t xml:space="preserve">: </w:t>
      </w:r>
    </w:p>
    <w:p w14:paraId="7029BFAF" w14:textId="03DB9917" w:rsidR="002B2591" w:rsidRPr="002B2591" w:rsidRDefault="002B2591" w:rsidP="002B2591">
      <w:pPr>
        <w:ind w:left="720"/>
      </w:pPr>
      <w:r w:rsidRPr="002B2591">
        <w:t>The API should return an error, as negative values are not valid for loan calculations.</w:t>
      </w:r>
    </w:p>
    <w:p w14:paraId="400B1C3F" w14:textId="77777777" w:rsidR="002B2591" w:rsidRDefault="002B2591" w:rsidP="002B2591">
      <w:pPr>
        <w:ind w:left="720"/>
      </w:pPr>
      <w:r w:rsidRPr="002B2591">
        <w:rPr>
          <w:rFonts w:eastAsiaTheme="majorEastAsia"/>
          <w:b/>
          <w:bCs/>
        </w:rPr>
        <w:t>Reasoning</w:t>
      </w:r>
      <w:r w:rsidRPr="002B2591">
        <w:t xml:space="preserve">: </w:t>
      </w:r>
    </w:p>
    <w:p w14:paraId="0CAB9C2E" w14:textId="21F145AF" w:rsidR="002B2591" w:rsidRPr="002B2591" w:rsidRDefault="002B2591" w:rsidP="002B2591">
      <w:pPr>
        <w:ind w:left="720"/>
      </w:pPr>
      <w:r w:rsidRPr="002B2591">
        <w:t>Negative testing helps verify that the API does not accept unrealistic values, enhancing data validation and reliability.</w:t>
      </w:r>
    </w:p>
    <w:p w14:paraId="7D9F61B4" w14:textId="77777777" w:rsidR="002B2591" w:rsidRDefault="002B2591" w:rsidP="00654967">
      <w:pPr>
        <w:ind w:left="360"/>
      </w:pPr>
    </w:p>
    <w:p w14:paraId="79C38714" w14:textId="7E8318F9" w:rsidR="006B2A35" w:rsidRPr="006B2A35" w:rsidRDefault="006B2A35" w:rsidP="00654967">
      <w:pPr>
        <w:ind w:left="360"/>
        <w:rPr>
          <w:b/>
          <w:bCs/>
          <w:i/>
          <w:iCs/>
        </w:rPr>
      </w:pPr>
      <w:r w:rsidRPr="006B2A35">
        <w:rPr>
          <w:b/>
          <w:bCs/>
          <w:i/>
          <w:iCs/>
        </w:rPr>
        <w:t xml:space="preserve">Test </w:t>
      </w:r>
      <w:r>
        <w:rPr>
          <w:b/>
          <w:bCs/>
          <w:i/>
          <w:iCs/>
        </w:rPr>
        <w:t xml:space="preserve">Collection and </w:t>
      </w:r>
      <w:r w:rsidRPr="006B2A35">
        <w:rPr>
          <w:b/>
          <w:bCs/>
          <w:i/>
          <w:iCs/>
        </w:rPr>
        <w:t xml:space="preserve">Report Result: </w:t>
      </w:r>
    </w:p>
    <w:p w14:paraId="53FF96C8" w14:textId="6E0DEB6D" w:rsidR="006B2A35" w:rsidRDefault="006B2A35" w:rsidP="00654967">
      <w:pPr>
        <w:ind w:left="360"/>
      </w:pPr>
      <w:r>
        <w:t>For the test collectionand result please see the files attached:</w:t>
      </w:r>
    </w:p>
    <w:p w14:paraId="502958E5" w14:textId="1C331499" w:rsidR="006B2A35" w:rsidRDefault="006B2A35" w:rsidP="006B2A35">
      <w:pPr>
        <w:pStyle w:val="ListParagraph"/>
        <w:numPr>
          <w:ilvl w:val="0"/>
          <w:numId w:val="9"/>
        </w:numPr>
      </w:pPr>
      <w:r w:rsidRPr="006B2A35">
        <w:rPr>
          <w:b/>
          <w:bCs/>
        </w:rPr>
        <w:t>Test Collection</w:t>
      </w:r>
      <w:r>
        <w:t xml:space="preserve">: </w:t>
      </w:r>
      <w:r w:rsidRPr="006B2A35">
        <w:rPr>
          <w:i/>
          <w:iCs/>
        </w:rPr>
        <w:t>BigBank - Loan Calculator API test.postman_collection</w:t>
      </w:r>
      <w:r>
        <w:rPr>
          <w:i/>
          <w:iCs/>
        </w:rPr>
        <w:t>.json</w:t>
      </w:r>
    </w:p>
    <w:p w14:paraId="298495E2" w14:textId="309F414C" w:rsidR="006B2A35" w:rsidRDefault="006B2A35" w:rsidP="006B2A35">
      <w:pPr>
        <w:pStyle w:val="ListParagraph"/>
        <w:numPr>
          <w:ilvl w:val="0"/>
          <w:numId w:val="9"/>
        </w:numPr>
      </w:pPr>
      <w:r w:rsidRPr="006B2A35">
        <w:rPr>
          <w:b/>
          <w:bCs/>
        </w:rPr>
        <w:t>Test Report:</w:t>
      </w:r>
      <w:r>
        <w:t xml:space="preserve"> </w:t>
      </w:r>
      <w:r w:rsidRPr="006B2A35">
        <w:rPr>
          <w:i/>
          <w:iCs/>
        </w:rPr>
        <w:t>BigBank - Loan Calculator API test.postman_test_run.json</w:t>
      </w:r>
      <w:r>
        <w:t xml:space="preserve"> </w:t>
      </w:r>
    </w:p>
    <w:p w14:paraId="0F115F41" w14:textId="77777777" w:rsidR="000B0525" w:rsidRDefault="000B0525" w:rsidP="000B0525"/>
    <w:p w14:paraId="52989795" w14:textId="77777777" w:rsidR="00A93DA3" w:rsidRDefault="00A93DA3">
      <w:pPr>
        <w:rPr>
          <w:rFonts w:asciiTheme="majorHAnsi" w:eastAsiaTheme="majorEastAsia" w:hAnsiTheme="majorHAnsi" w:cstheme="majorBidi"/>
          <w:color w:val="0F4761" w:themeColor="accent1" w:themeShade="BF"/>
          <w:sz w:val="40"/>
          <w:szCs w:val="40"/>
        </w:rPr>
      </w:pPr>
      <w:r>
        <w:br w:type="page"/>
      </w:r>
    </w:p>
    <w:p w14:paraId="5D511695" w14:textId="4279B81A" w:rsidR="000B0525" w:rsidRDefault="000B0525" w:rsidP="000B0525">
      <w:pPr>
        <w:pStyle w:val="Heading1"/>
        <w:numPr>
          <w:ilvl w:val="0"/>
          <w:numId w:val="7"/>
        </w:numPr>
      </w:pPr>
      <w:r>
        <w:lastRenderedPageBreak/>
        <w:t>Automated tests of the feature</w:t>
      </w:r>
    </w:p>
    <w:p w14:paraId="5C685C08" w14:textId="77777777" w:rsidR="000B0525" w:rsidRPr="000B0525" w:rsidRDefault="000B0525" w:rsidP="000B0525">
      <w:pPr>
        <w:ind w:left="360"/>
      </w:pPr>
    </w:p>
    <w:p w14:paraId="6FBEBE9C" w14:textId="77777777" w:rsidR="00A93DA3" w:rsidRDefault="00A93DA3" w:rsidP="00A93DA3">
      <w:pPr>
        <w:pStyle w:val="NormalWeb"/>
      </w:pPr>
      <w:r>
        <w:t>These automated test cases cover essential UI functionalities for the loan calculator:</w:t>
      </w:r>
    </w:p>
    <w:p w14:paraId="03A359C4" w14:textId="77777777" w:rsidR="00A93DA3" w:rsidRDefault="00A93DA3" w:rsidP="00A93DA3">
      <w:pPr>
        <w:numPr>
          <w:ilvl w:val="0"/>
          <w:numId w:val="19"/>
        </w:numPr>
        <w:spacing w:before="100" w:beforeAutospacing="1" w:after="100" w:afterAutospacing="1"/>
      </w:pPr>
      <w:r w:rsidRPr="00A93DA3">
        <w:rPr>
          <w:b/>
          <w:bCs/>
        </w:rPr>
        <w:t>Opening and closing</w:t>
      </w:r>
      <w:r>
        <w:t xml:space="preserve"> the calculator modal.</w:t>
      </w:r>
    </w:p>
    <w:p w14:paraId="2CB767AE" w14:textId="77777777" w:rsidR="00A93DA3" w:rsidRDefault="00A93DA3" w:rsidP="00A93DA3">
      <w:pPr>
        <w:numPr>
          <w:ilvl w:val="0"/>
          <w:numId w:val="19"/>
        </w:numPr>
        <w:spacing w:before="100" w:beforeAutospacing="1" w:after="100" w:afterAutospacing="1"/>
      </w:pPr>
      <w:r w:rsidRPr="00A93DA3">
        <w:rPr>
          <w:b/>
          <w:bCs/>
        </w:rPr>
        <w:t>Real-time updates</w:t>
      </w:r>
      <w:r>
        <w:t xml:space="preserve"> of the monthly payment when the loan amount changes.</w:t>
      </w:r>
    </w:p>
    <w:p w14:paraId="13114FE3" w14:textId="77777777" w:rsidR="00A93DA3" w:rsidRDefault="00A93DA3" w:rsidP="00A93DA3">
      <w:pPr>
        <w:numPr>
          <w:ilvl w:val="0"/>
          <w:numId w:val="19"/>
        </w:numPr>
        <w:spacing w:before="100" w:beforeAutospacing="1" w:after="100" w:afterAutospacing="1"/>
      </w:pPr>
      <w:r w:rsidRPr="00A93DA3">
        <w:rPr>
          <w:b/>
          <w:bCs/>
        </w:rPr>
        <w:t>Boundary testing</w:t>
      </w:r>
      <w:r>
        <w:t xml:space="preserve"> for minimum and maximum values of the loan amount field.</w:t>
      </w:r>
    </w:p>
    <w:p w14:paraId="6993682C" w14:textId="116E9450" w:rsidR="00A93DA3" w:rsidRPr="00A93DA3" w:rsidRDefault="00A93DA3" w:rsidP="00A93DA3">
      <w:pPr>
        <w:spacing w:before="100" w:beforeAutospacing="1" w:after="100" w:afterAutospacing="1"/>
        <w:rPr>
          <w:b/>
          <w:bCs/>
        </w:rPr>
      </w:pPr>
      <w:r w:rsidRPr="00A93DA3">
        <w:rPr>
          <w:b/>
          <w:bCs/>
        </w:rPr>
        <w:t>Test Case 1: Open and Close the Calculator Modal</w:t>
      </w:r>
      <w:r>
        <w:rPr>
          <w:b/>
          <w:bCs/>
        </w:rPr>
        <w:br/>
      </w:r>
      <w:r>
        <w:rPr>
          <w:b/>
          <w:bCs/>
        </w:rPr>
        <w:br/>
      </w:r>
      <w:r w:rsidRPr="00A93DA3">
        <w:rPr>
          <w:b/>
          <w:bCs/>
        </w:rPr>
        <w:t>Objective</w:t>
      </w:r>
      <w:r w:rsidRPr="00A93DA3">
        <w:t>: Verify that the calculator modal opens and closes correctly.</w:t>
      </w:r>
      <w:r>
        <w:rPr>
          <w:b/>
          <w:bCs/>
        </w:rPr>
        <w:br/>
      </w:r>
      <w:r w:rsidRPr="00A93DA3">
        <w:rPr>
          <w:b/>
          <w:bCs/>
        </w:rPr>
        <w:t>Steps</w:t>
      </w:r>
      <w:r w:rsidRPr="00A93DA3">
        <w:t>:</w:t>
      </w:r>
    </w:p>
    <w:p w14:paraId="57105FF6" w14:textId="77777777" w:rsidR="00A93DA3" w:rsidRPr="00A93DA3" w:rsidRDefault="00A93DA3" w:rsidP="00A93DA3">
      <w:pPr>
        <w:numPr>
          <w:ilvl w:val="0"/>
          <w:numId w:val="20"/>
        </w:numPr>
        <w:spacing w:before="100" w:beforeAutospacing="1" w:after="100" w:afterAutospacing="1"/>
      </w:pPr>
      <w:r w:rsidRPr="00A93DA3">
        <w:t>Navigate to the calculator page with default parameters.</w:t>
      </w:r>
    </w:p>
    <w:p w14:paraId="2A3E4380" w14:textId="77777777" w:rsidR="00A93DA3" w:rsidRPr="00A93DA3" w:rsidRDefault="00A93DA3" w:rsidP="00A93DA3">
      <w:pPr>
        <w:numPr>
          <w:ilvl w:val="0"/>
          <w:numId w:val="20"/>
        </w:numPr>
        <w:spacing w:before="100" w:beforeAutospacing="1" w:after="100" w:afterAutospacing="1"/>
      </w:pPr>
      <w:r w:rsidRPr="00A93DA3">
        <w:t>Locate the calculator modal and verify that it is visible.</w:t>
      </w:r>
    </w:p>
    <w:p w14:paraId="31B044E4" w14:textId="77777777" w:rsidR="00A93DA3" w:rsidRPr="00A93DA3" w:rsidRDefault="00A93DA3" w:rsidP="00A93DA3">
      <w:pPr>
        <w:numPr>
          <w:ilvl w:val="0"/>
          <w:numId w:val="20"/>
        </w:numPr>
        <w:spacing w:before="100" w:beforeAutospacing="1" w:after="100" w:afterAutospacing="1"/>
      </w:pPr>
      <w:r w:rsidRPr="00A93DA3">
        <w:t>Locate the close button within the modal.</w:t>
      </w:r>
    </w:p>
    <w:p w14:paraId="524FABEE" w14:textId="77777777" w:rsidR="00A93DA3" w:rsidRPr="00A93DA3" w:rsidRDefault="00A93DA3" w:rsidP="00A93DA3">
      <w:pPr>
        <w:numPr>
          <w:ilvl w:val="0"/>
          <w:numId w:val="20"/>
        </w:numPr>
        <w:spacing w:before="100" w:beforeAutospacing="1" w:after="100" w:afterAutospacing="1"/>
      </w:pPr>
      <w:r w:rsidRPr="00A93DA3">
        <w:t>Click the close button.</w:t>
      </w:r>
    </w:p>
    <w:p w14:paraId="7E05FB29" w14:textId="0EFB416D" w:rsidR="00A93DA3" w:rsidRDefault="00A93DA3" w:rsidP="00A93DA3">
      <w:pPr>
        <w:numPr>
          <w:ilvl w:val="0"/>
          <w:numId w:val="20"/>
        </w:numPr>
        <w:spacing w:before="100" w:beforeAutospacing="1" w:after="100" w:afterAutospacing="1"/>
      </w:pPr>
      <w:r w:rsidRPr="00A93DA3">
        <w:t>Verify that the modal is no longer visible after closing.</w:t>
      </w:r>
    </w:p>
    <w:p w14:paraId="72C7DA92" w14:textId="2834B015" w:rsidR="00A93DA3" w:rsidRPr="00A93DA3" w:rsidRDefault="00A93DA3" w:rsidP="00A93DA3">
      <w:pPr>
        <w:spacing w:before="100" w:beforeAutospacing="1" w:after="100" w:afterAutospacing="1"/>
      </w:pPr>
      <w:r w:rsidRPr="00A93DA3">
        <w:rPr>
          <w:b/>
          <w:bCs/>
        </w:rPr>
        <w:t>Expected Result</w:t>
      </w:r>
      <w:r w:rsidRPr="00A93DA3">
        <w:t>: The calculator modal should be visible upon loading the page, and it should close successfully when the close button is clicked.</w:t>
      </w:r>
      <w:r>
        <w:br/>
      </w:r>
      <w:r w:rsidRPr="00A93DA3">
        <w:rPr>
          <w:b/>
          <w:bCs/>
        </w:rPr>
        <w:t>Reasoning</w:t>
      </w:r>
      <w:r w:rsidRPr="00A93DA3">
        <w:t>: This test ensures that the modal can be opened and closed properly, verifying basic functionality for user interaction.</w:t>
      </w:r>
    </w:p>
    <w:p w14:paraId="78191137" w14:textId="77777777" w:rsidR="00A93DA3" w:rsidRPr="00A93DA3" w:rsidRDefault="00A93DA3" w:rsidP="00A93DA3">
      <w:pPr>
        <w:spacing w:before="100" w:beforeAutospacing="1" w:after="100" w:afterAutospacing="1"/>
        <w:rPr>
          <w:b/>
          <w:bCs/>
        </w:rPr>
      </w:pPr>
      <w:r w:rsidRPr="00A93DA3">
        <w:rPr>
          <w:b/>
          <w:bCs/>
        </w:rPr>
        <w:t>Test Case 2: Adjust Loan Amount and Check Real-Time Updates</w:t>
      </w:r>
    </w:p>
    <w:p w14:paraId="148E4395" w14:textId="5EA868C6" w:rsidR="00A93DA3" w:rsidRPr="00A93DA3" w:rsidRDefault="00A93DA3" w:rsidP="00A93DA3">
      <w:pPr>
        <w:spacing w:before="100" w:beforeAutospacing="1" w:after="100" w:afterAutospacing="1"/>
      </w:pPr>
      <w:r w:rsidRPr="00A93DA3">
        <w:rPr>
          <w:b/>
          <w:bCs/>
        </w:rPr>
        <w:t>Objective</w:t>
      </w:r>
      <w:r w:rsidRPr="00A93DA3">
        <w:t>: Verify that the monthly payment updates in real-time when adjusting the loan amount.</w:t>
      </w:r>
      <w:r>
        <w:br/>
      </w:r>
      <w:r w:rsidRPr="00A93DA3">
        <w:rPr>
          <w:b/>
          <w:bCs/>
        </w:rPr>
        <w:t>Steps</w:t>
      </w:r>
      <w:r w:rsidRPr="00A93DA3">
        <w:t>:</w:t>
      </w:r>
    </w:p>
    <w:p w14:paraId="30C37649" w14:textId="77777777" w:rsidR="00A93DA3" w:rsidRPr="00A93DA3" w:rsidRDefault="00A93DA3" w:rsidP="00A93DA3">
      <w:pPr>
        <w:numPr>
          <w:ilvl w:val="0"/>
          <w:numId w:val="21"/>
        </w:numPr>
        <w:spacing w:before="100" w:beforeAutospacing="1" w:after="100" w:afterAutospacing="1"/>
      </w:pPr>
      <w:r w:rsidRPr="00A93DA3">
        <w:t>Navigate to the calculator page with a custom parameter for amount set to 10000.</w:t>
      </w:r>
    </w:p>
    <w:p w14:paraId="559D891D" w14:textId="77777777" w:rsidR="00A93DA3" w:rsidRPr="00A93DA3" w:rsidRDefault="00A93DA3" w:rsidP="00A93DA3">
      <w:pPr>
        <w:numPr>
          <w:ilvl w:val="0"/>
          <w:numId w:val="21"/>
        </w:numPr>
        <w:spacing w:before="100" w:beforeAutospacing="1" w:after="100" w:afterAutospacing="1"/>
      </w:pPr>
      <w:r w:rsidRPr="00A93DA3">
        <w:t>Locate the loan amount input field and set the value to 10000.</w:t>
      </w:r>
    </w:p>
    <w:p w14:paraId="17A1F906" w14:textId="77777777" w:rsidR="00A93DA3" w:rsidRPr="00A93DA3" w:rsidRDefault="00A93DA3" w:rsidP="00A93DA3">
      <w:pPr>
        <w:numPr>
          <w:ilvl w:val="0"/>
          <w:numId w:val="21"/>
        </w:numPr>
        <w:spacing w:before="100" w:beforeAutospacing="1" w:after="100" w:afterAutospacing="1"/>
      </w:pPr>
      <w:r w:rsidRPr="00A93DA3">
        <w:t>Locate the monthly payment display field.</w:t>
      </w:r>
    </w:p>
    <w:p w14:paraId="3BDB2CB4" w14:textId="77777777" w:rsidR="00A93DA3" w:rsidRPr="00A93DA3" w:rsidRDefault="00A93DA3" w:rsidP="00A93DA3">
      <w:pPr>
        <w:numPr>
          <w:ilvl w:val="0"/>
          <w:numId w:val="21"/>
        </w:numPr>
        <w:spacing w:before="100" w:beforeAutospacing="1" w:after="100" w:afterAutospacing="1"/>
      </w:pPr>
      <w:r w:rsidRPr="00A93DA3">
        <w:t>Verify that the monthly payment field is populated and displays a value (indicating that it updated in response to the loan amount change).</w:t>
      </w:r>
    </w:p>
    <w:p w14:paraId="43E96631" w14:textId="12F4CFDC" w:rsidR="00A93DA3" w:rsidRPr="00A93DA3" w:rsidRDefault="00A93DA3" w:rsidP="00A93DA3">
      <w:pPr>
        <w:spacing w:before="100" w:beforeAutospacing="1" w:after="100" w:afterAutospacing="1"/>
      </w:pPr>
      <w:r w:rsidRPr="00A93DA3">
        <w:rPr>
          <w:b/>
          <w:bCs/>
        </w:rPr>
        <w:t>Expected Result</w:t>
      </w:r>
      <w:r w:rsidRPr="00A93DA3">
        <w:t>: The monthly payment field should show a calculated value, indicating that real-time updates work correctly when adjusting the loan amount.</w:t>
      </w:r>
      <w:r>
        <w:br/>
      </w:r>
      <w:r w:rsidRPr="00A93DA3">
        <w:rPr>
          <w:b/>
          <w:bCs/>
        </w:rPr>
        <w:t>Reasoning</w:t>
      </w:r>
      <w:r w:rsidRPr="00A93DA3">
        <w:t>: This test ensures that the loan calculator dynamically updates the monthly payment field based on the selected loan amount, providing real-time feedback to users.</w:t>
      </w:r>
    </w:p>
    <w:p w14:paraId="551B5E53" w14:textId="77777777" w:rsidR="00A93DA3" w:rsidRDefault="00A93DA3">
      <w:pPr>
        <w:rPr>
          <w:b/>
          <w:bCs/>
        </w:rPr>
      </w:pPr>
      <w:r>
        <w:rPr>
          <w:b/>
          <w:bCs/>
        </w:rPr>
        <w:br w:type="page"/>
      </w:r>
    </w:p>
    <w:p w14:paraId="6C0238D2" w14:textId="54D6F254" w:rsidR="00A93DA3" w:rsidRPr="00A93DA3" w:rsidRDefault="00A93DA3" w:rsidP="00A93DA3">
      <w:pPr>
        <w:spacing w:before="100" w:beforeAutospacing="1" w:after="100" w:afterAutospacing="1"/>
        <w:rPr>
          <w:b/>
          <w:bCs/>
        </w:rPr>
      </w:pPr>
      <w:r w:rsidRPr="00A93DA3">
        <w:rPr>
          <w:b/>
          <w:bCs/>
        </w:rPr>
        <w:lastRenderedPageBreak/>
        <w:t>Test Case 3: Check Minimum and Maximum Values for Loan Amount</w:t>
      </w:r>
    </w:p>
    <w:p w14:paraId="4C5B6CE3" w14:textId="5F7C9987" w:rsidR="00A93DA3" w:rsidRPr="00A93DA3" w:rsidRDefault="00A93DA3" w:rsidP="00A93DA3">
      <w:pPr>
        <w:spacing w:before="100" w:beforeAutospacing="1" w:after="100" w:afterAutospacing="1"/>
      </w:pPr>
      <w:r w:rsidRPr="00A93DA3">
        <w:rPr>
          <w:b/>
          <w:bCs/>
        </w:rPr>
        <w:t>Objective</w:t>
      </w:r>
      <w:r w:rsidRPr="00A93DA3">
        <w:t>: Verify that the loan amount input field correctly accepts and displays the minimum and maximum allowed values.</w:t>
      </w:r>
      <w:r>
        <w:br/>
      </w:r>
      <w:r w:rsidRPr="00A93DA3">
        <w:rPr>
          <w:b/>
          <w:bCs/>
        </w:rPr>
        <w:t>Steps</w:t>
      </w:r>
      <w:r w:rsidRPr="00A93DA3">
        <w:t>:</w:t>
      </w:r>
    </w:p>
    <w:p w14:paraId="6A6D13C8" w14:textId="77777777" w:rsidR="00A93DA3" w:rsidRPr="00A93DA3" w:rsidRDefault="00A93DA3" w:rsidP="00A93DA3">
      <w:pPr>
        <w:numPr>
          <w:ilvl w:val="0"/>
          <w:numId w:val="22"/>
        </w:numPr>
        <w:spacing w:before="100" w:beforeAutospacing="1" w:after="100" w:afterAutospacing="1"/>
      </w:pPr>
      <w:r w:rsidRPr="00A93DA3">
        <w:t>Navigate to the calculator page with default parameters.</w:t>
      </w:r>
    </w:p>
    <w:p w14:paraId="759CDF42" w14:textId="77777777" w:rsidR="00A93DA3" w:rsidRPr="00A93DA3" w:rsidRDefault="00A93DA3" w:rsidP="00A93DA3">
      <w:pPr>
        <w:numPr>
          <w:ilvl w:val="0"/>
          <w:numId w:val="22"/>
        </w:numPr>
        <w:spacing w:before="100" w:beforeAutospacing="1" w:after="100" w:afterAutospacing="1"/>
      </w:pPr>
      <w:r w:rsidRPr="00A93DA3">
        <w:t>Locate the loan amount input field.</w:t>
      </w:r>
    </w:p>
    <w:p w14:paraId="1E2DCDA1" w14:textId="77777777" w:rsidR="00A93DA3" w:rsidRPr="00A93DA3" w:rsidRDefault="00A93DA3" w:rsidP="00A93DA3">
      <w:pPr>
        <w:numPr>
          <w:ilvl w:val="0"/>
          <w:numId w:val="22"/>
        </w:numPr>
        <w:spacing w:before="100" w:beforeAutospacing="1" w:after="100" w:afterAutospacing="1"/>
      </w:pPr>
      <w:r w:rsidRPr="00A93DA3">
        <w:t>Set the loan amount to 500 (the minimum value) and verify that the input displays 500.</w:t>
      </w:r>
    </w:p>
    <w:p w14:paraId="5E366D7B" w14:textId="77777777" w:rsidR="00A93DA3" w:rsidRPr="00A93DA3" w:rsidRDefault="00A93DA3" w:rsidP="00A93DA3">
      <w:pPr>
        <w:numPr>
          <w:ilvl w:val="0"/>
          <w:numId w:val="22"/>
        </w:numPr>
        <w:spacing w:before="100" w:beforeAutospacing="1" w:after="100" w:afterAutospacing="1"/>
      </w:pPr>
      <w:r w:rsidRPr="00A93DA3">
        <w:t>Set the loan amount to 30000 (the maximum value) and verify that the input displays 30000.</w:t>
      </w:r>
    </w:p>
    <w:p w14:paraId="17F1DA5C" w14:textId="7D30468B" w:rsidR="00A93DA3" w:rsidRPr="00A93DA3" w:rsidRDefault="00A93DA3" w:rsidP="00A93DA3">
      <w:pPr>
        <w:spacing w:before="100" w:beforeAutospacing="1" w:after="100" w:afterAutospacing="1"/>
      </w:pPr>
      <w:r w:rsidRPr="00A93DA3">
        <w:rPr>
          <w:b/>
          <w:bCs/>
        </w:rPr>
        <w:t>Expected Result</w:t>
      </w:r>
      <w:r w:rsidRPr="00A93DA3">
        <w:t>: The loan amount field should display 500 when set to the minimum value and 30000 when set to the maximum value.</w:t>
      </w:r>
      <w:r>
        <w:br/>
      </w:r>
      <w:r w:rsidRPr="00A93DA3">
        <w:rPr>
          <w:b/>
          <w:bCs/>
        </w:rPr>
        <w:t>Reasoning</w:t>
      </w:r>
      <w:r w:rsidRPr="00A93DA3">
        <w:t>: Boundary value testing ensures that the loan calculator handles both minimum and maximum values correctly, providing accurate inputs for users and preventing errors with out-of-bounds values.</w:t>
      </w:r>
    </w:p>
    <w:p w14:paraId="29053E45" w14:textId="77777777" w:rsidR="00A93DA3" w:rsidRDefault="00A93DA3" w:rsidP="00A93DA3">
      <w:pPr>
        <w:spacing w:before="100" w:beforeAutospacing="1" w:after="100" w:afterAutospacing="1"/>
      </w:pPr>
    </w:p>
    <w:p w14:paraId="24B560D8" w14:textId="53F4C1E1" w:rsidR="000B0525" w:rsidRPr="001B021C" w:rsidRDefault="000B0525" w:rsidP="00A93DA3">
      <w:pPr>
        <w:ind w:firstLine="360"/>
      </w:pPr>
    </w:p>
    <w:sectPr w:rsidR="000B0525" w:rsidRPr="001B0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E0E6B"/>
    <w:multiLevelType w:val="hybridMultilevel"/>
    <w:tmpl w:val="8F24E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F297E"/>
    <w:multiLevelType w:val="multilevel"/>
    <w:tmpl w:val="DED8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F0E89"/>
    <w:multiLevelType w:val="multilevel"/>
    <w:tmpl w:val="9306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3389A"/>
    <w:multiLevelType w:val="multilevel"/>
    <w:tmpl w:val="4C1C2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23824"/>
    <w:multiLevelType w:val="multilevel"/>
    <w:tmpl w:val="FB56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832F7"/>
    <w:multiLevelType w:val="hybridMultilevel"/>
    <w:tmpl w:val="6D62B05A"/>
    <w:lvl w:ilvl="0" w:tplc="B26EC634">
      <w:start w:val="2"/>
      <w:numFmt w:val="bullet"/>
      <w:lvlText w:val="-"/>
      <w:lvlJc w:val="left"/>
      <w:pPr>
        <w:ind w:left="1084" w:hanging="360"/>
      </w:pPr>
      <w:rPr>
        <w:rFonts w:ascii="Aptos" w:eastAsiaTheme="minorHAnsi" w:hAnsi="Aptos" w:cstheme="minorBidi" w:hint="default"/>
        <w:b/>
      </w:rPr>
    </w:lvl>
    <w:lvl w:ilvl="1" w:tplc="08090003" w:tentative="1">
      <w:start w:val="1"/>
      <w:numFmt w:val="bullet"/>
      <w:lvlText w:val="o"/>
      <w:lvlJc w:val="left"/>
      <w:pPr>
        <w:ind w:left="1804" w:hanging="360"/>
      </w:pPr>
      <w:rPr>
        <w:rFonts w:ascii="Courier New" w:hAnsi="Courier New" w:cs="Courier New" w:hint="default"/>
      </w:rPr>
    </w:lvl>
    <w:lvl w:ilvl="2" w:tplc="08090005" w:tentative="1">
      <w:start w:val="1"/>
      <w:numFmt w:val="bullet"/>
      <w:lvlText w:val=""/>
      <w:lvlJc w:val="left"/>
      <w:pPr>
        <w:ind w:left="2524" w:hanging="360"/>
      </w:pPr>
      <w:rPr>
        <w:rFonts w:ascii="Wingdings" w:hAnsi="Wingdings" w:hint="default"/>
      </w:rPr>
    </w:lvl>
    <w:lvl w:ilvl="3" w:tplc="08090001" w:tentative="1">
      <w:start w:val="1"/>
      <w:numFmt w:val="bullet"/>
      <w:lvlText w:val=""/>
      <w:lvlJc w:val="left"/>
      <w:pPr>
        <w:ind w:left="3244" w:hanging="360"/>
      </w:pPr>
      <w:rPr>
        <w:rFonts w:ascii="Symbol" w:hAnsi="Symbol" w:hint="default"/>
      </w:rPr>
    </w:lvl>
    <w:lvl w:ilvl="4" w:tplc="08090003" w:tentative="1">
      <w:start w:val="1"/>
      <w:numFmt w:val="bullet"/>
      <w:lvlText w:val="o"/>
      <w:lvlJc w:val="left"/>
      <w:pPr>
        <w:ind w:left="3964" w:hanging="360"/>
      </w:pPr>
      <w:rPr>
        <w:rFonts w:ascii="Courier New" w:hAnsi="Courier New" w:cs="Courier New" w:hint="default"/>
      </w:rPr>
    </w:lvl>
    <w:lvl w:ilvl="5" w:tplc="08090005" w:tentative="1">
      <w:start w:val="1"/>
      <w:numFmt w:val="bullet"/>
      <w:lvlText w:val=""/>
      <w:lvlJc w:val="left"/>
      <w:pPr>
        <w:ind w:left="4684" w:hanging="360"/>
      </w:pPr>
      <w:rPr>
        <w:rFonts w:ascii="Wingdings" w:hAnsi="Wingdings" w:hint="default"/>
      </w:rPr>
    </w:lvl>
    <w:lvl w:ilvl="6" w:tplc="08090001" w:tentative="1">
      <w:start w:val="1"/>
      <w:numFmt w:val="bullet"/>
      <w:lvlText w:val=""/>
      <w:lvlJc w:val="left"/>
      <w:pPr>
        <w:ind w:left="5404" w:hanging="360"/>
      </w:pPr>
      <w:rPr>
        <w:rFonts w:ascii="Symbol" w:hAnsi="Symbol" w:hint="default"/>
      </w:rPr>
    </w:lvl>
    <w:lvl w:ilvl="7" w:tplc="08090003" w:tentative="1">
      <w:start w:val="1"/>
      <w:numFmt w:val="bullet"/>
      <w:lvlText w:val="o"/>
      <w:lvlJc w:val="left"/>
      <w:pPr>
        <w:ind w:left="6124" w:hanging="360"/>
      </w:pPr>
      <w:rPr>
        <w:rFonts w:ascii="Courier New" w:hAnsi="Courier New" w:cs="Courier New" w:hint="default"/>
      </w:rPr>
    </w:lvl>
    <w:lvl w:ilvl="8" w:tplc="08090005" w:tentative="1">
      <w:start w:val="1"/>
      <w:numFmt w:val="bullet"/>
      <w:lvlText w:val=""/>
      <w:lvlJc w:val="left"/>
      <w:pPr>
        <w:ind w:left="6844" w:hanging="360"/>
      </w:pPr>
      <w:rPr>
        <w:rFonts w:ascii="Wingdings" w:hAnsi="Wingdings" w:hint="default"/>
      </w:rPr>
    </w:lvl>
  </w:abstractNum>
  <w:abstractNum w:abstractNumId="6" w15:restartNumberingAfterBreak="0">
    <w:nsid w:val="4B1930E9"/>
    <w:multiLevelType w:val="multilevel"/>
    <w:tmpl w:val="1A54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832B7"/>
    <w:multiLevelType w:val="multilevel"/>
    <w:tmpl w:val="93B883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F216692"/>
    <w:multiLevelType w:val="multilevel"/>
    <w:tmpl w:val="5984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E245C"/>
    <w:multiLevelType w:val="multilevel"/>
    <w:tmpl w:val="4DA4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40212"/>
    <w:multiLevelType w:val="hybridMultilevel"/>
    <w:tmpl w:val="A3E06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197388"/>
    <w:multiLevelType w:val="hybridMultilevel"/>
    <w:tmpl w:val="01465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9A385B"/>
    <w:multiLevelType w:val="multilevel"/>
    <w:tmpl w:val="73E201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EE83272"/>
    <w:multiLevelType w:val="hybridMultilevel"/>
    <w:tmpl w:val="A3E065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F8A0D82"/>
    <w:multiLevelType w:val="multilevel"/>
    <w:tmpl w:val="D59C65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1722FF8"/>
    <w:multiLevelType w:val="multilevel"/>
    <w:tmpl w:val="E2C8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C261C"/>
    <w:multiLevelType w:val="multilevel"/>
    <w:tmpl w:val="9480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F7C4F"/>
    <w:multiLevelType w:val="multilevel"/>
    <w:tmpl w:val="591E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D3EDD"/>
    <w:multiLevelType w:val="hybridMultilevel"/>
    <w:tmpl w:val="6EAC1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913A89"/>
    <w:multiLevelType w:val="multilevel"/>
    <w:tmpl w:val="BA78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167CF"/>
    <w:multiLevelType w:val="multilevel"/>
    <w:tmpl w:val="58D4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52970"/>
    <w:multiLevelType w:val="multilevel"/>
    <w:tmpl w:val="CEAA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090875">
    <w:abstractNumId w:val="12"/>
  </w:num>
  <w:num w:numId="2" w16cid:durableId="199172070">
    <w:abstractNumId w:val="7"/>
  </w:num>
  <w:num w:numId="3" w16cid:durableId="650793126">
    <w:abstractNumId w:val="14"/>
  </w:num>
  <w:num w:numId="4" w16cid:durableId="1692029831">
    <w:abstractNumId w:val="18"/>
  </w:num>
  <w:num w:numId="5" w16cid:durableId="1694913933">
    <w:abstractNumId w:val="0"/>
  </w:num>
  <w:num w:numId="6" w16cid:durableId="85198113">
    <w:abstractNumId w:val="11"/>
  </w:num>
  <w:num w:numId="7" w16cid:durableId="1107505917">
    <w:abstractNumId w:val="10"/>
  </w:num>
  <w:num w:numId="8" w16cid:durableId="1285113131">
    <w:abstractNumId w:val="1"/>
  </w:num>
  <w:num w:numId="9" w16cid:durableId="1401950574">
    <w:abstractNumId w:val="5"/>
  </w:num>
  <w:num w:numId="10" w16cid:durableId="1989819162">
    <w:abstractNumId w:val="13"/>
  </w:num>
  <w:num w:numId="11" w16cid:durableId="726612668">
    <w:abstractNumId w:val="17"/>
  </w:num>
  <w:num w:numId="12" w16cid:durableId="1872961385">
    <w:abstractNumId w:val="20"/>
  </w:num>
  <w:num w:numId="13" w16cid:durableId="1919099215">
    <w:abstractNumId w:val="4"/>
  </w:num>
  <w:num w:numId="14" w16cid:durableId="462579630">
    <w:abstractNumId w:val="2"/>
  </w:num>
  <w:num w:numId="15" w16cid:durableId="1622763599">
    <w:abstractNumId w:val="8"/>
  </w:num>
  <w:num w:numId="16" w16cid:durableId="1413045319">
    <w:abstractNumId w:val="19"/>
  </w:num>
  <w:num w:numId="17" w16cid:durableId="2095391444">
    <w:abstractNumId w:val="15"/>
  </w:num>
  <w:num w:numId="18" w16cid:durableId="1136097717">
    <w:abstractNumId w:val="16"/>
  </w:num>
  <w:num w:numId="19" w16cid:durableId="655229535">
    <w:abstractNumId w:val="3"/>
  </w:num>
  <w:num w:numId="20" w16cid:durableId="1562448858">
    <w:abstractNumId w:val="9"/>
  </w:num>
  <w:num w:numId="21" w16cid:durableId="1242594388">
    <w:abstractNumId w:val="6"/>
  </w:num>
  <w:num w:numId="22" w16cid:durableId="14272683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7A"/>
    <w:rsid w:val="00097AAF"/>
    <w:rsid w:val="000B0525"/>
    <w:rsid w:val="001B021C"/>
    <w:rsid w:val="002443D3"/>
    <w:rsid w:val="002B2591"/>
    <w:rsid w:val="002E657A"/>
    <w:rsid w:val="003C24D7"/>
    <w:rsid w:val="003D63A8"/>
    <w:rsid w:val="00654967"/>
    <w:rsid w:val="006B2A35"/>
    <w:rsid w:val="00704F85"/>
    <w:rsid w:val="009A28FF"/>
    <w:rsid w:val="009C21F1"/>
    <w:rsid w:val="00A21CA3"/>
    <w:rsid w:val="00A93DA3"/>
    <w:rsid w:val="00AE301A"/>
    <w:rsid w:val="00CB0609"/>
    <w:rsid w:val="00EA61E8"/>
    <w:rsid w:val="00FF4C7A"/>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AE73"/>
  <w15:chartTrackingRefBased/>
  <w15:docId w15:val="{6ED71836-6592-BD44-9D20-8D61CADD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DA3"/>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E6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5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5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5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5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57A"/>
    <w:rPr>
      <w:rFonts w:eastAsiaTheme="majorEastAsia" w:cstheme="majorBidi"/>
      <w:color w:val="272727" w:themeColor="text1" w:themeTint="D8"/>
    </w:rPr>
  </w:style>
  <w:style w:type="paragraph" w:styleId="Title">
    <w:name w:val="Title"/>
    <w:basedOn w:val="Normal"/>
    <w:next w:val="Normal"/>
    <w:link w:val="TitleChar"/>
    <w:uiPriority w:val="10"/>
    <w:qFormat/>
    <w:rsid w:val="002E65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5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5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657A"/>
    <w:rPr>
      <w:i/>
      <w:iCs/>
      <w:color w:val="404040" w:themeColor="text1" w:themeTint="BF"/>
    </w:rPr>
  </w:style>
  <w:style w:type="paragraph" w:styleId="ListParagraph">
    <w:name w:val="List Paragraph"/>
    <w:basedOn w:val="Normal"/>
    <w:uiPriority w:val="34"/>
    <w:qFormat/>
    <w:rsid w:val="002E657A"/>
    <w:pPr>
      <w:ind w:left="720"/>
      <w:contextualSpacing/>
    </w:pPr>
  </w:style>
  <w:style w:type="character" w:styleId="IntenseEmphasis">
    <w:name w:val="Intense Emphasis"/>
    <w:basedOn w:val="DefaultParagraphFont"/>
    <w:uiPriority w:val="21"/>
    <w:qFormat/>
    <w:rsid w:val="002E657A"/>
    <w:rPr>
      <w:i/>
      <w:iCs/>
      <w:color w:val="0F4761" w:themeColor="accent1" w:themeShade="BF"/>
    </w:rPr>
  </w:style>
  <w:style w:type="paragraph" w:styleId="IntenseQuote">
    <w:name w:val="Intense Quote"/>
    <w:basedOn w:val="Normal"/>
    <w:next w:val="Normal"/>
    <w:link w:val="IntenseQuoteChar"/>
    <w:uiPriority w:val="30"/>
    <w:qFormat/>
    <w:rsid w:val="002E6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57A"/>
    <w:rPr>
      <w:i/>
      <w:iCs/>
      <w:color w:val="0F4761" w:themeColor="accent1" w:themeShade="BF"/>
    </w:rPr>
  </w:style>
  <w:style w:type="character" w:styleId="IntenseReference">
    <w:name w:val="Intense Reference"/>
    <w:basedOn w:val="DefaultParagraphFont"/>
    <w:uiPriority w:val="32"/>
    <w:qFormat/>
    <w:rsid w:val="002E657A"/>
    <w:rPr>
      <w:b/>
      <w:bCs/>
      <w:smallCaps/>
      <w:color w:val="0F4761" w:themeColor="accent1" w:themeShade="BF"/>
      <w:spacing w:val="5"/>
    </w:rPr>
  </w:style>
  <w:style w:type="character" w:styleId="Hyperlink">
    <w:name w:val="Hyperlink"/>
    <w:basedOn w:val="DefaultParagraphFont"/>
    <w:uiPriority w:val="99"/>
    <w:unhideWhenUsed/>
    <w:rsid w:val="00FF4C7A"/>
    <w:rPr>
      <w:color w:val="467886" w:themeColor="hyperlink"/>
      <w:u w:val="single"/>
    </w:rPr>
  </w:style>
  <w:style w:type="character" w:styleId="UnresolvedMention">
    <w:name w:val="Unresolved Mention"/>
    <w:basedOn w:val="DefaultParagraphFont"/>
    <w:uiPriority w:val="99"/>
    <w:semiHidden/>
    <w:unhideWhenUsed/>
    <w:rsid w:val="00FF4C7A"/>
    <w:rPr>
      <w:color w:val="605E5C"/>
      <w:shd w:val="clear" w:color="auto" w:fill="E1DFDD"/>
    </w:rPr>
  </w:style>
  <w:style w:type="table" w:styleId="TableGrid">
    <w:name w:val="Table Grid"/>
    <w:basedOn w:val="TableNormal"/>
    <w:uiPriority w:val="39"/>
    <w:rsid w:val="00FF4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3DA3"/>
    <w:pPr>
      <w:spacing w:before="100" w:beforeAutospacing="1" w:after="100" w:afterAutospacing="1"/>
    </w:pPr>
  </w:style>
  <w:style w:type="character" w:styleId="Strong">
    <w:name w:val="Strong"/>
    <w:basedOn w:val="DefaultParagraphFont"/>
    <w:uiPriority w:val="22"/>
    <w:qFormat/>
    <w:rsid w:val="00A93D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0806">
      <w:bodyDiv w:val="1"/>
      <w:marLeft w:val="0"/>
      <w:marRight w:val="0"/>
      <w:marTop w:val="0"/>
      <w:marBottom w:val="0"/>
      <w:divBdr>
        <w:top w:val="none" w:sz="0" w:space="0" w:color="auto"/>
        <w:left w:val="none" w:sz="0" w:space="0" w:color="auto"/>
        <w:bottom w:val="none" w:sz="0" w:space="0" w:color="auto"/>
        <w:right w:val="none" w:sz="0" w:space="0" w:color="auto"/>
      </w:divBdr>
    </w:div>
    <w:div w:id="749498948">
      <w:bodyDiv w:val="1"/>
      <w:marLeft w:val="0"/>
      <w:marRight w:val="0"/>
      <w:marTop w:val="0"/>
      <w:marBottom w:val="0"/>
      <w:divBdr>
        <w:top w:val="none" w:sz="0" w:space="0" w:color="auto"/>
        <w:left w:val="none" w:sz="0" w:space="0" w:color="auto"/>
        <w:bottom w:val="none" w:sz="0" w:space="0" w:color="auto"/>
        <w:right w:val="none" w:sz="0" w:space="0" w:color="auto"/>
      </w:divBdr>
    </w:div>
    <w:div w:id="767190227">
      <w:bodyDiv w:val="1"/>
      <w:marLeft w:val="0"/>
      <w:marRight w:val="0"/>
      <w:marTop w:val="0"/>
      <w:marBottom w:val="0"/>
      <w:divBdr>
        <w:top w:val="none" w:sz="0" w:space="0" w:color="auto"/>
        <w:left w:val="none" w:sz="0" w:space="0" w:color="auto"/>
        <w:bottom w:val="none" w:sz="0" w:space="0" w:color="auto"/>
        <w:right w:val="none" w:sz="0" w:space="0" w:color="auto"/>
      </w:divBdr>
    </w:div>
    <w:div w:id="977296573">
      <w:bodyDiv w:val="1"/>
      <w:marLeft w:val="0"/>
      <w:marRight w:val="0"/>
      <w:marTop w:val="0"/>
      <w:marBottom w:val="0"/>
      <w:divBdr>
        <w:top w:val="none" w:sz="0" w:space="0" w:color="auto"/>
        <w:left w:val="none" w:sz="0" w:space="0" w:color="auto"/>
        <w:bottom w:val="none" w:sz="0" w:space="0" w:color="auto"/>
        <w:right w:val="none" w:sz="0" w:space="0" w:color="auto"/>
      </w:divBdr>
    </w:div>
    <w:div w:id="1028415117">
      <w:bodyDiv w:val="1"/>
      <w:marLeft w:val="0"/>
      <w:marRight w:val="0"/>
      <w:marTop w:val="0"/>
      <w:marBottom w:val="0"/>
      <w:divBdr>
        <w:top w:val="none" w:sz="0" w:space="0" w:color="auto"/>
        <w:left w:val="none" w:sz="0" w:space="0" w:color="auto"/>
        <w:bottom w:val="none" w:sz="0" w:space="0" w:color="auto"/>
        <w:right w:val="none" w:sz="0" w:space="0" w:color="auto"/>
      </w:divBdr>
    </w:div>
    <w:div w:id="1082600755">
      <w:bodyDiv w:val="1"/>
      <w:marLeft w:val="0"/>
      <w:marRight w:val="0"/>
      <w:marTop w:val="0"/>
      <w:marBottom w:val="0"/>
      <w:divBdr>
        <w:top w:val="none" w:sz="0" w:space="0" w:color="auto"/>
        <w:left w:val="none" w:sz="0" w:space="0" w:color="auto"/>
        <w:bottom w:val="none" w:sz="0" w:space="0" w:color="auto"/>
        <w:right w:val="none" w:sz="0" w:space="0" w:color="auto"/>
      </w:divBdr>
    </w:div>
    <w:div w:id="1513107857">
      <w:bodyDiv w:val="1"/>
      <w:marLeft w:val="0"/>
      <w:marRight w:val="0"/>
      <w:marTop w:val="0"/>
      <w:marBottom w:val="0"/>
      <w:divBdr>
        <w:top w:val="none" w:sz="0" w:space="0" w:color="auto"/>
        <w:left w:val="none" w:sz="0" w:space="0" w:color="auto"/>
        <w:bottom w:val="none" w:sz="0" w:space="0" w:color="auto"/>
        <w:right w:val="none" w:sz="0" w:space="0" w:color="auto"/>
      </w:divBdr>
    </w:div>
    <w:div w:id="2059738568">
      <w:bodyDiv w:val="1"/>
      <w:marLeft w:val="0"/>
      <w:marRight w:val="0"/>
      <w:marTop w:val="0"/>
      <w:marBottom w:val="0"/>
      <w:divBdr>
        <w:top w:val="none" w:sz="0" w:space="0" w:color="auto"/>
        <w:left w:val="none" w:sz="0" w:space="0" w:color="auto"/>
        <w:bottom w:val="none" w:sz="0" w:space="0" w:color="auto"/>
        <w:right w:val="none" w:sz="0" w:space="0" w:color="auto"/>
      </w:divBdr>
    </w:div>
    <w:div w:id="20965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otlus.bigbank.ee/" TargetMode="External"/><Relationship Id="rId3" Type="http://schemas.openxmlformats.org/officeDocument/2006/relationships/settings" Target="settings.xml"/><Relationship Id="rId7" Type="http://schemas.openxmlformats.org/officeDocument/2006/relationships/hyperlink" Target="https://taotlus.bigbank.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otlus.bigbank.ee/" TargetMode="External"/><Relationship Id="rId11" Type="http://schemas.openxmlformats.org/officeDocument/2006/relationships/theme" Target="theme/theme1.xml"/><Relationship Id="rId5" Type="http://schemas.openxmlformats.org/officeDocument/2006/relationships/hyperlink" Target="https://taotlus.bigbank.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otlus.bigbank.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Facecchia</dc:creator>
  <cp:keywords/>
  <dc:description/>
  <cp:lastModifiedBy>Angelo Facecchia</cp:lastModifiedBy>
  <cp:revision>6</cp:revision>
  <dcterms:created xsi:type="dcterms:W3CDTF">2024-11-09T19:52:00Z</dcterms:created>
  <dcterms:modified xsi:type="dcterms:W3CDTF">2024-11-09T23:54:00Z</dcterms:modified>
</cp:coreProperties>
</file>