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08021" w14:textId="7A8D6551" w:rsidR="001750EC" w:rsidRDefault="001750EC" w:rsidP="4DFC83EC">
      <w:pPr>
        <w:jc w:val="center"/>
      </w:pPr>
      <w:r>
        <w:rPr>
          <w:noProof/>
        </w:rPr>
        <w:drawing>
          <wp:inline distT="0" distB="0" distL="0" distR="0" wp14:anchorId="5FD01234" wp14:editId="5CEA83E2">
            <wp:extent cx="3111940" cy="2882900"/>
            <wp:effectExtent l="0" t="0" r="0" b="0"/>
            <wp:docPr id="1688913559" name="Picture 1" descr="Brand Identity | Asia Pacific University (APU) | Top 2.1% Universities  Worldw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122060" cy="2892276"/>
                    </a:xfrm>
                    <a:prstGeom prst="rect">
                      <a:avLst/>
                    </a:prstGeom>
                  </pic:spPr>
                </pic:pic>
              </a:graphicData>
            </a:graphic>
          </wp:inline>
        </w:drawing>
      </w:r>
    </w:p>
    <w:p w14:paraId="2AF6A471" w14:textId="707CFAB0" w:rsidR="001750EC" w:rsidRPr="00E14F8A" w:rsidRDefault="0F9D459C" w:rsidP="4DFC83EC">
      <w:pPr>
        <w:jc w:val="center"/>
        <w:rPr>
          <w:b/>
          <w:bCs/>
        </w:rPr>
      </w:pPr>
      <w:r w:rsidRPr="00E14F8A">
        <w:rPr>
          <w:b/>
          <w:bCs/>
        </w:rPr>
        <w:t>GROUP ASSIGNMENT</w:t>
      </w:r>
    </w:p>
    <w:p w14:paraId="10163FF0" w14:textId="4352B302" w:rsidR="0F9D459C" w:rsidRPr="00E14F8A" w:rsidRDefault="0F9D459C" w:rsidP="4DFC83EC">
      <w:pPr>
        <w:jc w:val="center"/>
        <w:rPr>
          <w:b/>
          <w:bCs/>
        </w:rPr>
      </w:pPr>
      <w:r w:rsidRPr="00E14F8A">
        <w:rPr>
          <w:b/>
          <w:bCs/>
        </w:rPr>
        <w:t>TECHNOLOGY PARK MALAYSIA</w:t>
      </w:r>
    </w:p>
    <w:p w14:paraId="343D54DF" w14:textId="6D4799CF" w:rsidR="0F9D459C" w:rsidRPr="00E14F8A" w:rsidRDefault="0F9D459C" w:rsidP="4DFC83EC">
      <w:pPr>
        <w:jc w:val="center"/>
        <w:rPr>
          <w:b/>
          <w:bCs/>
        </w:rPr>
      </w:pPr>
      <w:r w:rsidRPr="00E14F8A">
        <w:rPr>
          <w:b/>
          <w:bCs/>
        </w:rPr>
        <w:t>AAPP012-4-2-RWDD-L1</w:t>
      </w:r>
    </w:p>
    <w:p w14:paraId="29CDDD99" w14:textId="63E4EE56" w:rsidR="29DE5229" w:rsidRPr="00E14F8A" w:rsidRDefault="29DE5229" w:rsidP="2430EB26">
      <w:pPr>
        <w:jc w:val="center"/>
        <w:rPr>
          <w:b/>
          <w:bCs/>
        </w:rPr>
      </w:pPr>
      <w:r w:rsidRPr="00E14F8A">
        <w:rPr>
          <w:b/>
          <w:bCs/>
        </w:rPr>
        <w:t xml:space="preserve">RESPONSIVE </w:t>
      </w:r>
      <w:r w:rsidR="19900836" w:rsidRPr="00E14F8A">
        <w:rPr>
          <w:b/>
          <w:bCs/>
        </w:rPr>
        <w:t>WEB DESIGN AND DEVELOPMENT</w:t>
      </w:r>
    </w:p>
    <w:p w14:paraId="742955EB" w14:textId="617D66C6" w:rsidR="4DFC83EC" w:rsidRDefault="4DFC83EC" w:rsidP="4DFC83EC">
      <w:pPr>
        <w:jc w:val="center"/>
      </w:pPr>
    </w:p>
    <w:p w14:paraId="1D766FCE" w14:textId="4C53041F" w:rsidR="1B4856B1" w:rsidRDefault="1B4856B1" w:rsidP="4DFC83EC">
      <w:pPr>
        <w:tabs>
          <w:tab w:val="left" w:pos="2552"/>
        </w:tabs>
        <w:spacing w:line="257" w:lineRule="auto"/>
        <w:rPr>
          <w:rFonts w:eastAsia="Times New Roman"/>
          <w:color w:val="000000" w:themeColor="text1"/>
          <w:lang w:val="en-US"/>
        </w:rPr>
      </w:pPr>
      <w:r w:rsidRPr="7FF335DA">
        <w:rPr>
          <w:rFonts w:eastAsia="Times New Roman"/>
          <w:b/>
          <w:color w:val="000000" w:themeColor="text1"/>
          <w:lang w:val="en-US"/>
        </w:rPr>
        <w:t>HAND OUT DATE</w:t>
      </w:r>
      <w:r>
        <w:tab/>
      </w:r>
      <w:r w:rsidRPr="7FF335DA">
        <w:rPr>
          <w:rFonts w:eastAsia="Times New Roman"/>
          <w:b/>
          <w:bCs/>
          <w:color w:val="000000" w:themeColor="text1"/>
          <w:lang w:val="en-US"/>
        </w:rPr>
        <w:t xml:space="preserve">: </w:t>
      </w:r>
      <w:r w:rsidRPr="7FF335DA">
        <w:rPr>
          <w:rFonts w:eastAsia="Times New Roman"/>
          <w:b/>
          <w:color w:val="000000" w:themeColor="text1"/>
          <w:lang w:val="en-US"/>
        </w:rPr>
        <w:t>Wednesday, 1</w:t>
      </w:r>
      <w:r w:rsidRPr="7FF335DA">
        <w:rPr>
          <w:rFonts w:eastAsia="Times New Roman"/>
          <w:b/>
          <w:color w:val="000000" w:themeColor="text1"/>
          <w:vertAlign w:val="superscript"/>
          <w:lang w:val="en-US"/>
        </w:rPr>
        <w:t>st</w:t>
      </w:r>
      <w:r w:rsidRPr="7FF335DA">
        <w:rPr>
          <w:rFonts w:eastAsia="Times New Roman"/>
          <w:b/>
          <w:color w:val="000000" w:themeColor="text1"/>
          <w:lang w:val="en-US"/>
        </w:rPr>
        <w:t xml:space="preserve"> August 2024</w:t>
      </w:r>
    </w:p>
    <w:p w14:paraId="119C6555" w14:textId="4B13C705" w:rsidR="1B4856B1" w:rsidRDefault="1B4856B1" w:rsidP="4DFC83EC">
      <w:pPr>
        <w:tabs>
          <w:tab w:val="left" w:pos="2552"/>
        </w:tabs>
        <w:spacing w:line="257" w:lineRule="auto"/>
        <w:rPr>
          <w:rFonts w:eastAsia="Times New Roman"/>
          <w:color w:val="000000" w:themeColor="text1"/>
          <w:lang w:val="en-US"/>
        </w:rPr>
      </w:pPr>
      <w:r w:rsidRPr="7FF335DA">
        <w:rPr>
          <w:rFonts w:eastAsia="Times New Roman"/>
          <w:b/>
          <w:color w:val="000000" w:themeColor="text1"/>
          <w:lang w:val="en-US"/>
        </w:rPr>
        <w:t>HAND IN DATE</w:t>
      </w:r>
      <w:r>
        <w:tab/>
      </w:r>
      <w:r w:rsidRPr="7FF335DA">
        <w:rPr>
          <w:rFonts w:eastAsia="Times New Roman"/>
          <w:b/>
          <w:bCs/>
          <w:color w:val="000000" w:themeColor="text1"/>
          <w:lang w:val="en-US"/>
        </w:rPr>
        <w:t xml:space="preserve">: </w:t>
      </w:r>
      <w:r w:rsidRPr="7FF335DA">
        <w:rPr>
          <w:rFonts w:eastAsia="Times New Roman"/>
          <w:b/>
          <w:color w:val="000000" w:themeColor="text1"/>
          <w:lang w:val="en-US"/>
        </w:rPr>
        <w:t xml:space="preserve">Sunday, </w:t>
      </w:r>
      <w:r w:rsidR="0D290343" w:rsidRPr="7FF335DA">
        <w:rPr>
          <w:rFonts w:eastAsia="Times New Roman"/>
          <w:b/>
          <w:color w:val="000000" w:themeColor="text1"/>
          <w:lang w:val="en-US"/>
        </w:rPr>
        <w:t>27</w:t>
      </w:r>
      <w:r w:rsidRPr="7FF335DA">
        <w:rPr>
          <w:rFonts w:eastAsia="Times New Roman"/>
          <w:b/>
          <w:color w:val="000000" w:themeColor="text1"/>
          <w:vertAlign w:val="superscript"/>
          <w:lang w:val="en-US"/>
        </w:rPr>
        <w:t>th</w:t>
      </w:r>
      <w:r w:rsidRPr="7FF335DA">
        <w:rPr>
          <w:rFonts w:eastAsia="Times New Roman"/>
          <w:b/>
          <w:color w:val="000000" w:themeColor="text1"/>
          <w:lang w:val="en-US"/>
        </w:rPr>
        <w:t xml:space="preserve"> October 2024 @ 11:5</w:t>
      </w:r>
      <w:r w:rsidR="2221B92E" w:rsidRPr="7FF335DA">
        <w:rPr>
          <w:rFonts w:eastAsia="Times New Roman"/>
          <w:b/>
          <w:color w:val="000000" w:themeColor="text1"/>
          <w:lang w:val="en-US"/>
        </w:rPr>
        <w:t>5</w:t>
      </w:r>
      <w:r w:rsidRPr="7FF335DA">
        <w:rPr>
          <w:rFonts w:eastAsia="Times New Roman"/>
          <w:b/>
          <w:color w:val="000000" w:themeColor="text1"/>
          <w:lang w:val="en-US"/>
        </w:rPr>
        <w:t>PM</w:t>
      </w:r>
    </w:p>
    <w:p w14:paraId="01C2D0BF" w14:textId="7F9F74AF" w:rsidR="1B4856B1" w:rsidRDefault="1B4856B1" w:rsidP="4DFC83EC">
      <w:pPr>
        <w:tabs>
          <w:tab w:val="left" w:pos="2552"/>
        </w:tabs>
        <w:spacing w:line="257" w:lineRule="auto"/>
        <w:rPr>
          <w:rFonts w:eastAsia="Times New Roman"/>
          <w:color w:val="000000" w:themeColor="text1"/>
          <w:lang w:val="en-US"/>
        </w:rPr>
      </w:pPr>
      <w:r w:rsidRPr="7FF335DA">
        <w:rPr>
          <w:rFonts w:eastAsia="Times New Roman"/>
          <w:b/>
          <w:color w:val="000000" w:themeColor="text1"/>
          <w:lang w:val="en-US"/>
        </w:rPr>
        <w:t>WEIGHTAGE</w:t>
      </w:r>
      <w:r>
        <w:tab/>
      </w:r>
      <w:r w:rsidRPr="7FF335DA">
        <w:rPr>
          <w:rFonts w:eastAsia="Times New Roman"/>
          <w:b/>
          <w:bCs/>
          <w:color w:val="000000" w:themeColor="text1"/>
          <w:lang w:val="en-US"/>
        </w:rPr>
        <w:t xml:space="preserve">: </w:t>
      </w:r>
      <w:r w:rsidRPr="7FF335DA">
        <w:rPr>
          <w:rFonts w:eastAsia="Times New Roman"/>
          <w:b/>
          <w:color w:val="000000" w:themeColor="text1"/>
          <w:lang w:val="en-US"/>
        </w:rPr>
        <w:t>100%</w:t>
      </w:r>
    </w:p>
    <w:p w14:paraId="3E00B1C6" w14:textId="00EF402F" w:rsidR="4EBFC83E" w:rsidRDefault="4EBFC83E" w:rsidP="7FF335DA">
      <w:pPr>
        <w:tabs>
          <w:tab w:val="left" w:pos="2552"/>
        </w:tabs>
        <w:spacing w:line="257" w:lineRule="auto"/>
        <w:rPr>
          <w:rFonts w:eastAsia="Times New Roman"/>
          <w:b/>
          <w:bCs/>
          <w:color w:val="000000" w:themeColor="text1"/>
          <w:lang w:val="en-US"/>
        </w:rPr>
      </w:pPr>
      <w:r w:rsidRPr="7FF335DA">
        <w:rPr>
          <w:rFonts w:eastAsia="Times New Roman"/>
          <w:b/>
          <w:bCs/>
          <w:color w:val="000000" w:themeColor="text1"/>
          <w:lang w:val="en-US"/>
        </w:rPr>
        <w:t>INTAKE</w:t>
      </w:r>
      <w:r>
        <w:tab/>
      </w:r>
      <w:r w:rsidRPr="7FF335DA">
        <w:rPr>
          <w:rFonts w:eastAsia="Times New Roman"/>
          <w:b/>
          <w:bCs/>
          <w:color w:val="000000" w:themeColor="text1"/>
          <w:lang w:val="en-US"/>
        </w:rPr>
        <w:t>: UCDF2304ICT(ITR)</w:t>
      </w:r>
    </w:p>
    <w:p w14:paraId="22BB9AF6" w14:textId="034E6EE9" w:rsidR="4EBFC83E" w:rsidRDefault="4EBFC83E" w:rsidP="7FF335DA">
      <w:pPr>
        <w:tabs>
          <w:tab w:val="left" w:pos="2552"/>
        </w:tabs>
        <w:spacing w:line="257" w:lineRule="auto"/>
        <w:rPr>
          <w:rFonts w:eastAsia="Times New Roman"/>
          <w:b/>
          <w:bCs/>
          <w:color w:val="000000" w:themeColor="text1"/>
          <w:lang w:val="en-US"/>
        </w:rPr>
      </w:pPr>
      <w:r w:rsidRPr="7FF335DA">
        <w:rPr>
          <w:rFonts w:eastAsia="Times New Roman"/>
          <w:b/>
          <w:bCs/>
          <w:color w:val="000000" w:themeColor="text1"/>
          <w:lang w:val="en-US"/>
        </w:rPr>
        <w:t>DATE DUE</w:t>
      </w:r>
      <w:r>
        <w:tab/>
      </w:r>
      <w:r w:rsidRPr="7FF335DA">
        <w:rPr>
          <w:rFonts w:eastAsia="Times New Roman"/>
          <w:b/>
          <w:bCs/>
          <w:color w:val="000000" w:themeColor="text1"/>
          <w:lang w:val="en-US"/>
        </w:rPr>
        <w:t xml:space="preserve">: </w:t>
      </w:r>
      <w:r w:rsidR="44A391D9" w:rsidRPr="7FF335DA">
        <w:rPr>
          <w:rFonts w:eastAsia="Times New Roman"/>
          <w:b/>
          <w:bCs/>
          <w:color w:val="000000" w:themeColor="text1"/>
          <w:lang w:val="en-US"/>
        </w:rPr>
        <w:t>WEEK 13</w:t>
      </w:r>
    </w:p>
    <w:p w14:paraId="71FF3535" w14:textId="2AA46C90" w:rsidR="7FF335DA" w:rsidRDefault="44A391D9" w:rsidP="007B5E5A">
      <w:pPr>
        <w:tabs>
          <w:tab w:val="left" w:pos="2552"/>
        </w:tabs>
        <w:spacing w:line="257" w:lineRule="auto"/>
      </w:pPr>
      <w:r w:rsidRPr="7FF335DA">
        <w:rPr>
          <w:rFonts w:eastAsia="Times New Roman"/>
          <w:b/>
          <w:bCs/>
          <w:color w:val="000000" w:themeColor="text1"/>
          <w:lang w:val="en-US"/>
        </w:rPr>
        <w:t>DATE-ASSIGNED</w:t>
      </w:r>
      <w:r>
        <w:tab/>
      </w:r>
      <w:r w:rsidRPr="7FF335DA">
        <w:rPr>
          <w:rFonts w:eastAsia="Times New Roman"/>
          <w:b/>
          <w:bCs/>
          <w:color w:val="000000" w:themeColor="text1"/>
          <w:lang w:val="en-US"/>
        </w:rPr>
        <w:t>: WEEK 3</w:t>
      </w:r>
    </w:p>
    <w:p w14:paraId="7970B3B6" w14:textId="2B95A952" w:rsidR="7FF335DA" w:rsidRDefault="007B5E5A" w:rsidP="7FF335DA">
      <w:pPr>
        <w:jc w:val="center"/>
      </w:pPr>
      <w:r>
        <w:t>Group members:</w:t>
      </w:r>
    </w:p>
    <w:p w14:paraId="2190EE5D" w14:textId="61956FF3" w:rsidR="2462B1F7" w:rsidRDefault="2462B1F7" w:rsidP="4DFC83EC">
      <w:pPr>
        <w:jc w:val="center"/>
      </w:pPr>
      <w:r>
        <w:t>Chong Jun Meng –TP074139</w:t>
      </w:r>
    </w:p>
    <w:p w14:paraId="4962868F" w14:textId="6A9B55D0" w:rsidR="2462B1F7" w:rsidRDefault="2462B1F7" w:rsidP="4DFC83EC">
      <w:pPr>
        <w:jc w:val="center"/>
      </w:pPr>
      <w:r>
        <w:t>Cheong Jing Lee –TP074711</w:t>
      </w:r>
    </w:p>
    <w:p w14:paraId="5E0A8F5A" w14:textId="42A0613D" w:rsidR="2462B1F7" w:rsidRDefault="2462B1F7" w:rsidP="4DFC83EC">
      <w:pPr>
        <w:jc w:val="center"/>
      </w:pPr>
      <w:r>
        <w:t>CHUA CHUAN SENG –TP073332</w:t>
      </w:r>
    </w:p>
    <w:p w14:paraId="4717B25F" w14:textId="626370FC" w:rsidR="4DFC83EC" w:rsidRDefault="1D98D496" w:rsidP="6F60697F">
      <w:pPr>
        <w:jc w:val="center"/>
      </w:pPr>
      <w:r>
        <w:t>N</w:t>
      </w:r>
      <w:r w:rsidR="5829111D">
        <w:t>g Jun Yuan</w:t>
      </w:r>
      <w:r>
        <w:t xml:space="preserve"> -TP067314</w:t>
      </w:r>
    </w:p>
    <w:p w14:paraId="056A0F98" w14:textId="77777777" w:rsidR="007B5E5A" w:rsidRDefault="007B5E5A" w:rsidP="6F60697F">
      <w:pPr>
        <w:jc w:val="center"/>
      </w:pPr>
    </w:p>
    <w:sdt>
      <w:sdtPr>
        <w:rPr>
          <w:rFonts w:ascii="Times New Roman" w:eastAsiaTheme="minorEastAsia" w:hAnsi="Times New Roman" w:cs="Times New Roman"/>
          <w:color w:val="auto"/>
          <w:sz w:val="24"/>
          <w:szCs w:val="40"/>
          <w:lang w:val="en-MY" w:eastAsia="zh-CN"/>
        </w:rPr>
        <w:id w:val="179144209"/>
        <w:docPartObj>
          <w:docPartGallery w:val="Table of Contents"/>
          <w:docPartUnique/>
        </w:docPartObj>
      </w:sdtPr>
      <w:sdtContent>
        <w:p w14:paraId="14D8F5A1" w14:textId="37EA159B" w:rsidR="00C0032C" w:rsidRPr="007B5E5A" w:rsidRDefault="593BAC2B">
          <w:pPr>
            <w:pStyle w:val="TOCHeading"/>
            <w:rPr>
              <w:rFonts w:ascii="Times New Roman" w:hAnsi="Times New Roman" w:cs="Times New Roman"/>
            </w:rPr>
          </w:pPr>
          <w:r w:rsidRPr="472F05B9">
            <w:rPr>
              <w:rFonts w:ascii="Times New Roman" w:hAnsi="Times New Roman" w:cs="Times New Roman"/>
            </w:rPr>
            <w:t>Contents</w:t>
          </w:r>
        </w:p>
        <w:p w14:paraId="0FE1DE10" w14:textId="285D7861" w:rsidR="003041DC" w:rsidRDefault="472F05B9" w:rsidP="472F05B9">
          <w:pPr>
            <w:pStyle w:val="TOC1"/>
            <w:tabs>
              <w:tab w:val="right" w:leader="dot" w:pos="9015"/>
            </w:tabs>
            <w:rPr>
              <w:rStyle w:val="Hyperlink"/>
              <w:noProof/>
              <w:kern w:val="2"/>
              <w14:ligatures w14:val="standardContextual"/>
            </w:rPr>
          </w:pPr>
          <w:r>
            <w:fldChar w:fldCharType="begin"/>
          </w:r>
          <w:r w:rsidR="6F60697F">
            <w:instrText>TOC \o "1-3" \z \u \h</w:instrText>
          </w:r>
          <w:r>
            <w:fldChar w:fldCharType="separate"/>
          </w:r>
          <w:hyperlink w:anchor="_Toc230553472">
            <w:r w:rsidRPr="472F05B9">
              <w:rPr>
                <w:rStyle w:val="Hyperlink"/>
              </w:rPr>
              <w:t>Introduction/Project Plan</w:t>
            </w:r>
            <w:r w:rsidR="6F60697F">
              <w:tab/>
            </w:r>
            <w:r w:rsidR="6F60697F">
              <w:fldChar w:fldCharType="begin"/>
            </w:r>
            <w:r w:rsidR="6F60697F">
              <w:instrText>PAGEREF _Toc230553472 \h</w:instrText>
            </w:r>
            <w:r w:rsidR="6F60697F">
              <w:fldChar w:fldCharType="separate"/>
            </w:r>
            <w:r w:rsidRPr="472F05B9">
              <w:rPr>
                <w:rStyle w:val="Hyperlink"/>
              </w:rPr>
              <w:t>2</w:t>
            </w:r>
            <w:r w:rsidR="6F60697F">
              <w:fldChar w:fldCharType="end"/>
            </w:r>
          </w:hyperlink>
        </w:p>
        <w:p w14:paraId="6710D7A3" w14:textId="72926511" w:rsidR="003041DC" w:rsidRDefault="472F05B9" w:rsidP="472F05B9">
          <w:pPr>
            <w:pStyle w:val="TOC2"/>
            <w:tabs>
              <w:tab w:val="right" w:leader="dot" w:pos="9015"/>
            </w:tabs>
            <w:rPr>
              <w:rStyle w:val="Hyperlink"/>
              <w:noProof/>
              <w:kern w:val="2"/>
              <w14:ligatures w14:val="standardContextual"/>
            </w:rPr>
          </w:pPr>
          <w:hyperlink w:anchor="_Toc206353893">
            <w:r w:rsidRPr="472F05B9">
              <w:rPr>
                <w:rStyle w:val="Hyperlink"/>
              </w:rPr>
              <w:t>Objective</w:t>
            </w:r>
            <w:r w:rsidR="003041DC">
              <w:tab/>
            </w:r>
            <w:r w:rsidR="003041DC">
              <w:fldChar w:fldCharType="begin"/>
            </w:r>
            <w:r w:rsidR="003041DC">
              <w:instrText>PAGEREF _Toc206353893 \h</w:instrText>
            </w:r>
            <w:r w:rsidR="003041DC">
              <w:fldChar w:fldCharType="separate"/>
            </w:r>
            <w:r w:rsidRPr="472F05B9">
              <w:rPr>
                <w:rStyle w:val="Hyperlink"/>
              </w:rPr>
              <w:t>3</w:t>
            </w:r>
            <w:r w:rsidR="003041DC">
              <w:fldChar w:fldCharType="end"/>
            </w:r>
          </w:hyperlink>
        </w:p>
        <w:p w14:paraId="0C2D8187" w14:textId="00E60A39" w:rsidR="003041DC" w:rsidRDefault="472F05B9" w:rsidP="472F05B9">
          <w:pPr>
            <w:pStyle w:val="TOC2"/>
            <w:tabs>
              <w:tab w:val="right" w:leader="dot" w:pos="9015"/>
            </w:tabs>
            <w:rPr>
              <w:rStyle w:val="Hyperlink"/>
              <w:noProof/>
              <w:kern w:val="2"/>
              <w14:ligatures w14:val="standardContextual"/>
            </w:rPr>
          </w:pPr>
          <w:hyperlink w:anchor="_Toc855325604">
            <w:r w:rsidRPr="472F05B9">
              <w:rPr>
                <w:rStyle w:val="Hyperlink"/>
              </w:rPr>
              <w:t>Scope</w:t>
            </w:r>
            <w:r w:rsidR="003041DC">
              <w:tab/>
            </w:r>
            <w:r w:rsidR="003041DC">
              <w:fldChar w:fldCharType="begin"/>
            </w:r>
            <w:r w:rsidR="003041DC">
              <w:instrText>PAGEREF _Toc855325604 \h</w:instrText>
            </w:r>
            <w:r w:rsidR="003041DC">
              <w:fldChar w:fldCharType="separate"/>
            </w:r>
            <w:r w:rsidRPr="472F05B9">
              <w:rPr>
                <w:rStyle w:val="Hyperlink"/>
              </w:rPr>
              <w:t>3</w:t>
            </w:r>
            <w:r w:rsidR="003041DC">
              <w:fldChar w:fldCharType="end"/>
            </w:r>
          </w:hyperlink>
        </w:p>
        <w:p w14:paraId="48CECE71" w14:textId="3F146E7E" w:rsidR="003041DC" w:rsidRDefault="472F05B9" w:rsidP="472F05B9">
          <w:pPr>
            <w:pStyle w:val="TOC2"/>
            <w:tabs>
              <w:tab w:val="right" w:leader="dot" w:pos="9015"/>
            </w:tabs>
            <w:rPr>
              <w:rStyle w:val="Hyperlink"/>
              <w:noProof/>
              <w:kern w:val="2"/>
              <w14:ligatures w14:val="standardContextual"/>
            </w:rPr>
          </w:pPr>
          <w:hyperlink w:anchor="_Toc1002748471">
            <w:r w:rsidRPr="472F05B9">
              <w:rPr>
                <w:rStyle w:val="Hyperlink"/>
              </w:rPr>
              <w:t>End-user specification</w:t>
            </w:r>
            <w:r w:rsidR="003041DC">
              <w:tab/>
            </w:r>
            <w:r w:rsidR="003041DC">
              <w:fldChar w:fldCharType="begin"/>
            </w:r>
            <w:r w:rsidR="003041DC">
              <w:instrText>PAGEREF _Toc1002748471 \h</w:instrText>
            </w:r>
            <w:r w:rsidR="003041DC">
              <w:fldChar w:fldCharType="separate"/>
            </w:r>
            <w:r w:rsidRPr="472F05B9">
              <w:rPr>
                <w:rStyle w:val="Hyperlink"/>
              </w:rPr>
              <w:t>4</w:t>
            </w:r>
            <w:r w:rsidR="003041DC">
              <w:fldChar w:fldCharType="end"/>
            </w:r>
          </w:hyperlink>
        </w:p>
        <w:p w14:paraId="40D299F2" w14:textId="57DC7265" w:rsidR="003041DC" w:rsidRDefault="472F05B9" w:rsidP="472F05B9">
          <w:pPr>
            <w:pStyle w:val="TOC2"/>
            <w:tabs>
              <w:tab w:val="right" w:leader="dot" w:pos="9015"/>
            </w:tabs>
            <w:rPr>
              <w:rStyle w:val="Hyperlink"/>
              <w:noProof/>
              <w:kern w:val="2"/>
              <w14:ligatures w14:val="standardContextual"/>
            </w:rPr>
          </w:pPr>
          <w:hyperlink w:anchor="_Toc1483639196">
            <w:r w:rsidRPr="472F05B9">
              <w:rPr>
                <w:rStyle w:val="Hyperlink"/>
              </w:rPr>
              <w:t>Major Functions</w:t>
            </w:r>
            <w:r w:rsidR="003041DC">
              <w:tab/>
            </w:r>
            <w:r w:rsidR="003041DC">
              <w:fldChar w:fldCharType="begin"/>
            </w:r>
            <w:r w:rsidR="003041DC">
              <w:instrText>PAGEREF _Toc1483639196 \h</w:instrText>
            </w:r>
            <w:r w:rsidR="003041DC">
              <w:fldChar w:fldCharType="separate"/>
            </w:r>
            <w:r w:rsidRPr="472F05B9">
              <w:rPr>
                <w:rStyle w:val="Hyperlink"/>
              </w:rPr>
              <w:t>4</w:t>
            </w:r>
            <w:r w:rsidR="003041DC">
              <w:fldChar w:fldCharType="end"/>
            </w:r>
          </w:hyperlink>
        </w:p>
        <w:p w14:paraId="6A68AB09" w14:textId="4AF85201" w:rsidR="003041DC" w:rsidRDefault="472F05B9" w:rsidP="472F05B9">
          <w:pPr>
            <w:pStyle w:val="TOC1"/>
            <w:tabs>
              <w:tab w:val="right" w:leader="dot" w:pos="9015"/>
            </w:tabs>
            <w:rPr>
              <w:rStyle w:val="Hyperlink"/>
              <w:noProof/>
              <w:kern w:val="2"/>
              <w14:ligatures w14:val="standardContextual"/>
            </w:rPr>
          </w:pPr>
          <w:hyperlink w:anchor="_Toc1293636099">
            <w:r w:rsidRPr="472F05B9">
              <w:rPr>
                <w:rStyle w:val="Hyperlink"/>
              </w:rPr>
              <w:t>Background Analysis &amp; Requirement Gathering</w:t>
            </w:r>
            <w:r w:rsidR="003041DC">
              <w:tab/>
            </w:r>
            <w:r w:rsidR="003041DC">
              <w:fldChar w:fldCharType="begin"/>
            </w:r>
            <w:r w:rsidR="003041DC">
              <w:instrText>PAGEREF _Toc1293636099 \h</w:instrText>
            </w:r>
            <w:r w:rsidR="003041DC">
              <w:fldChar w:fldCharType="separate"/>
            </w:r>
            <w:r w:rsidRPr="472F05B9">
              <w:rPr>
                <w:rStyle w:val="Hyperlink"/>
              </w:rPr>
              <w:t>6</w:t>
            </w:r>
            <w:r w:rsidR="003041DC">
              <w:fldChar w:fldCharType="end"/>
            </w:r>
          </w:hyperlink>
        </w:p>
        <w:p w14:paraId="4C76551B" w14:textId="5AFBB211" w:rsidR="003041DC" w:rsidRDefault="472F05B9" w:rsidP="472F05B9">
          <w:pPr>
            <w:pStyle w:val="TOC2"/>
            <w:tabs>
              <w:tab w:val="right" w:leader="dot" w:pos="9015"/>
            </w:tabs>
            <w:rPr>
              <w:rStyle w:val="Hyperlink"/>
              <w:noProof/>
              <w:kern w:val="2"/>
              <w14:ligatures w14:val="standardContextual"/>
            </w:rPr>
          </w:pPr>
          <w:hyperlink w:anchor="_Toc1820974775">
            <w:r w:rsidRPr="472F05B9">
              <w:rPr>
                <w:rStyle w:val="Hyperlink"/>
              </w:rPr>
              <w:t>Background Analysis</w:t>
            </w:r>
            <w:r w:rsidR="003041DC">
              <w:tab/>
            </w:r>
            <w:r w:rsidR="003041DC">
              <w:fldChar w:fldCharType="begin"/>
            </w:r>
            <w:r w:rsidR="003041DC">
              <w:instrText>PAGEREF _Toc1820974775 \h</w:instrText>
            </w:r>
            <w:r w:rsidR="003041DC">
              <w:fldChar w:fldCharType="separate"/>
            </w:r>
            <w:r w:rsidRPr="472F05B9">
              <w:rPr>
                <w:rStyle w:val="Hyperlink"/>
              </w:rPr>
              <w:t>7</w:t>
            </w:r>
            <w:r w:rsidR="003041DC">
              <w:fldChar w:fldCharType="end"/>
            </w:r>
          </w:hyperlink>
        </w:p>
        <w:p w14:paraId="72ABC8AB" w14:textId="4BDE812A" w:rsidR="003041DC" w:rsidRDefault="472F05B9" w:rsidP="472F05B9">
          <w:pPr>
            <w:pStyle w:val="TOC2"/>
            <w:tabs>
              <w:tab w:val="right" w:leader="dot" w:pos="9015"/>
            </w:tabs>
            <w:rPr>
              <w:rStyle w:val="Hyperlink"/>
              <w:noProof/>
              <w:kern w:val="2"/>
              <w14:ligatures w14:val="standardContextual"/>
            </w:rPr>
          </w:pPr>
          <w:hyperlink w:anchor="_Toc668154766">
            <w:r w:rsidRPr="472F05B9">
              <w:rPr>
                <w:rStyle w:val="Hyperlink"/>
              </w:rPr>
              <w:t>Requirement Gathering</w:t>
            </w:r>
            <w:r w:rsidR="003041DC">
              <w:tab/>
            </w:r>
            <w:r w:rsidR="003041DC">
              <w:fldChar w:fldCharType="begin"/>
            </w:r>
            <w:r w:rsidR="003041DC">
              <w:instrText>PAGEREF _Toc668154766 \h</w:instrText>
            </w:r>
            <w:r w:rsidR="003041DC">
              <w:fldChar w:fldCharType="separate"/>
            </w:r>
            <w:r w:rsidRPr="472F05B9">
              <w:rPr>
                <w:rStyle w:val="Hyperlink"/>
              </w:rPr>
              <w:t>7</w:t>
            </w:r>
            <w:r w:rsidR="003041DC">
              <w:fldChar w:fldCharType="end"/>
            </w:r>
          </w:hyperlink>
        </w:p>
        <w:p w14:paraId="433E3C7C" w14:textId="5BB8E19F" w:rsidR="003041DC" w:rsidRDefault="472F05B9" w:rsidP="472F05B9">
          <w:pPr>
            <w:pStyle w:val="TOC1"/>
            <w:tabs>
              <w:tab w:val="right" w:leader="dot" w:pos="9015"/>
            </w:tabs>
            <w:rPr>
              <w:rStyle w:val="Hyperlink"/>
              <w:noProof/>
              <w:kern w:val="2"/>
              <w14:ligatures w14:val="standardContextual"/>
            </w:rPr>
          </w:pPr>
          <w:hyperlink w:anchor="_Toc340404800">
            <w:r w:rsidRPr="472F05B9">
              <w:rPr>
                <w:rStyle w:val="Hyperlink"/>
              </w:rPr>
              <w:t>Design</w:t>
            </w:r>
            <w:r w:rsidR="003041DC">
              <w:tab/>
            </w:r>
            <w:r w:rsidR="003041DC">
              <w:fldChar w:fldCharType="begin"/>
            </w:r>
            <w:r w:rsidR="003041DC">
              <w:instrText>PAGEREF _Toc340404800 \h</w:instrText>
            </w:r>
            <w:r w:rsidR="003041DC">
              <w:fldChar w:fldCharType="separate"/>
            </w:r>
            <w:r w:rsidRPr="472F05B9">
              <w:rPr>
                <w:rStyle w:val="Hyperlink"/>
              </w:rPr>
              <w:t>8</w:t>
            </w:r>
            <w:r w:rsidR="003041DC">
              <w:fldChar w:fldCharType="end"/>
            </w:r>
          </w:hyperlink>
        </w:p>
        <w:p w14:paraId="45A33E55" w14:textId="280F0E17" w:rsidR="003041DC" w:rsidRDefault="472F05B9" w:rsidP="472F05B9">
          <w:pPr>
            <w:pStyle w:val="TOC2"/>
            <w:tabs>
              <w:tab w:val="right" w:leader="dot" w:pos="9015"/>
            </w:tabs>
            <w:rPr>
              <w:rStyle w:val="Hyperlink"/>
              <w:noProof/>
              <w:kern w:val="2"/>
              <w14:ligatures w14:val="standardContextual"/>
            </w:rPr>
          </w:pPr>
          <w:hyperlink w:anchor="_Toc1341016891">
            <w:r w:rsidRPr="472F05B9">
              <w:rPr>
                <w:rStyle w:val="Hyperlink"/>
              </w:rPr>
              <w:t>Storyboard</w:t>
            </w:r>
            <w:r w:rsidR="003041DC">
              <w:tab/>
            </w:r>
            <w:r w:rsidR="003041DC">
              <w:fldChar w:fldCharType="begin"/>
            </w:r>
            <w:r w:rsidR="003041DC">
              <w:instrText>PAGEREF _Toc1341016891 \h</w:instrText>
            </w:r>
            <w:r w:rsidR="003041DC">
              <w:fldChar w:fldCharType="separate"/>
            </w:r>
            <w:r w:rsidRPr="472F05B9">
              <w:rPr>
                <w:rStyle w:val="Hyperlink"/>
              </w:rPr>
              <w:t>9</w:t>
            </w:r>
            <w:r w:rsidR="003041DC">
              <w:fldChar w:fldCharType="end"/>
            </w:r>
          </w:hyperlink>
        </w:p>
        <w:p w14:paraId="229B2231" w14:textId="3A4F4FC8" w:rsidR="003041DC" w:rsidRDefault="472F05B9" w:rsidP="472F05B9">
          <w:pPr>
            <w:pStyle w:val="TOC2"/>
            <w:tabs>
              <w:tab w:val="right" w:leader="dot" w:pos="9015"/>
            </w:tabs>
            <w:rPr>
              <w:rStyle w:val="Hyperlink"/>
              <w:noProof/>
              <w:kern w:val="2"/>
              <w14:ligatures w14:val="standardContextual"/>
            </w:rPr>
          </w:pPr>
          <w:hyperlink w:anchor="_Toc1263073452">
            <w:r w:rsidRPr="472F05B9">
              <w:rPr>
                <w:rStyle w:val="Hyperlink"/>
              </w:rPr>
              <w:t>Flowchart</w:t>
            </w:r>
            <w:r w:rsidR="003041DC">
              <w:tab/>
            </w:r>
            <w:r w:rsidR="003041DC">
              <w:fldChar w:fldCharType="begin"/>
            </w:r>
            <w:r w:rsidR="003041DC">
              <w:instrText>PAGEREF _Toc1263073452 \h</w:instrText>
            </w:r>
            <w:r w:rsidR="003041DC">
              <w:fldChar w:fldCharType="separate"/>
            </w:r>
            <w:r w:rsidRPr="472F05B9">
              <w:rPr>
                <w:rStyle w:val="Hyperlink"/>
              </w:rPr>
              <w:t>13</w:t>
            </w:r>
            <w:r w:rsidR="003041DC">
              <w:fldChar w:fldCharType="end"/>
            </w:r>
          </w:hyperlink>
        </w:p>
        <w:p w14:paraId="347B6713" w14:textId="41055762" w:rsidR="003041DC" w:rsidRDefault="472F05B9" w:rsidP="472F05B9">
          <w:pPr>
            <w:pStyle w:val="TOC2"/>
            <w:tabs>
              <w:tab w:val="right" w:leader="dot" w:pos="9015"/>
            </w:tabs>
            <w:rPr>
              <w:rStyle w:val="Hyperlink"/>
              <w:noProof/>
              <w:kern w:val="2"/>
              <w14:ligatures w14:val="standardContextual"/>
            </w:rPr>
          </w:pPr>
          <w:hyperlink w:anchor="_Toc629869374">
            <w:r w:rsidRPr="472F05B9">
              <w:rPr>
                <w:rStyle w:val="Hyperlink"/>
              </w:rPr>
              <w:t>ERD (ENTITY RELATIONSHIP DIAGRAM)</w:t>
            </w:r>
            <w:r w:rsidR="003041DC">
              <w:tab/>
            </w:r>
            <w:r w:rsidR="003041DC">
              <w:fldChar w:fldCharType="begin"/>
            </w:r>
            <w:r w:rsidR="003041DC">
              <w:instrText>PAGEREF _Toc629869374 \h</w:instrText>
            </w:r>
            <w:r w:rsidR="003041DC">
              <w:fldChar w:fldCharType="separate"/>
            </w:r>
            <w:r w:rsidRPr="472F05B9">
              <w:rPr>
                <w:rStyle w:val="Hyperlink"/>
              </w:rPr>
              <w:t>17</w:t>
            </w:r>
            <w:r w:rsidR="003041DC">
              <w:fldChar w:fldCharType="end"/>
            </w:r>
          </w:hyperlink>
        </w:p>
        <w:p w14:paraId="7D2E235C" w14:textId="61546233" w:rsidR="003041DC" w:rsidRDefault="472F05B9" w:rsidP="472F05B9">
          <w:pPr>
            <w:pStyle w:val="TOC2"/>
            <w:tabs>
              <w:tab w:val="right" w:leader="dot" w:pos="9015"/>
            </w:tabs>
            <w:rPr>
              <w:rStyle w:val="Hyperlink"/>
              <w:noProof/>
              <w:kern w:val="2"/>
              <w14:ligatures w14:val="standardContextual"/>
            </w:rPr>
          </w:pPr>
          <w:hyperlink w:anchor="_Toc264310000">
            <w:r w:rsidRPr="472F05B9">
              <w:rPr>
                <w:rStyle w:val="Hyperlink"/>
              </w:rPr>
              <w:t>NAVIGATIONAL STRUCTURE(USER)</w:t>
            </w:r>
            <w:r w:rsidR="003041DC">
              <w:tab/>
            </w:r>
            <w:r w:rsidR="003041DC">
              <w:fldChar w:fldCharType="begin"/>
            </w:r>
            <w:r w:rsidR="003041DC">
              <w:instrText>PAGEREF _Toc264310000 \h</w:instrText>
            </w:r>
            <w:r w:rsidR="003041DC">
              <w:fldChar w:fldCharType="separate"/>
            </w:r>
            <w:r w:rsidRPr="472F05B9">
              <w:rPr>
                <w:rStyle w:val="Hyperlink"/>
              </w:rPr>
              <w:t>18</w:t>
            </w:r>
            <w:r w:rsidR="003041DC">
              <w:fldChar w:fldCharType="end"/>
            </w:r>
          </w:hyperlink>
        </w:p>
        <w:p w14:paraId="6E0F69FE" w14:textId="5729942C" w:rsidR="003041DC" w:rsidRDefault="472F05B9" w:rsidP="472F05B9">
          <w:pPr>
            <w:pStyle w:val="TOC2"/>
            <w:tabs>
              <w:tab w:val="right" w:leader="dot" w:pos="9015"/>
            </w:tabs>
            <w:rPr>
              <w:rStyle w:val="Hyperlink"/>
              <w:noProof/>
              <w:kern w:val="2"/>
              <w14:ligatures w14:val="standardContextual"/>
            </w:rPr>
          </w:pPr>
          <w:hyperlink w:anchor="_Toc777609960">
            <w:r w:rsidRPr="472F05B9">
              <w:rPr>
                <w:rStyle w:val="Hyperlink"/>
              </w:rPr>
              <w:t>NAVIGATIONAL STRUCTURE(ADMIN)</w:t>
            </w:r>
            <w:r w:rsidR="003041DC">
              <w:tab/>
            </w:r>
            <w:r w:rsidR="003041DC">
              <w:fldChar w:fldCharType="begin"/>
            </w:r>
            <w:r w:rsidR="003041DC">
              <w:instrText>PAGEREF _Toc777609960 \h</w:instrText>
            </w:r>
            <w:r w:rsidR="003041DC">
              <w:fldChar w:fldCharType="separate"/>
            </w:r>
            <w:r w:rsidRPr="472F05B9">
              <w:rPr>
                <w:rStyle w:val="Hyperlink"/>
              </w:rPr>
              <w:t>19</w:t>
            </w:r>
            <w:r w:rsidR="003041DC">
              <w:fldChar w:fldCharType="end"/>
            </w:r>
          </w:hyperlink>
        </w:p>
        <w:p w14:paraId="606232ED" w14:textId="77B72036" w:rsidR="003041DC" w:rsidRDefault="472F05B9" w:rsidP="472F05B9">
          <w:pPr>
            <w:pStyle w:val="TOC1"/>
            <w:tabs>
              <w:tab w:val="right" w:leader="dot" w:pos="9015"/>
            </w:tabs>
            <w:rPr>
              <w:rStyle w:val="Hyperlink"/>
              <w:noProof/>
              <w:kern w:val="2"/>
              <w14:ligatures w14:val="standardContextual"/>
            </w:rPr>
          </w:pPr>
          <w:hyperlink w:anchor="_Toc1268803830">
            <w:r w:rsidRPr="472F05B9">
              <w:rPr>
                <w:rStyle w:val="Hyperlink"/>
              </w:rPr>
              <w:t>Implementation</w:t>
            </w:r>
            <w:r w:rsidR="003041DC">
              <w:tab/>
            </w:r>
            <w:r w:rsidR="003041DC">
              <w:fldChar w:fldCharType="begin"/>
            </w:r>
            <w:r w:rsidR="003041DC">
              <w:instrText>PAGEREF _Toc1268803830 \h</w:instrText>
            </w:r>
            <w:r w:rsidR="003041DC">
              <w:fldChar w:fldCharType="separate"/>
            </w:r>
            <w:r w:rsidRPr="472F05B9">
              <w:rPr>
                <w:rStyle w:val="Hyperlink"/>
              </w:rPr>
              <w:t>19</w:t>
            </w:r>
            <w:r w:rsidR="003041DC">
              <w:fldChar w:fldCharType="end"/>
            </w:r>
          </w:hyperlink>
        </w:p>
        <w:p w14:paraId="32489F77" w14:textId="660E2746" w:rsidR="003041DC" w:rsidRDefault="472F05B9" w:rsidP="472F05B9">
          <w:pPr>
            <w:pStyle w:val="TOC1"/>
            <w:tabs>
              <w:tab w:val="right" w:leader="dot" w:pos="9015"/>
            </w:tabs>
            <w:rPr>
              <w:rStyle w:val="Hyperlink"/>
              <w:noProof/>
              <w:kern w:val="2"/>
              <w14:ligatures w14:val="standardContextual"/>
            </w:rPr>
          </w:pPr>
          <w:hyperlink w:anchor="_Toc613329532">
            <w:r w:rsidRPr="472F05B9">
              <w:rPr>
                <w:rStyle w:val="Hyperlink"/>
              </w:rPr>
              <w:t>Conclusions</w:t>
            </w:r>
            <w:r w:rsidR="003041DC">
              <w:tab/>
            </w:r>
            <w:r w:rsidR="003041DC">
              <w:fldChar w:fldCharType="begin"/>
            </w:r>
            <w:r w:rsidR="003041DC">
              <w:instrText>PAGEREF _Toc613329532 \h</w:instrText>
            </w:r>
            <w:r w:rsidR="003041DC">
              <w:fldChar w:fldCharType="separate"/>
            </w:r>
            <w:r w:rsidRPr="472F05B9">
              <w:rPr>
                <w:rStyle w:val="Hyperlink"/>
              </w:rPr>
              <w:t>22</w:t>
            </w:r>
            <w:r w:rsidR="003041DC">
              <w:fldChar w:fldCharType="end"/>
            </w:r>
          </w:hyperlink>
        </w:p>
        <w:p w14:paraId="271A6B41" w14:textId="210A9784" w:rsidR="003041DC" w:rsidRDefault="472F05B9" w:rsidP="472F05B9">
          <w:pPr>
            <w:pStyle w:val="TOC1"/>
            <w:tabs>
              <w:tab w:val="right" w:leader="dot" w:pos="9015"/>
            </w:tabs>
            <w:rPr>
              <w:rStyle w:val="Hyperlink"/>
              <w:noProof/>
              <w:kern w:val="2"/>
              <w14:ligatures w14:val="standardContextual"/>
            </w:rPr>
          </w:pPr>
          <w:hyperlink w:anchor="_Toc421780842">
            <w:r w:rsidRPr="472F05B9">
              <w:rPr>
                <w:rStyle w:val="Hyperlink"/>
              </w:rPr>
              <w:t>References</w:t>
            </w:r>
            <w:r w:rsidR="003041DC">
              <w:tab/>
            </w:r>
            <w:r w:rsidR="003041DC">
              <w:fldChar w:fldCharType="begin"/>
            </w:r>
            <w:r w:rsidR="003041DC">
              <w:instrText>PAGEREF _Toc421780842 \h</w:instrText>
            </w:r>
            <w:r w:rsidR="003041DC">
              <w:fldChar w:fldCharType="separate"/>
            </w:r>
            <w:r w:rsidRPr="472F05B9">
              <w:rPr>
                <w:rStyle w:val="Hyperlink"/>
              </w:rPr>
              <w:t>23</w:t>
            </w:r>
            <w:r w:rsidR="003041DC">
              <w:fldChar w:fldCharType="end"/>
            </w:r>
          </w:hyperlink>
        </w:p>
        <w:p w14:paraId="082B7BEC" w14:textId="16B783CB" w:rsidR="472F05B9" w:rsidRDefault="472F05B9" w:rsidP="472F05B9">
          <w:pPr>
            <w:pStyle w:val="TOC1"/>
            <w:tabs>
              <w:tab w:val="right" w:leader="dot" w:pos="9015"/>
            </w:tabs>
            <w:rPr>
              <w:rStyle w:val="Hyperlink"/>
            </w:rPr>
          </w:pPr>
          <w:hyperlink w:anchor="_Toc702946560">
            <w:r w:rsidRPr="472F05B9">
              <w:rPr>
                <w:rStyle w:val="Hyperlink"/>
              </w:rPr>
              <w:t>Workload matrix</w:t>
            </w:r>
            <w:r>
              <w:tab/>
            </w:r>
            <w:r>
              <w:fldChar w:fldCharType="begin"/>
            </w:r>
            <w:r>
              <w:instrText>PAGEREF _Toc702946560 \h</w:instrText>
            </w:r>
            <w:r>
              <w:fldChar w:fldCharType="separate"/>
            </w:r>
            <w:r w:rsidRPr="472F05B9">
              <w:rPr>
                <w:rStyle w:val="Hyperlink"/>
              </w:rPr>
              <w:t>24</w:t>
            </w:r>
            <w:r>
              <w:fldChar w:fldCharType="end"/>
            </w:r>
          </w:hyperlink>
          <w:r>
            <w:fldChar w:fldCharType="end"/>
          </w:r>
        </w:p>
      </w:sdtContent>
    </w:sdt>
    <w:p w14:paraId="57A788B4" w14:textId="3B9159FB" w:rsidR="6F60697F" w:rsidRDefault="6F60697F" w:rsidP="6F60697F">
      <w:pPr>
        <w:pStyle w:val="TOC1"/>
        <w:tabs>
          <w:tab w:val="right" w:leader="dot" w:pos="9015"/>
        </w:tabs>
        <w:rPr>
          <w:rStyle w:val="Hyperlink"/>
        </w:rPr>
      </w:pPr>
    </w:p>
    <w:p w14:paraId="6253D470" w14:textId="1AF16898" w:rsidR="00C0032C" w:rsidRDefault="00C0032C"/>
    <w:p w14:paraId="792DD076" w14:textId="470A0CF9" w:rsidR="00C0032C" w:rsidRDefault="00C0032C">
      <w:r>
        <w:br w:type="page"/>
      </w:r>
    </w:p>
    <w:p w14:paraId="67A07968" w14:textId="511960B2" w:rsidR="00FA77A5" w:rsidRPr="003041DC" w:rsidRDefault="593BAC2B" w:rsidP="00C0032C">
      <w:pPr>
        <w:pStyle w:val="Heading1"/>
        <w:rPr>
          <w:rFonts w:ascii="Times New Roman" w:hAnsi="Times New Roman" w:cs="Times New Roman"/>
        </w:rPr>
      </w:pPr>
      <w:bookmarkStart w:id="0" w:name="_Toc230553472"/>
      <w:r w:rsidRPr="472F05B9">
        <w:rPr>
          <w:rFonts w:ascii="Times New Roman" w:hAnsi="Times New Roman" w:cs="Times New Roman"/>
        </w:rPr>
        <w:t>Introduction</w:t>
      </w:r>
      <w:r w:rsidR="336D5795" w:rsidRPr="472F05B9">
        <w:rPr>
          <w:rFonts w:ascii="Times New Roman" w:hAnsi="Times New Roman" w:cs="Times New Roman"/>
        </w:rPr>
        <w:t>/Project Plan</w:t>
      </w:r>
      <w:bookmarkEnd w:id="0"/>
    </w:p>
    <w:p w14:paraId="14C0071C" w14:textId="62D2742E" w:rsidR="00FA77A5" w:rsidRPr="003041DC" w:rsidRDefault="46E14CCA" w:rsidP="6F60697F">
      <w:pPr>
        <w:pStyle w:val="Heading2"/>
        <w:rPr>
          <w:rFonts w:ascii="Times New Roman" w:eastAsia="Times New Roman" w:hAnsi="Times New Roman" w:cs="Times New Roman"/>
          <w:sz w:val="24"/>
          <w:szCs w:val="24"/>
        </w:rPr>
      </w:pPr>
      <w:bookmarkStart w:id="1" w:name="_Toc206353893"/>
      <w:r w:rsidRPr="472F05B9">
        <w:rPr>
          <w:rFonts w:ascii="Times New Roman" w:hAnsi="Times New Roman" w:cs="Times New Roman"/>
        </w:rPr>
        <w:t>Objective</w:t>
      </w:r>
      <w:bookmarkEnd w:id="1"/>
    </w:p>
    <w:p w14:paraId="397CFEEE" w14:textId="4F266091" w:rsidR="00FA77A5" w:rsidRDefault="15ABA61B" w:rsidP="0FB1AA7D">
      <w:pPr>
        <w:jc w:val="both"/>
        <w:rPr>
          <w:rFonts w:eastAsia="Times New Roman"/>
        </w:rPr>
      </w:pPr>
      <w:r w:rsidRPr="0FB1AA7D">
        <w:rPr>
          <w:rFonts w:eastAsia="Times New Roman"/>
          <w:color w:val="000000" w:themeColor="text1"/>
        </w:rPr>
        <w:t xml:space="preserve">  </w:t>
      </w:r>
      <w:r w:rsidR="584481C3" w:rsidRPr="0FB1AA7D">
        <w:rPr>
          <w:rFonts w:eastAsia="Times New Roman"/>
          <w:color w:val="000000" w:themeColor="text1"/>
        </w:rPr>
        <w:t xml:space="preserve">The objective of "Asia Pacific Traveler" is to provide a seamless online platform for users to explore and book curated travel experiences. Our website enables users to easily create accounts, browse travel packages, and complete secure online purchases. The platform integrates customer support features to assist users throughout their journey and includes a dedicated administrator interface with tools for efficient site management. This setup allows for ongoing updates, package management, and user engagement, ensuring a consistently high-quality experience for both </w:t>
      </w:r>
      <w:r w:rsidR="638D6187" w:rsidRPr="1687BBC9">
        <w:rPr>
          <w:rFonts w:eastAsia="Times New Roman"/>
          <w:color w:val="000000" w:themeColor="text1"/>
        </w:rPr>
        <w:t>travellers</w:t>
      </w:r>
      <w:r w:rsidR="584481C3" w:rsidRPr="0FB1AA7D">
        <w:rPr>
          <w:rFonts w:eastAsia="Times New Roman"/>
          <w:color w:val="000000" w:themeColor="text1"/>
        </w:rPr>
        <w:t xml:space="preserve"> and site administrators.</w:t>
      </w:r>
    </w:p>
    <w:p w14:paraId="744781A2" w14:textId="3EC00578" w:rsidR="00FA77A5" w:rsidRPr="003041DC" w:rsidRDefault="75F32D0A" w:rsidP="0FB1AA7D">
      <w:pPr>
        <w:pStyle w:val="Heading2"/>
        <w:jc w:val="both"/>
        <w:rPr>
          <w:rFonts w:ascii="Times New Roman" w:hAnsi="Times New Roman" w:cs="Times New Roman"/>
        </w:rPr>
      </w:pPr>
      <w:bookmarkStart w:id="2" w:name="_Toc855325604"/>
      <w:r w:rsidRPr="472F05B9">
        <w:rPr>
          <w:rFonts w:ascii="Times New Roman" w:hAnsi="Times New Roman" w:cs="Times New Roman"/>
        </w:rPr>
        <w:t>Scope</w:t>
      </w:r>
      <w:bookmarkEnd w:id="2"/>
    </w:p>
    <w:p w14:paraId="35EC9403" w14:textId="4B68AF96" w:rsidR="0ECAB513" w:rsidRDefault="0ECAB513" w:rsidP="0FB1AA7D">
      <w:pPr>
        <w:jc w:val="both"/>
        <w:rPr>
          <w:rFonts w:eastAsia="Times New Roman"/>
        </w:rPr>
      </w:pPr>
      <w:r w:rsidRPr="0FB1AA7D">
        <w:rPr>
          <w:rFonts w:eastAsia="Times New Roman"/>
        </w:rPr>
        <w:t xml:space="preserve">  </w:t>
      </w:r>
      <w:r w:rsidR="75F32D0A" w:rsidRPr="0FB1AA7D">
        <w:rPr>
          <w:rFonts w:eastAsia="Times New Roman"/>
        </w:rPr>
        <w:t>The "Asia Pacific Traveler" website is designed with functionalities tailored for both end-users and administrators.</w:t>
      </w:r>
    </w:p>
    <w:p w14:paraId="0DE104EA" w14:textId="5F19E213" w:rsidR="75F32D0A" w:rsidRDefault="75F32D0A" w:rsidP="0FB1AA7D">
      <w:pPr>
        <w:spacing w:before="240" w:after="240"/>
        <w:jc w:val="both"/>
      </w:pPr>
      <w:r w:rsidRPr="0FB1AA7D">
        <w:rPr>
          <w:rFonts w:eastAsia="Times New Roman"/>
        </w:rPr>
        <w:t xml:space="preserve">For </w:t>
      </w:r>
      <w:r w:rsidRPr="0FB1AA7D">
        <w:rPr>
          <w:rFonts w:eastAsia="Times New Roman"/>
          <w:b/>
        </w:rPr>
        <w:t>users</w:t>
      </w:r>
      <w:r w:rsidRPr="0FB1AA7D">
        <w:rPr>
          <w:rFonts w:eastAsia="Times New Roman"/>
        </w:rPr>
        <w:t>, the site offers the following capabilities:</w:t>
      </w:r>
    </w:p>
    <w:p w14:paraId="7401DECF" w14:textId="119A97F5" w:rsidR="75F32D0A" w:rsidRDefault="75F32D0A" w:rsidP="0FB1AA7D">
      <w:pPr>
        <w:pStyle w:val="ListParagraph"/>
        <w:numPr>
          <w:ilvl w:val="0"/>
          <w:numId w:val="13"/>
        </w:numPr>
        <w:spacing w:after="0"/>
        <w:jc w:val="both"/>
        <w:rPr>
          <w:rFonts w:eastAsia="Times New Roman"/>
        </w:rPr>
      </w:pPr>
      <w:r w:rsidRPr="0FB1AA7D">
        <w:rPr>
          <w:rFonts w:eastAsia="Times New Roman"/>
          <w:b/>
        </w:rPr>
        <w:t>Viewing Packages</w:t>
      </w:r>
      <w:r w:rsidRPr="0FB1AA7D">
        <w:rPr>
          <w:rFonts w:eastAsia="Times New Roman"/>
        </w:rPr>
        <w:t>: Users can browse a variety of travel packages, view detailed descriptions, images</w:t>
      </w:r>
      <w:r w:rsidR="20C6A86A" w:rsidRPr="0FB1AA7D">
        <w:rPr>
          <w:rFonts w:eastAsia="Times New Roman"/>
        </w:rPr>
        <w:t xml:space="preserve"> and </w:t>
      </w:r>
      <w:r w:rsidRPr="0FB1AA7D">
        <w:rPr>
          <w:rFonts w:eastAsia="Times New Roman"/>
        </w:rPr>
        <w:t>pricing</w:t>
      </w:r>
      <w:r w:rsidR="65B27630" w:rsidRPr="0FB1AA7D">
        <w:rPr>
          <w:rFonts w:eastAsia="Times New Roman"/>
        </w:rPr>
        <w:t>.</w:t>
      </w:r>
    </w:p>
    <w:p w14:paraId="1DF3E02C" w14:textId="45B565F9" w:rsidR="1FD88B11" w:rsidRDefault="1FD88B11" w:rsidP="0FB1AA7D">
      <w:pPr>
        <w:pStyle w:val="ListParagraph"/>
        <w:numPr>
          <w:ilvl w:val="0"/>
          <w:numId w:val="13"/>
        </w:numPr>
        <w:spacing w:after="0"/>
        <w:jc w:val="both"/>
        <w:rPr>
          <w:rFonts w:eastAsia="Times New Roman"/>
        </w:rPr>
      </w:pPr>
      <w:r w:rsidRPr="0FB1AA7D">
        <w:rPr>
          <w:rFonts w:eastAsia="Times New Roman"/>
          <w:b/>
        </w:rPr>
        <w:t>View History</w:t>
      </w:r>
      <w:r w:rsidRPr="0FB1AA7D">
        <w:rPr>
          <w:rFonts w:eastAsia="Times New Roman"/>
        </w:rPr>
        <w:t xml:space="preserve">: Users can </w:t>
      </w:r>
      <w:r w:rsidR="19F59103" w:rsidRPr="0FB1AA7D">
        <w:rPr>
          <w:rFonts w:eastAsia="Times New Roman"/>
        </w:rPr>
        <w:t>see their past purchases, claimed coupons and the packages they wish listed</w:t>
      </w:r>
      <w:r w:rsidR="01957C3E" w:rsidRPr="0FB1AA7D">
        <w:rPr>
          <w:rFonts w:eastAsia="Times New Roman"/>
        </w:rPr>
        <w:t>.</w:t>
      </w:r>
    </w:p>
    <w:p w14:paraId="041C8E73" w14:textId="65A407EA" w:rsidR="75F32D0A" w:rsidRDefault="75F32D0A" w:rsidP="0FB1AA7D">
      <w:pPr>
        <w:pStyle w:val="ListParagraph"/>
        <w:numPr>
          <w:ilvl w:val="0"/>
          <w:numId w:val="13"/>
        </w:numPr>
        <w:spacing w:after="0"/>
        <w:jc w:val="both"/>
        <w:rPr>
          <w:rFonts w:eastAsia="Times New Roman"/>
        </w:rPr>
      </w:pPr>
      <w:r w:rsidRPr="0FB1AA7D">
        <w:rPr>
          <w:rFonts w:eastAsia="Times New Roman"/>
          <w:b/>
        </w:rPr>
        <w:t>Making Purchases</w:t>
      </w:r>
      <w:r w:rsidRPr="0FB1AA7D">
        <w:rPr>
          <w:rFonts w:eastAsia="Times New Roman"/>
        </w:rPr>
        <w:t>: Through a secure purchasing process, users can select and reserve travel packages, with the requirement of logging in to ensure secure transactions.</w:t>
      </w:r>
    </w:p>
    <w:p w14:paraId="66EB0645" w14:textId="3A57EDD0" w:rsidR="75F32D0A" w:rsidRDefault="75F32D0A" w:rsidP="0FB1AA7D">
      <w:pPr>
        <w:pStyle w:val="ListParagraph"/>
        <w:numPr>
          <w:ilvl w:val="0"/>
          <w:numId w:val="13"/>
        </w:numPr>
        <w:spacing w:after="0"/>
        <w:jc w:val="both"/>
      </w:pPr>
      <w:r w:rsidRPr="6F60697F">
        <w:rPr>
          <w:b/>
          <w:bCs/>
        </w:rPr>
        <w:t>Managing Accounts</w:t>
      </w:r>
      <w:r w:rsidRPr="6F60697F">
        <w:t xml:space="preserve">: Registered users have access to a personalized account dashboard where they can review past purchases and view previously </w:t>
      </w:r>
      <w:r w:rsidR="37C08A2F" w:rsidRPr="6F60697F">
        <w:t>claim</w:t>
      </w:r>
      <w:r w:rsidRPr="6F60697F">
        <w:t>ed coupons. Users can also update their own account information, ensuring their profile remains accurate and up to date for future transactions and communications.</w:t>
      </w:r>
    </w:p>
    <w:p w14:paraId="4D2B1DB7" w14:textId="607354FE" w:rsidR="6F60697F" w:rsidRDefault="6F60697F" w:rsidP="6F60697F">
      <w:pPr>
        <w:pStyle w:val="ListParagraph"/>
        <w:spacing w:after="0"/>
      </w:pPr>
    </w:p>
    <w:p w14:paraId="49045551" w14:textId="4134F5AB" w:rsidR="4577BC62" w:rsidRDefault="4577BC62" w:rsidP="6F60697F">
      <w:pPr>
        <w:spacing w:after="0"/>
      </w:pPr>
      <w:r w:rsidRPr="472F05B9">
        <w:rPr>
          <w:rFonts w:eastAsia="Times New Roman"/>
        </w:rPr>
        <w:t xml:space="preserve">  </w:t>
      </w:r>
    </w:p>
    <w:p w14:paraId="59859261" w14:textId="5D729D5D" w:rsidR="4577BC62" w:rsidRDefault="2C8DBFAB" w:rsidP="472F05B9">
      <w:pPr>
        <w:spacing w:after="0"/>
        <w:rPr>
          <w:rFonts w:eastAsia="Times New Roman"/>
        </w:rPr>
      </w:pPr>
      <w:r w:rsidRPr="472F05B9">
        <w:rPr>
          <w:rFonts w:eastAsia="Times New Roman"/>
        </w:rPr>
        <w:t xml:space="preserve">For </w:t>
      </w:r>
      <w:r w:rsidRPr="472F05B9">
        <w:rPr>
          <w:rFonts w:eastAsia="Times New Roman"/>
          <w:b/>
          <w:bCs/>
        </w:rPr>
        <w:t>administrators</w:t>
      </w:r>
      <w:r w:rsidRPr="472F05B9">
        <w:rPr>
          <w:rFonts w:eastAsia="Times New Roman"/>
        </w:rPr>
        <w:t>, the site provides an efficient management system to ensure the platform remains up-to-date and relevant:</w:t>
      </w:r>
    </w:p>
    <w:p w14:paraId="48A91A34" w14:textId="610835B2" w:rsidR="2C8DBFAB" w:rsidRDefault="2C8DBFAB" w:rsidP="7961ACA7">
      <w:pPr>
        <w:pStyle w:val="ListParagraph"/>
        <w:numPr>
          <w:ilvl w:val="0"/>
          <w:numId w:val="12"/>
        </w:numPr>
        <w:spacing w:after="0"/>
        <w:jc w:val="both"/>
        <w:rPr>
          <w:rFonts w:eastAsia="Times New Roman"/>
        </w:rPr>
      </w:pPr>
      <w:r w:rsidRPr="7961ACA7">
        <w:rPr>
          <w:rFonts w:eastAsia="Times New Roman"/>
          <w:b/>
        </w:rPr>
        <w:t>Updating Packages</w:t>
      </w:r>
      <w:r w:rsidRPr="7961ACA7">
        <w:rPr>
          <w:rFonts w:eastAsia="Times New Roman"/>
        </w:rPr>
        <w:t>: Administrators can easily add, edit, or remove travel packages, adjust prices, and update images and descriptions to reflect current offerings.</w:t>
      </w:r>
    </w:p>
    <w:p w14:paraId="3DB16B83" w14:textId="5FA31340" w:rsidR="5438F72F" w:rsidRDefault="5438F72F" w:rsidP="7961ACA7">
      <w:pPr>
        <w:pStyle w:val="ListParagraph"/>
        <w:numPr>
          <w:ilvl w:val="0"/>
          <w:numId w:val="12"/>
        </w:numPr>
        <w:spacing w:after="0"/>
        <w:jc w:val="both"/>
      </w:pPr>
      <w:r w:rsidRPr="6F60697F">
        <w:rPr>
          <w:b/>
          <w:bCs/>
        </w:rPr>
        <w:t>Updating Coupons</w:t>
      </w:r>
      <w:r w:rsidRPr="6F60697F">
        <w:t>: Administrators can add, edit, or remove coupons by adjusting their discount percentage, maximum discount amount, and unique coupon code. Since coupons have no expiration date, administrators have flexibility in managing active deals to incentivize purchases, ensuring users always have access to beneficial offers without concern for time limits.</w:t>
      </w:r>
    </w:p>
    <w:p w14:paraId="0D2204D3" w14:textId="78DE4385" w:rsidR="23744889" w:rsidRDefault="23744889" w:rsidP="7961ACA7">
      <w:pPr>
        <w:pStyle w:val="ListParagraph"/>
        <w:numPr>
          <w:ilvl w:val="0"/>
          <w:numId w:val="12"/>
        </w:numPr>
        <w:spacing w:after="0"/>
        <w:jc w:val="both"/>
      </w:pPr>
      <w:r w:rsidRPr="6F60697F">
        <w:rPr>
          <w:b/>
          <w:bCs/>
        </w:rPr>
        <w:t>Updating User Information</w:t>
      </w:r>
      <w:r w:rsidRPr="6F60697F">
        <w:t>: Administrators can modify user details, such as</w:t>
      </w:r>
      <w:r w:rsidR="73FBA67A" w:rsidRPr="6F60697F">
        <w:t xml:space="preserve"> name</w:t>
      </w:r>
      <w:r w:rsidRPr="6F60697F">
        <w:t xml:space="preserve"> email, </w:t>
      </w:r>
      <w:r w:rsidR="64F5E14E" w:rsidRPr="6F60697F">
        <w:t>and password</w:t>
      </w:r>
      <w:r w:rsidR="40D0B5C9" w:rsidRPr="6F60697F">
        <w:t>.</w:t>
      </w:r>
    </w:p>
    <w:p w14:paraId="5676152E" w14:textId="65E06DF0" w:rsidR="6F60697F" w:rsidRDefault="6F60697F" w:rsidP="6F60697F">
      <w:pPr>
        <w:pStyle w:val="Heading2"/>
        <w:spacing w:before="0" w:after="0"/>
      </w:pPr>
    </w:p>
    <w:p w14:paraId="345F2AB0" w14:textId="73B4D1E9" w:rsidR="6012E049" w:rsidRPr="001936B1" w:rsidRDefault="6012E049" w:rsidP="6F60697F">
      <w:pPr>
        <w:pStyle w:val="Heading2"/>
        <w:rPr>
          <w:rFonts w:ascii="Times New Roman" w:hAnsi="Times New Roman" w:cs="Times New Roman"/>
        </w:rPr>
      </w:pPr>
      <w:bookmarkStart w:id="3" w:name="_Toc1002748471"/>
      <w:r w:rsidRPr="472F05B9">
        <w:rPr>
          <w:rFonts w:ascii="Times New Roman" w:hAnsi="Times New Roman" w:cs="Times New Roman"/>
        </w:rPr>
        <w:t>End-user specification</w:t>
      </w:r>
      <w:bookmarkEnd w:id="3"/>
    </w:p>
    <w:p w14:paraId="552F584F" w14:textId="1BF86CF2" w:rsidR="4AC0AF6D" w:rsidRDefault="4AC0AF6D" w:rsidP="6F6E8DD3">
      <w:pPr>
        <w:spacing w:before="240" w:after="240"/>
        <w:jc w:val="both"/>
      </w:pPr>
      <w:r w:rsidRPr="6F6E8DD3">
        <w:rPr>
          <w:rFonts w:eastAsia="Times New Roman"/>
        </w:rPr>
        <w:t xml:space="preserve">  </w:t>
      </w:r>
      <w:r w:rsidR="39BA5CCB" w:rsidRPr="6F6E8DD3">
        <w:rPr>
          <w:rFonts w:eastAsia="Times New Roman"/>
        </w:rPr>
        <w:t xml:space="preserve">The primary users of the website include travel enthusiasts, families, budget </w:t>
      </w:r>
      <w:r w:rsidR="2AC23296" w:rsidRPr="3355C79D">
        <w:rPr>
          <w:rFonts w:eastAsia="Times New Roman"/>
        </w:rPr>
        <w:t>travellers</w:t>
      </w:r>
      <w:r w:rsidR="39BA5CCB" w:rsidRPr="6F6E8DD3">
        <w:rPr>
          <w:rFonts w:eastAsia="Times New Roman"/>
        </w:rPr>
        <w:t xml:space="preserve">, and business </w:t>
      </w:r>
      <w:r w:rsidR="26D1EB35" w:rsidRPr="3355C79D">
        <w:rPr>
          <w:rFonts w:eastAsia="Times New Roman"/>
        </w:rPr>
        <w:t>travellers</w:t>
      </w:r>
      <w:r w:rsidR="39BA5CCB" w:rsidRPr="6F6E8DD3">
        <w:rPr>
          <w:rFonts w:eastAsia="Times New Roman"/>
        </w:rPr>
        <w:t>, all seeking to explore various destinations through appealing travel packages. Users expect a user-friendly interface that allows for seamless browsing and easy access to relevant information, ensuring that they can quickly find packages that meet their needs. Comprehensive details about each travel package, including itinerary specifics, pricing, accommodations, and included services, are crucial for informed decision-making. Additionally, users anticipate a secure purchasing process that safeguards their personal and payment information.</w:t>
      </w:r>
    </w:p>
    <w:p w14:paraId="364F286C" w14:textId="6C4E6C0C" w:rsidR="06FB3852" w:rsidRDefault="06FB3852" w:rsidP="6F6E8DD3">
      <w:pPr>
        <w:spacing w:before="240" w:after="240"/>
        <w:jc w:val="both"/>
        <w:rPr>
          <w:rFonts w:eastAsia="Times New Roman"/>
        </w:rPr>
      </w:pPr>
      <w:r w:rsidRPr="6F6E8DD3">
        <w:rPr>
          <w:rFonts w:eastAsia="Times New Roman"/>
        </w:rPr>
        <w:t xml:space="preserve">  </w:t>
      </w:r>
      <w:r w:rsidR="39BA5CCB" w:rsidRPr="6F6E8DD3">
        <w:rPr>
          <w:rFonts w:eastAsia="Times New Roman"/>
        </w:rPr>
        <w:t xml:space="preserve">To enhance their experience, users look for personalized features such as account management, where they can view their purchase history, </w:t>
      </w:r>
      <w:r w:rsidR="0290A335" w:rsidRPr="4132515E">
        <w:rPr>
          <w:rFonts w:eastAsia="Times New Roman"/>
        </w:rPr>
        <w:t>wish listed</w:t>
      </w:r>
      <w:r w:rsidR="39BA5CCB" w:rsidRPr="6F6E8DD3">
        <w:rPr>
          <w:rFonts w:eastAsia="Times New Roman"/>
        </w:rPr>
        <w:t xml:space="preserve"> packages, and claimed coupons. The website meets these needs by providing an intuitive layout and easy navigation, allowing users to explore different travel options effortlessly. Each package includes detailed descriptions, further assisting users in making informed choices. Furthermore, the website is designed to be mobile-responsive, ensuring that users can conveniently access and browse travel packages from any device.</w:t>
      </w:r>
    </w:p>
    <w:p w14:paraId="5ED011D4" w14:textId="3184D3E6" w:rsidR="3934B14F" w:rsidRPr="003041DC" w:rsidRDefault="3934B14F" w:rsidP="6F60697F">
      <w:pPr>
        <w:pStyle w:val="Heading2"/>
        <w:rPr>
          <w:rFonts w:ascii="Times New Roman" w:eastAsia="Times New Roman" w:hAnsi="Times New Roman" w:cs="Times New Roman"/>
          <w:sz w:val="24"/>
          <w:szCs w:val="24"/>
        </w:rPr>
      </w:pPr>
      <w:bookmarkStart w:id="4" w:name="_Toc1483639196"/>
      <w:r w:rsidRPr="472F05B9">
        <w:rPr>
          <w:rFonts w:ascii="Times New Roman" w:hAnsi="Times New Roman" w:cs="Times New Roman"/>
        </w:rPr>
        <w:t>Major Functions</w:t>
      </w:r>
      <w:bookmarkEnd w:id="4"/>
    </w:p>
    <w:p w14:paraId="59E47054" w14:textId="7B5CE93F" w:rsidR="3934B14F" w:rsidRDefault="3934B14F" w:rsidP="6F60697F">
      <w:pPr>
        <w:spacing w:before="240" w:after="240"/>
      </w:pPr>
      <w:r w:rsidRPr="6F60697F">
        <w:rPr>
          <w:rFonts w:eastAsia="Times New Roman"/>
          <w:b/>
          <w:bCs/>
          <w:szCs w:val="24"/>
        </w:rPr>
        <w:t>User Account Management</w:t>
      </w:r>
    </w:p>
    <w:p w14:paraId="18D7A59B" w14:textId="735A01CA" w:rsidR="3934B14F" w:rsidRDefault="3934B14F" w:rsidP="6F60697F">
      <w:pPr>
        <w:pStyle w:val="ListParagraph"/>
        <w:numPr>
          <w:ilvl w:val="0"/>
          <w:numId w:val="11"/>
        </w:numPr>
        <w:spacing w:after="0"/>
        <w:rPr>
          <w:rFonts w:eastAsia="Times New Roman"/>
          <w:szCs w:val="24"/>
        </w:rPr>
      </w:pPr>
      <w:r w:rsidRPr="6F60697F">
        <w:rPr>
          <w:rFonts w:eastAsia="Times New Roman"/>
          <w:b/>
          <w:bCs/>
          <w:szCs w:val="24"/>
        </w:rPr>
        <w:t>Function</w:t>
      </w:r>
      <w:r w:rsidRPr="6F60697F">
        <w:rPr>
          <w:rFonts w:eastAsia="Times New Roman"/>
          <w:szCs w:val="24"/>
        </w:rPr>
        <w:t>: Users can create accounts, log in, and manage their account information.</w:t>
      </w:r>
    </w:p>
    <w:p w14:paraId="082D4BF6" w14:textId="661A857A" w:rsidR="3934B14F" w:rsidRDefault="3934B14F" w:rsidP="6F60697F">
      <w:pPr>
        <w:pStyle w:val="ListParagraph"/>
        <w:numPr>
          <w:ilvl w:val="0"/>
          <w:numId w:val="11"/>
        </w:numPr>
        <w:spacing w:after="0"/>
        <w:rPr>
          <w:rFonts w:eastAsia="Times New Roman"/>
          <w:szCs w:val="24"/>
        </w:rPr>
      </w:pPr>
      <w:r w:rsidRPr="6F60697F">
        <w:rPr>
          <w:rFonts w:eastAsia="Times New Roman"/>
          <w:b/>
          <w:bCs/>
          <w:szCs w:val="24"/>
        </w:rPr>
        <w:t>Purpose</w:t>
      </w:r>
      <w:r w:rsidRPr="6F60697F">
        <w:rPr>
          <w:rFonts w:eastAsia="Times New Roman"/>
          <w:szCs w:val="24"/>
        </w:rPr>
        <w:t>: Enables personalized experiences and secure access to purchase history</w:t>
      </w:r>
    </w:p>
    <w:p w14:paraId="14485D34" w14:textId="70577378" w:rsidR="3934B14F" w:rsidRDefault="3934B14F" w:rsidP="6F60697F">
      <w:pPr>
        <w:pStyle w:val="ListParagraph"/>
        <w:numPr>
          <w:ilvl w:val="0"/>
          <w:numId w:val="11"/>
        </w:numPr>
        <w:spacing w:after="0"/>
        <w:rPr>
          <w:rFonts w:eastAsia="Times New Roman"/>
        </w:rPr>
      </w:pPr>
      <w:r w:rsidRPr="5AC62BEE">
        <w:rPr>
          <w:rFonts w:eastAsia="Times New Roman"/>
          <w:b/>
        </w:rPr>
        <w:t>Details</w:t>
      </w:r>
      <w:r w:rsidRPr="5AC62BEE">
        <w:rPr>
          <w:rFonts w:eastAsia="Times New Roman"/>
        </w:rPr>
        <w:t xml:space="preserve">: Includes form validation and password </w:t>
      </w:r>
      <w:r w:rsidR="45988F16" w:rsidRPr="5AC62BEE">
        <w:rPr>
          <w:rFonts w:eastAsia="Times New Roman"/>
        </w:rPr>
        <w:t>security</w:t>
      </w:r>
    </w:p>
    <w:p w14:paraId="616089F8" w14:textId="7FFFA466" w:rsidR="6F60697F" w:rsidRDefault="6F60697F" w:rsidP="6F60697F">
      <w:pPr>
        <w:spacing w:after="0"/>
        <w:rPr>
          <w:rFonts w:eastAsia="Times New Roman"/>
          <w:szCs w:val="24"/>
        </w:rPr>
      </w:pPr>
    </w:p>
    <w:p w14:paraId="120BA80D" w14:textId="3462FDB3" w:rsidR="15033C08" w:rsidRDefault="15033C08" w:rsidP="6F60697F">
      <w:pPr>
        <w:spacing w:before="240" w:after="240"/>
        <w:rPr>
          <w:rFonts w:eastAsia="Times New Roman"/>
          <w:b/>
          <w:bCs/>
          <w:szCs w:val="24"/>
        </w:rPr>
      </w:pPr>
      <w:r w:rsidRPr="6F60697F">
        <w:rPr>
          <w:rFonts w:eastAsia="Times New Roman"/>
          <w:b/>
          <w:bCs/>
          <w:szCs w:val="24"/>
        </w:rPr>
        <w:t>Package Viewing and Filtering</w:t>
      </w:r>
    </w:p>
    <w:p w14:paraId="63AB163E" w14:textId="079ABE47" w:rsidR="15033C08" w:rsidRDefault="15033C08" w:rsidP="705F55B4">
      <w:pPr>
        <w:pStyle w:val="ListParagraph"/>
        <w:numPr>
          <w:ilvl w:val="0"/>
          <w:numId w:val="13"/>
        </w:numPr>
        <w:spacing w:after="0"/>
        <w:jc w:val="both"/>
        <w:rPr>
          <w:rFonts w:eastAsia="Times New Roman"/>
        </w:rPr>
      </w:pPr>
      <w:r w:rsidRPr="705F55B4">
        <w:rPr>
          <w:rFonts w:eastAsia="Times New Roman"/>
          <w:b/>
        </w:rPr>
        <w:t>Function</w:t>
      </w:r>
      <w:r w:rsidRPr="705F55B4">
        <w:rPr>
          <w:rFonts w:eastAsia="Times New Roman"/>
        </w:rPr>
        <w:t>: Display available travel packages with filters by region.</w:t>
      </w:r>
    </w:p>
    <w:p w14:paraId="686C94B4" w14:textId="78B35163" w:rsidR="15033C08" w:rsidRDefault="15033C08" w:rsidP="705F55B4">
      <w:pPr>
        <w:pStyle w:val="ListParagraph"/>
        <w:numPr>
          <w:ilvl w:val="0"/>
          <w:numId w:val="13"/>
        </w:numPr>
        <w:spacing w:after="0"/>
        <w:jc w:val="both"/>
        <w:rPr>
          <w:rFonts w:eastAsia="Times New Roman"/>
        </w:rPr>
      </w:pPr>
      <w:r w:rsidRPr="705F55B4">
        <w:rPr>
          <w:rFonts w:eastAsia="Times New Roman"/>
          <w:b/>
        </w:rPr>
        <w:t>Purpose</w:t>
      </w:r>
      <w:r w:rsidRPr="705F55B4">
        <w:rPr>
          <w:rFonts w:eastAsia="Times New Roman"/>
        </w:rPr>
        <w:t>:</w:t>
      </w:r>
      <w:r w:rsidR="2BDD9050" w:rsidRPr="6F60697F">
        <w:t xml:space="preserve"> Enables users to efficiently find travel packages that are specific to their desired region, streamlining the search process and improving overall navigation within the site.</w:t>
      </w:r>
    </w:p>
    <w:p w14:paraId="01B383D6" w14:textId="4EBDF5C8" w:rsidR="15033C08" w:rsidRDefault="15033C08" w:rsidP="705F55B4">
      <w:pPr>
        <w:pStyle w:val="ListParagraph"/>
        <w:numPr>
          <w:ilvl w:val="0"/>
          <w:numId w:val="13"/>
        </w:numPr>
        <w:spacing w:after="0"/>
        <w:jc w:val="both"/>
        <w:rPr>
          <w:rFonts w:eastAsia="Times New Roman"/>
        </w:rPr>
      </w:pPr>
      <w:r w:rsidRPr="705F55B4">
        <w:rPr>
          <w:rFonts w:eastAsia="Times New Roman"/>
          <w:b/>
        </w:rPr>
        <w:t>Details</w:t>
      </w:r>
      <w:r w:rsidRPr="705F55B4">
        <w:rPr>
          <w:rFonts w:eastAsia="Times New Roman"/>
        </w:rPr>
        <w:t>: Showcases packages in a visually appealing layout, with thumbnail images, package names, and pricing.</w:t>
      </w:r>
    </w:p>
    <w:p w14:paraId="7235FC1A" w14:textId="38984EDA" w:rsidR="15033C08" w:rsidRDefault="15033C08" w:rsidP="705F55B4">
      <w:pPr>
        <w:spacing w:before="240" w:after="240"/>
        <w:jc w:val="both"/>
        <w:rPr>
          <w:rFonts w:eastAsia="Times New Roman"/>
          <w:b/>
        </w:rPr>
      </w:pPr>
      <w:r w:rsidRPr="705F55B4">
        <w:rPr>
          <w:rFonts w:eastAsia="Times New Roman"/>
          <w:b/>
        </w:rPr>
        <w:t>Package Detail and Booking System</w:t>
      </w:r>
    </w:p>
    <w:p w14:paraId="6B799385" w14:textId="7273B0F3" w:rsidR="15033C08" w:rsidRDefault="15033C08" w:rsidP="705F55B4">
      <w:pPr>
        <w:pStyle w:val="ListParagraph"/>
        <w:numPr>
          <w:ilvl w:val="0"/>
          <w:numId w:val="13"/>
        </w:numPr>
        <w:spacing w:after="0"/>
        <w:jc w:val="both"/>
        <w:rPr>
          <w:rFonts w:eastAsia="Times New Roman"/>
        </w:rPr>
      </w:pPr>
      <w:r w:rsidRPr="705F55B4">
        <w:rPr>
          <w:rFonts w:eastAsia="Times New Roman"/>
          <w:b/>
        </w:rPr>
        <w:t>Function</w:t>
      </w:r>
      <w:r w:rsidRPr="705F55B4">
        <w:rPr>
          <w:rFonts w:eastAsia="Times New Roman"/>
        </w:rPr>
        <w:t>: Allows users to view detailed information on each package and initiate a booking.</w:t>
      </w:r>
    </w:p>
    <w:p w14:paraId="071CEF56" w14:textId="7BA6335A" w:rsidR="15033C08" w:rsidRDefault="15033C08" w:rsidP="705F55B4">
      <w:pPr>
        <w:pStyle w:val="ListParagraph"/>
        <w:numPr>
          <w:ilvl w:val="0"/>
          <w:numId w:val="13"/>
        </w:numPr>
        <w:spacing w:after="0"/>
        <w:jc w:val="both"/>
        <w:rPr>
          <w:rFonts w:eastAsia="Times New Roman"/>
        </w:rPr>
      </w:pPr>
      <w:r w:rsidRPr="705F55B4">
        <w:rPr>
          <w:rFonts w:eastAsia="Times New Roman"/>
          <w:b/>
        </w:rPr>
        <w:t>Purpose</w:t>
      </w:r>
      <w:r w:rsidRPr="705F55B4">
        <w:rPr>
          <w:rFonts w:eastAsia="Times New Roman"/>
        </w:rPr>
        <w:t>: Provides users with complete information to make purchasing decisions and initiates the purchase process.</w:t>
      </w:r>
    </w:p>
    <w:p w14:paraId="07980BBB" w14:textId="41637DA6" w:rsidR="15033C08" w:rsidRDefault="15033C08" w:rsidP="705F55B4">
      <w:pPr>
        <w:pStyle w:val="ListParagraph"/>
        <w:numPr>
          <w:ilvl w:val="0"/>
          <w:numId w:val="13"/>
        </w:numPr>
        <w:spacing w:after="0"/>
        <w:jc w:val="both"/>
        <w:rPr>
          <w:rFonts w:eastAsia="Times New Roman"/>
        </w:rPr>
      </w:pPr>
      <w:r w:rsidRPr="705F55B4">
        <w:rPr>
          <w:rFonts w:eastAsia="Times New Roman"/>
          <w:b/>
        </w:rPr>
        <w:t>Details</w:t>
      </w:r>
      <w:r w:rsidRPr="705F55B4">
        <w:rPr>
          <w:rFonts w:eastAsia="Times New Roman"/>
        </w:rPr>
        <w:t>: Includes package images, descriptions,</w:t>
      </w:r>
      <w:r w:rsidR="213502CD" w:rsidRPr="705F55B4">
        <w:rPr>
          <w:rFonts w:eastAsia="Times New Roman"/>
        </w:rPr>
        <w:t xml:space="preserve"> price</w:t>
      </w:r>
      <w:r w:rsidRPr="705F55B4">
        <w:rPr>
          <w:rFonts w:eastAsia="Times New Roman"/>
        </w:rPr>
        <w:t>, and a “Reserve Now” button.</w:t>
      </w:r>
    </w:p>
    <w:p w14:paraId="24375DE1" w14:textId="65EEDAF8" w:rsidR="6F60697F" w:rsidRDefault="6F60697F" w:rsidP="6F60697F">
      <w:pPr>
        <w:spacing w:after="0"/>
        <w:rPr>
          <w:rFonts w:eastAsia="Times New Roman"/>
          <w:szCs w:val="24"/>
        </w:rPr>
      </w:pPr>
    </w:p>
    <w:p w14:paraId="6AC6C84C" w14:textId="6D1B4A6C" w:rsidR="472F05B9" w:rsidRDefault="472F05B9" w:rsidP="472F05B9">
      <w:pPr>
        <w:spacing w:before="240" w:after="240"/>
        <w:rPr>
          <w:rFonts w:eastAsia="Times New Roman"/>
          <w:b/>
          <w:bCs/>
        </w:rPr>
      </w:pPr>
    </w:p>
    <w:p w14:paraId="5CEE6F3D" w14:textId="696004C2" w:rsidR="472F05B9" w:rsidRDefault="472F05B9" w:rsidP="472F05B9">
      <w:pPr>
        <w:spacing w:before="240" w:after="240"/>
        <w:rPr>
          <w:rFonts w:eastAsia="Times New Roman"/>
          <w:b/>
          <w:bCs/>
        </w:rPr>
      </w:pPr>
    </w:p>
    <w:p w14:paraId="351FF5D1" w14:textId="6EDC5F17" w:rsidR="472F05B9" w:rsidRDefault="472F05B9" w:rsidP="472F05B9">
      <w:pPr>
        <w:spacing w:before="240" w:after="240"/>
        <w:rPr>
          <w:rFonts w:eastAsia="Times New Roman"/>
          <w:b/>
          <w:bCs/>
        </w:rPr>
      </w:pPr>
    </w:p>
    <w:p w14:paraId="064CE1BD" w14:textId="5C8756D2" w:rsidR="472F05B9" w:rsidRDefault="472F05B9" w:rsidP="472F05B9">
      <w:pPr>
        <w:spacing w:before="240" w:after="240"/>
        <w:rPr>
          <w:rFonts w:eastAsia="Times New Roman"/>
          <w:b/>
          <w:bCs/>
        </w:rPr>
      </w:pPr>
    </w:p>
    <w:p w14:paraId="24CFCA30" w14:textId="00D643FB" w:rsidR="79E85216" w:rsidRDefault="79E85216" w:rsidP="6F60697F">
      <w:pPr>
        <w:spacing w:before="240" w:after="240"/>
      </w:pPr>
      <w:r w:rsidRPr="6F60697F">
        <w:rPr>
          <w:rFonts w:eastAsia="Times New Roman"/>
          <w:b/>
          <w:bCs/>
          <w:szCs w:val="24"/>
        </w:rPr>
        <w:t>Admin Dashboard for Content Management</w:t>
      </w:r>
    </w:p>
    <w:p w14:paraId="51B15F66" w14:textId="34B4B269" w:rsidR="79E85216" w:rsidRDefault="79E85216" w:rsidP="5C59ECA2">
      <w:pPr>
        <w:pStyle w:val="ListParagraph"/>
        <w:numPr>
          <w:ilvl w:val="0"/>
          <w:numId w:val="10"/>
        </w:numPr>
        <w:spacing w:after="0"/>
        <w:jc w:val="both"/>
        <w:rPr>
          <w:rFonts w:eastAsia="Times New Roman"/>
        </w:rPr>
      </w:pPr>
      <w:r w:rsidRPr="5C59ECA2">
        <w:rPr>
          <w:rFonts w:eastAsia="Times New Roman"/>
          <w:b/>
        </w:rPr>
        <w:t>Function</w:t>
      </w:r>
      <w:r w:rsidRPr="5C59ECA2">
        <w:rPr>
          <w:rFonts w:eastAsia="Times New Roman"/>
        </w:rPr>
        <w:t xml:space="preserve">: </w:t>
      </w:r>
      <w:r w:rsidR="71892BFF" w:rsidRPr="6F60697F">
        <w:t>Provides administrators with tools to add, update, and delete travel packages and coupons, as well as update user information.</w:t>
      </w:r>
    </w:p>
    <w:p w14:paraId="3E0CA806" w14:textId="1702C6D9" w:rsidR="79E85216" w:rsidRDefault="79E85216" w:rsidP="5C59ECA2">
      <w:pPr>
        <w:pStyle w:val="ListParagraph"/>
        <w:numPr>
          <w:ilvl w:val="0"/>
          <w:numId w:val="10"/>
        </w:numPr>
        <w:spacing w:after="0"/>
        <w:jc w:val="both"/>
        <w:rPr>
          <w:rFonts w:eastAsia="Times New Roman"/>
        </w:rPr>
      </w:pPr>
      <w:r w:rsidRPr="5C59ECA2">
        <w:rPr>
          <w:rFonts w:eastAsia="Times New Roman"/>
          <w:b/>
        </w:rPr>
        <w:t>Purpose</w:t>
      </w:r>
      <w:r w:rsidRPr="5C59ECA2">
        <w:rPr>
          <w:rFonts w:eastAsia="Times New Roman"/>
        </w:rPr>
        <w:t xml:space="preserve">: </w:t>
      </w:r>
      <w:r w:rsidR="215ACFE5" w:rsidRPr="6F60697F">
        <w:t>Facilitates efficient management of travel packages and coupons, enabling staff to maintain up-to-date offerings and ensure accurate user information on the website.</w:t>
      </w:r>
    </w:p>
    <w:p w14:paraId="26B695C2" w14:textId="65F593F0" w:rsidR="79E85216" w:rsidRDefault="79E85216" w:rsidP="5C59ECA2">
      <w:pPr>
        <w:pStyle w:val="ListParagraph"/>
        <w:numPr>
          <w:ilvl w:val="0"/>
          <w:numId w:val="10"/>
        </w:numPr>
        <w:spacing w:after="0"/>
        <w:jc w:val="both"/>
      </w:pPr>
      <w:r w:rsidRPr="5C59ECA2">
        <w:rPr>
          <w:rFonts w:eastAsia="Times New Roman"/>
          <w:b/>
        </w:rPr>
        <w:t>Details</w:t>
      </w:r>
      <w:r w:rsidRPr="5C59ECA2">
        <w:rPr>
          <w:rFonts w:eastAsia="Times New Roman"/>
        </w:rPr>
        <w:t xml:space="preserve">: </w:t>
      </w:r>
      <w:r w:rsidR="4584833B" w:rsidRPr="6F60697F">
        <w:t>Includes options to upload images, edit package descriptions, and update coupon information and user accounts.</w:t>
      </w:r>
    </w:p>
    <w:p w14:paraId="4580B373" w14:textId="4DCC333F" w:rsidR="6F60697F" w:rsidRDefault="6F60697F" w:rsidP="6F60697F">
      <w:pPr>
        <w:spacing w:after="0"/>
      </w:pPr>
    </w:p>
    <w:p w14:paraId="144A4490" w14:textId="68579F83" w:rsidR="392C032F" w:rsidRDefault="392C032F" w:rsidP="6F60697F">
      <w:pPr>
        <w:spacing w:before="240" w:after="240"/>
        <w:rPr>
          <w:b/>
          <w:bCs/>
          <w:sz w:val="28"/>
          <w:szCs w:val="28"/>
        </w:rPr>
      </w:pPr>
      <w:r w:rsidRPr="6F60697F">
        <w:rPr>
          <w:b/>
          <w:bCs/>
          <w:sz w:val="28"/>
          <w:szCs w:val="28"/>
        </w:rPr>
        <w:t>History and Account Management for Users</w:t>
      </w:r>
    </w:p>
    <w:p w14:paraId="0A895E9E" w14:textId="6CE178D6" w:rsidR="392C032F" w:rsidRDefault="392C032F" w:rsidP="134126DB">
      <w:pPr>
        <w:pStyle w:val="ListParagraph"/>
        <w:numPr>
          <w:ilvl w:val="0"/>
          <w:numId w:val="9"/>
        </w:numPr>
        <w:spacing w:before="240" w:after="240"/>
        <w:jc w:val="both"/>
      </w:pPr>
      <w:r w:rsidRPr="6F60697F">
        <w:rPr>
          <w:b/>
          <w:bCs/>
        </w:rPr>
        <w:t>Function:</w:t>
      </w:r>
      <w:r w:rsidRPr="6F60697F">
        <w:t xml:space="preserve"> Provides users with easy access to view their purchase history, wishlisted packages, and claimed coupons, each through dedicated pages accessible from their account.</w:t>
      </w:r>
    </w:p>
    <w:p w14:paraId="4AAEFCB2" w14:textId="25320BBE" w:rsidR="392C032F" w:rsidRDefault="392C032F" w:rsidP="134126DB">
      <w:pPr>
        <w:pStyle w:val="ListParagraph"/>
        <w:numPr>
          <w:ilvl w:val="0"/>
          <w:numId w:val="9"/>
        </w:numPr>
        <w:spacing w:before="240" w:after="240"/>
        <w:jc w:val="both"/>
      </w:pPr>
      <w:r w:rsidRPr="6F60697F">
        <w:rPr>
          <w:b/>
          <w:bCs/>
        </w:rPr>
        <w:t>Purpose:</w:t>
      </w:r>
      <w:r w:rsidRPr="6F60697F">
        <w:t xml:space="preserve"> Enhances user satisfaction by organizing and streamlining access to past purchases, claimed coupons, and </w:t>
      </w:r>
      <w:r w:rsidR="26571C1B">
        <w:t>wish listed</w:t>
      </w:r>
      <w:r w:rsidRPr="6F60697F">
        <w:t xml:space="preserve"> packages in a clear, user-friendly manner.</w:t>
      </w:r>
    </w:p>
    <w:p w14:paraId="749FD2BD" w14:textId="1513A41A" w:rsidR="392C032F" w:rsidRDefault="392C032F" w:rsidP="134126DB">
      <w:pPr>
        <w:pStyle w:val="ListParagraph"/>
        <w:numPr>
          <w:ilvl w:val="0"/>
          <w:numId w:val="9"/>
        </w:numPr>
        <w:spacing w:before="240" w:after="240"/>
        <w:jc w:val="both"/>
      </w:pPr>
      <w:r w:rsidRPr="6F60697F">
        <w:rPr>
          <w:b/>
          <w:bCs/>
        </w:rPr>
        <w:t>Details:</w:t>
      </w:r>
      <w:r w:rsidRPr="6F60697F">
        <w:t xml:space="preserve"> Users can view previous purchases with information such as trip details, location, and images on a dedicated purchase history page. Separate pages also display lists of claimed coupons and </w:t>
      </w:r>
      <w:r w:rsidR="4F056DB0">
        <w:t>wish listed</w:t>
      </w:r>
      <w:r w:rsidRPr="6F60697F">
        <w:t xml:space="preserve"> packages, giving users a comprehensive and organized view of their account activity.</w:t>
      </w:r>
    </w:p>
    <w:p w14:paraId="6DEFD2AD" w14:textId="2BEFE6D9" w:rsidR="6F60697F" w:rsidRDefault="6F60697F" w:rsidP="6F60697F">
      <w:pPr>
        <w:pStyle w:val="ListParagraph"/>
        <w:spacing w:before="240" w:after="240"/>
        <w:rPr>
          <w:rFonts w:eastAsia="Times New Roman"/>
          <w:szCs w:val="24"/>
        </w:rPr>
      </w:pPr>
    </w:p>
    <w:p w14:paraId="032B8727" w14:textId="77777777" w:rsidR="007B5E5A" w:rsidRDefault="007B5E5A" w:rsidP="6F60697F">
      <w:pPr>
        <w:pStyle w:val="ListParagraph"/>
        <w:spacing w:before="240" w:after="240"/>
        <w:rPr>
          <w:rFonts w:eastAsia="Times New Roman"/>
          <w:szCs w:val="24"/>
        </w:rPr>
      </w:pPr>
    </w:p>
    <w:p w14:paraId="0C3EF3E4" w14:textId="77777777" w:rsidR="007B5E5A" w:rsidRDefault="007B5E5A" w:rsidP="6F60697F">
      <w:pPr>
        <w:pStyle w:val="ListParagraph"/>
        <w:spacing w:before="240" w:after="240"/>
        <w:rPr>
          <w:rFonts w:eastAsia="Times New Roman"/>
          <w:szCs w:val="24"/>
        </w:rPr>
      </w:pPr>
    </w:p>
    <w:p w14:paraId="548D2E97" w14:textId="77777777" w:rsidR="007B5E5A" w:rsidRDefault="007B5E5A" w:rsidP="6F60697F">
      <w:pPr>
        <w:pStyle w:val="ListParagraph"/>
        <w:spacing w:before="240" w:after="240"/>
        <w:rPr>
          <w:rFonts w:eastAsia="Times New Roman"/>
          <w:szCs w:val="24"/>
        </w:rPr>
      </w:pPr>
    </w:p>
    <w:p w14:paraId="49281B73" w14:textId="77777777" w:rsidR="007B5E5A" w:rsidRDefault="007B5E5A" w:rsidP="6F60697F">
      <w:pPr>
        <w:pStyle w:val="ListParagraph"/>
        <w:spacing w:before="240" w:after="240"/>
        <w:rPr>
          <w:rFonts w:eastAsia="Times New Roman"/>
          <w:szCs w:val="24"/>
        </w:rPr>
      </w:pPr>
    </w:p>
    <w:p w14:paraId="5731495C" w14:textId="77777777" w:rsidR="007B5E5A" w:rsidRDefault="007B5E5A" w:rsidP="6F60697F">
      <w:pPr>
        <w:pStyle w:val="ListParagraph"/>
        <w:spacing w:before="240" w:after="240"/>
        <w:rPr>
          <w:rFonts w:eastAsia="Times New Roman"/>
          <w:szCs w:val="24"/>
        </w:rPr>
      </w:pPr>
    </w:p>
    <w:p w14:paraId="7B86C569" w14:textId="77777777" w:rsidR="007B5E5A" w:rsidRDefault="007B5E5A" w:rsidP="6F60697F">
      <w:pPr>
        <w:pStyle w:val="ListParagraph"/>
        <w:spacing w:before="240" w:after="240"/>
        <w:rPr>
          <w:rFonts w:eastAsia="Times New Roman"/>
          <w:szCs w:val="24"/>
        </w:rPr>
      </w:pPr>
    </w:p>
    <w:p w14:paraId="04B8A149" w14:textId="77777777" w:rsidR="007B5E5A" w:rsidRDefault="007B5E5A" w:rsidP="6F60697F">
      <w:pPr>
        <w:pStyle w:val="ListParagraph"/>
        <w:spacing w:before="240" w:after="240"/>
        <w:rPr>
          <w:rFonts w:eastAsia="Times New Roman"/>
          <w:szCs w:val="24"/>
        </w:rPr>
      </w:pPr>
    </w:p>
    <w:p w14:paraId="7CD42527" w14:textId="77777777" w:rsidR="007B5E5A" w:rsidRDefault="007B5E5A" w:rsidP="6F60697F">
      <w:pPr>
        <w:pStyle w:val="ListParagraph"/>
        <w:spacing w:before="240" w:after="240"/>
        <w:rPr>
          <w:rFonts w:eastAsia="Times New Roman"/>
          <w:szCs w:val="24"/>
        </w:rPr>
      </w:pPr>
    </w:p>
    <w:p w14:paraId="5FF9073B" w14:textId="77777777" w:rsidR="007B5E5A" w:rsidRDefault="007B5E5A" w:rsidP="6F60697F">
      <w:pPr>
        <w:pStyle w:val="ListParagraph"/>
        <w:spacing w:before="240" w:after="240"/>
        <w:rPr>
          <w:rFonts w:eastAsia="Times New Roman"/>
          <w:szCs w:val="24"/>
        </w:rPr>
      </w:pPr>
    </w:p>
    <w:p w14:paraId="57341DA7" w14:textId="77777777" w:rsidR="007B5E5A" w:rsidRDefault="007B5E5A" w:rsidP="6F60697F">
      <w:pPr>
        <w:pStyle w:val="ListParagraph"/>
        <w:spacing w:before="240" w:after="240"/>
        <w:rPr>
          <w:rFonts w:eastAsia="Times New Roman"/>
          <w:szCs w:val="24"/>
        </w:rPr>
      </w:pPr>
    </w:p>
    <w:p w14:paraId="2ABF97F1" w14:textId="77777777" w:rsidR="007B5E5A" w:rsidRDefault="007B5E5A" w:rsidP="6F60697F">
      <w:pPr>
        <w:pStyle w:val="ListParagraph"/>
        <w:spacing w:before="240" w:after="240"/>
        <w:rPr>
          <w:rFonts w:eastAsia="Times New Roman"/>
          <w:szCs w:val="24"/>
        </w:rPr>
      </w:pPr>
    </w:p>
    <w:p w14:paraId="7951A1AA" w14:textId="2218EDC0" w:rsidR="336D5795" w:rsidRPr="007B5E5A" w:rsidRDefault="336D5795" w:rsidP="472F05B9">
      <w:pPr>
        <w:pStyle w:val="Heading1"/>
        <w:spacing w:before="240" w:after="240"/>
        <w:rPr>
          <w:rFonts w:ascii="Times New Roman" w:hAnsi="Times New Roman" w:cs="Times New Roman"/>
        </w:rPr>
      </w:pPr>
      <w:bookmarkStart w:id="5" w:name="_Toc1293636099"/>
      <w:r w:rsidRPr="472F05B9">
        <w:rPr>
          <w:rFonts w:ascii="Times New Roman" w:hAnsi="Times New Roman" w:cs="Times New Roman"/>
        </w:rPr>
        <w:t>Background Analysis &amp; Requirement Gathering</w:t>
      </w:r>
      <w:bookmarkEnd w:id="5"/>
    </w:p>
    <w:p w14:paraId="06C5D682" w14:textId="30149662" w:rsidR="00C563E1" w:rsidRPr="007B5E5A" w:rsidRDefault="1536A8B5" w:rsidP="6F60697F">
      <w:pPr>
        <w:pStyle w:val="Heading2"/>
        <w:rPr>
          <w:rFonts w:ascii="Times New Roman" w:hAnsi="Times New Roman" w:cs="Times New Roman"/>
        </w:rPr>
      </w:pPr>
      <w:bookmarkStart w:id="6" w:name="_Toc1820974775"/>
      <w:r w:rsidRPr="472F05B9">
        <w:rPr>
          <w:rFonts w:ascii="Times New Roman" w:hAnsi="Times New Roman" w:cs="Times New Roman"/>
        </w:rPr>
        <w:t>Background Analysis</w:t>
      </w:r>
      <w:bookmarkEnd w:id="6"/>
    </w:p>
    <w:p w14:paraId="6FDB46CD" w14:textId="2AB2F89F" w:rsidR="00C563E1" w:rsidRDefault="54F8217C" w:rsidP="63C2BDB2">
      <w:pPr>
        <w:spacing w:before="240" w:after="240"/>
        <w:jc w:val="both"/>
        <w:rPr>
          <w:rFonts w:eastAsia="Times New Roman"/>
        </w:rPr>
      </w:pPr>
      <w:r w:rsidRPr="63C2BDB2">
        <w:rPr>
          <w:rFonts w:eastAsia="Times New Roman"/>
        </w:rPr>
        <w:t xml:space="preserve"> </w:t>
      </w:r>
      <w:r w:rsidR="4363755D" w:rsidRPr="63C2BDB2">
        <w:rPr>
          <w:rFonts w:eastAsia="Times New Roman"/>
        </w:rPr>
        <w:t>In reviewing similar travel package websites such as Trip.com and Agoda, several effective practices and trends emerge that significantly enhance user satisfaction and engagement. Both platforms are optimized for mobile devices, allowing users to browse and book travel packages easily on smartphones and tablets. This mobile-first approach is essential as more users rely on their devices for travel planning. Öncüler (2024) emphasizes that mobile devices now account for a substantial portion of travel-related searches and bookings, underscoring the importance of mobile responsiveness for user convenience and accessibility.</w:t>
      </w:r>
    </w:p>
    <w:p w14:paraId="32443C95" w14:textId="2D40BFCE" w:rsidR="00C563E1" w:rsidRPr="007B5E5A" w:rsidRDefault="4363755D" w:rsidP="007B5E5A">
      <w:pPr>
        <w:spacing w:before="240" w:after="240"/>
        <w:jc w:val="both"/>
      </w:pPr>
      <w:r w:rsidRPr="63C2BDB2">
        <w:rPr>
          <w:rFonts w:eastAsia="Times New Roman"/>
        </w:rPr>
        <w:t>These websites also feature user-centric designs with clean layouts and intuitive navigation, enabling users to explore various travel options easily. According to Codetheorem (2024), users often arrive on travel websites seeking inspiration and recommendations, rather than being set on a single destination. This aligns with the effective use of filters, such as those for price and destinations, which help users quickly locate packages that match their interests, fostering a more engaging browsing experience.</w:t>
      </w:r>
    </w:p>
    <w:p w14:paraId="04810B67" w14:textId="3B5D2A95" w:rsidR="00C563E1" w:rsidRDefault="6A1B83BC" w:rsidP="654806E0">
      <w:pPr>
        <w:spacing w:before="240" w:after="240"/>
        <w:jc w:val="both"/>
        <w:rPr>
          <w:rFonts w:eastAsia="Times New Roman"/>
        </w:rPr>
      </w:pPr>
      <w:r w:rsidRPr="472F05B9">
        <w:rPr>
          <w:rFonts w:eastAsia="Times New Roman"/>
        </w:rPr>
        <w:t xml:space="preserve">  </w:t>
      </w:r>
      <w:r w:rsidR="08623BE7" w:rsidRPr="472F05B9">
        <w:rPr>
          <w:rFonts w:eastAsia="Times New Roman"/>
        </w:rPr>
        <w:t xml:space="preserve">Additionally, high-quality images, detailed package descriptions, and user reviews are prominently displayed, building trust and providing essential information that influences purchasing decisions. Both platforms also offer personalized recommendations based on user </w:t>
      </w:r>
      <w:r w:rsidR="556BEE83" w:rsidRPr="472F05B9">
        <w:rPr>
          <w:rFonts w:eastAsia="Times New Roman"/>
        </w:rPr>
        <w:t>behaviours</w:t>
      </w:r>
      <w:r w:rsidR="08623BE7" w:rsidRPr="472F05B9">
        <w:rPr>
          <w:rFonts w:eastAsia="Times New Roman"/>
        </w:rPr>
        <w:t>, past searches, and preferences, further enhancing user engagement and satisfaction.</w:t>
      </w:r>
    </w:p>
    <w:p w14:paraId="7F77C4A7" w14:textId="31B6D727" w:rsidR="472F05B9" w:rsidRDefault="472F05B9" w:rsidP="472F05B9">
      <w:pPr>
        <w:pStyle w:val="Heading2"/>
        <w:rPr>
          <w:rFonts w:ascii="Times New Roman" w:hAnsi="Times New Roman" w:cs="Times New Roman"/>
        </w:rPr>
      </w:pPr>
    </w:p>
    <w:p w14:paraId="46F5BFFE" w14:textId="07ECE83F" w:rsidR="00C563E1" w:rsidRPr="007B5E5A" w:rsidRDefault="0FB556F7" w:rsidP="6F60697F">
      <w:pPr>
        <w:pStyle w:val="Heading2"/>
        <w:rPr>
          <w:rFonts w:ascii="Times New Roman" w:eastAsia="Times New Roman" w:hAnsi="Times New Roman" w:cs="Times New Roman"/>
          <w:sz w:val="24"/>
          <w:szCs w:val="24"/>
        </w:rPr>
      </w:pPr>
      <w:bookmarkStart w:id="7" w:name="_Toc668154766"/>
      <w:r w:rsidRPr="472F05B9">
        <w:rPr>
          <w:rFonts w:ascii="Times New Roman" w:hAnsi="Times New Roman" w:cs="Times New Roman"/>
        </w:rPr>
        <w:t>Requirement Gathering</w:t>
      </w:r>
      <w:bookmarkEnd w:id="7"/>
    </w:p>
    <w:p w14:paraId="7BF5C92F" w14:textId="07DEE2C2" w:rsidR="00C563E1" w:rsidRDefault="600768BF" w:rsidP="29DE6DC4">
      <w:pPr>
        <w:spacing w:before="240" w:after="240"/>
        <w:jc w:val="both"/>
      </w:pPr>
      <w:r w:rsidRPr="29DE6DC4">
        <w:rPr>
          <w:rFonts w:eastAsia="Times New Roman"/>
        </w:rPr>
        <w:t xml:space="preserve">  </w:t>
      </w:r>
      <w:r w:rsidR="03CDBE66" w:rsidRPr="29DE6DC4">
        <w:rPr>
          <w:rFonts w:eastAsia="Times New Roman"/>
        </w:rPr>
        <w:t>Imagining feedback from clients and hypothetical users reveals several essential needs and preferences that the website must address to provide a satisfying user experience. First and foremost, users expect a user-friendly interface featuring a clean layout and intuitive navigation, which will enhance their overall browsing experience. This will enable users to find and explore travel options easily and efficiently.</w:t>
      </w:r>
    </w:p>
    <w:p w14:paraId="36ADC832" w14:textId="1D35DE84" w:rsidR="00C563E1" w:rsidRDefault="7A943A6F" w:rsidP="29DE6DC4">
      <w:pPr>
        <w:spacing w:before="240" w:after="240"/>
        <w:jc w:val="both"/>
      </w:pPr>
      <w:r w:rsidRPr="29DE6DC4">
        <w:rPr>
          <w:rFonts w:eastAsia="Times New Roman"/>
        </w:rPr>
        <w:t xml:space="preserve">  </w:t>
      </w:r>
      <w:r w:rsidR="03CDBE66" w:rsidRPr="29DE6DC4">
        <w:rPr>
          <w:rFonts w:eastAsia="Times New Roman"/>
        </w:rPr>
        <w:t>Mobile responsiveness is also critical; the website should be fully functional on mobile devices, ensuring a seamless experience for users on smartphones and tablets. As more individuals rely on their devices for travel planning, this feature becomes essential for catering to a broader audience.</w:t>
      </w:r>
    </w:p>
    <w:p w14:paraId="5D1FFE49" w14:textId="34686B14" w:rsidR="00C563E1" w:rsidRDefault="58F20E37" w:rsidP="29DE6DC4">
      <w:pPr>
        <w:spacing w:before="240" w:after="240"/>
        <w:jc w:val="both"/>
      </w:pPr>
      <w:r w:rsidRPr="29DE6DC4">
        <w:rPr>
          <w:rFonts w:eastAsia="Times New Roman"/>
        </w:rPr>
        <w:t xml:space="preserve">  </w:t>
      </w:r>
      <w:r w:rsidR="03CDBE66" w:rsidRPr="29DE6DC4">
        <w:rPr>
          <w:rFonts w:eastAsia="Times New Roman"/>
        </w:rPr>
        <w:t xml:space="preserve">In addition, users require robust account management features that allow them to create and manage their accounts effectively. This functionality should enable users to keep track of their purchases, </w:t>
      </w:r>
      <w:r w:rsidR="007B5E5A" w:rsidRPr="29DE6DC4">
        <w:rPr>
          <w:rFonts w:eastAsia="Times New Roman"/>
        </w:rPr>
        <w:t>Wishlist</w:t>
      </w:r>
      <w:r w:rsidR="03CDBE66" w:rsidRPr="29DE6DC4">
        <w:rPr>
          <w:rFonts w:eastAsia="Times New Roman"/>
        </w:rPr>
        <w:t>, and claimed coupons easily, enhancing their interaction with the website.</w:t>
      </w:r>
    </w:p>
    <w:p w14:paraId="790EE57E" w14:textId="403294DB" w:rsidR="00C563E1" w:rsidRDefault="2F4CE02D" w:rsidP="29DE6DC4">
      <w:pPr>
        <w:spacing w:before="240" w:after="240"/>
        <w:jc w:val="both"/>
      </w:pPr>
      <w:r w:rsidRPr="29DE6DC4">
        <w:rPr>
          <w:rFonts w:eastAsia="Times New Roman"/>
        </w:rPr>
        <w:t xml:space="preserve">  </w:t>
      </w:r>
      <w:r w:rsidR="03CDBE66" w:rsidRPr="29DE6DC4">
        <w:rPr>
          <w:rFonts w:eastAsia="Times New Roman"/>
        </w:rPr>
        <w:t>Comprehensive package information is crucial for each travel option. This includes detailed descriptions, high-quality images, and transparent pricing, all of which help users make informed purchasing decisions.</w:t>
      </w:r>
    </w:p>
    <w:p w14:paraId="1569C4C2" w14:textId="17911DCD" w:rsidR="00C563E1" w:rsidRDefault="51062750" w:rsidP="29DE6DC4">
      <w:pPr>
        <w:spacing w:before="240" w:after="240"/>
        <w:jc w:val="both"/>
      </w:pPr>
      <w:r w:rsidRPr="29DE6DC4">
        <w:rPr>
          <w:rFonts w:eastAsia="Times New Roman"/>
        </w:rPr>
        <w:t xml:space="preserve">  </w:t>
      </w:r>
      <w:r w:rsidR="03CDBE66" w:rsidRPr="29DE6DC4">
        <w:rPr>
          <w:rFonts w:eastAsia="Times New Roman"/>
        </w:rPr>
        <w:t>Lastly, to facilitate efficient browsing, the website must include effective search and filter options, allowing users to narrow down packages based on destination. By addressing these requirements, the travel package website can significantly enhance user satisfaction and improve the overall experience.</w:t>
      </w:r>
    </w:p>
    <w:p w14:paraId="5305E033" w14:textId="7EECB842" w:rsidR="00C563E1" w:rsidRPr="00D8395B" w:rsidRDefault="336D5795" w:rsidP="472F05B9">
      <w:pPr>
        <w:pStyle w:val="Heading1"/>
        <w:spacing w:before="240" w:after="240"/>
        <w:rPr>
          <w:rFonts w:ascii="Times New Roman" w:hAnsi="Times New Roman" w:cs="Times New Roman"/>
        </w:rPr>
      </w:pPr>
      <w:bookmarkStart w:id="8" w:name="_Toc340404800"/>
      <w:r w:rsidRPr="472F05B9">
        <w:rPr>
          <w:rFonts w:ascii="Times New Roman" w:hAnsi="Times New Roman" w:cs="Times New Roman"/>
        </w:rPr>
        <w:t>Design</w:t>
      </w:r>
      <w:bookmarkEnd w:id="8"/>
    </w:p>
    <w:p w14:paraId="393008B5" w14:textId="6F7E884E" w:rsidR="03532166" w:rsidRPr="00D8395B" w:rsidRDefault="03532166" w:rsidP="00D8395B">
      <w:pPr>
        <w:pStyle w:val="Heading2"/>
        <w:rPr>
          <w:rFonts w:ascii="Times New Roman" w:hAnsi="Times New Roman" w:cs="Times New Roman"/>
        </w:rPr>
      </w:pPr>
      <w:bookmarkStart w:id="9" w:name="_Toc1341016891"/>
      <w:r w:rsidRPr="472F05B9">
        <w:rPr>
          <w:rFonts w:ascii="Times New Roman" w:hAnsi="Times New Roman" w:cs="Times New Roman"/>
        </w:rPr>
        <w:t>Storyboard</w:t>
      </w:r>
      <w:bookmarkEnd w:id="9"/>
    </w:p>
    <w:p w14:paraId="3EFE4ACB" w14:textId="5D5183CF" w:rsidR="7497A90F" w:rsidRDefault="7497A90F" w:rsidP="6F60697F">
      <w:pPr>
        <w:pStyle w:val="ListParagraph"/>
        <w:numPr>
          <w:ilvl w:val="0"/>
          <w:numId w:val="1"/>
        </w:numPr>
      </w:pPr>
      <w:r>
        <w:t>This is the homepage it acts as a hub to other webpages. To get to the package trip page, click on this button</w:t>
      </w:r>
    </w:p>
    <w:p w14:paraId="1883023F" w14:textId="27E18E07" w:rsidR="7497A90F" w:rsidRDefault="7497A90F" w:rsidP="007B5E5A">
      <w:pPr>
        <w:jc w:val="center"/>
      </w:pPr>
      <w:r>
        <w:rPr>
          <w:noProof/>
        </w:rPr>
        <w:drawing>
          <wp:inline distT="0" distB="0" distL="0" distR="0" wp14:anchorId="5C43EFA9" wp14:editId="7861BC0B">
            <wp:extent cx="5667374" cy="5724524"/>
            <wp:effectExtent l="0" t="0" r="0" b="0"/>
            <wp:docPr id="1250149980" name="Picture 1250149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667374" cy="5724524"/>
                    </a:xfrm>
                    <a:prstGeom prst="rect">
                      <a:avLst/>
                    </a:prstGeom>
                  </pic:spPr>
                </pic:pic>
              </a:graphicData>
            </a:graphic>
          </wp:inline>
        </w:drawing>
      </w:r>
    </w:p>
    <w:p w14:paraId="61B22468" w14:textId="3FB80B0C" w:rsidR="00C563E1" w:rsidRDefault="00C563E1" w:rsidP="6F60697F">
      <w:r>
        <w:br w:type="page"/>
      </w:r>
    </w:p>
    <w:p w14:paraId="7142CDDF" w14:textId="271058CB" w:rsidR="00C563E1" w:rsidRDefault="178BE4B7" w:rsidP="6F60697F">
      <w:r>
        <w:t>2. Click on one of the packages</w:t>
      </w:r>
    </w:p>
    <w:p w14:paraId="031009F5" w14:textId="6C772FA2" w:rsidR="00C563E1" w:rsidRDefault="178BE4B7" w:rsidP="007B5E5A">
      <w:pPr>
        <w:jc w:val="center"/>
      </w:pPr>
      <w:r>
        <w:rPr>
          <w:noProof/>
        </w:rPr>
        <w:drawing>
          <wp:inline distT="0" distB="0" distL="0" distR="0" wp14:anchorId="1DA133E0" wp14:editId="69F4C572">
            <wp:extent cx="5143500" cy="5724524"/>
            <wp:effectExtent l="0" t="0" r="0" b="0"/>
            <wp:docPr id="403791537" name="Picture 403791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791537"/>
                    <pic:cNvPicPr/>
                  </pic:nvPicPr>
                  <pic:blipFill>
                    <a:blip r:embed="rId10">
                      <a:extLst>
                        <a:ext uri="{28A0092B-C50C-407E-A947-70E740481C1C}">
                          <a14:useLocalDpi xmlns:a14="http://schemas.microsoft.com/office/drawing/2010/main" val="0"/>
                        </a:ext>
                      </a:extLst>
                    </a:blip>
                    <a:stretch>
                      <a:fillRect/>
                    </a:stretch>
                  </pic:blipFill>
                  <pic:spPr>
                    <a:xfrm>
                      <a:off x="0" y="0"/>
                      <a:ext cx="5143500" cy="5724524"/>
                    </a:xfrm>
                    <a:prstGeom prst="rect">
                      <a:avLst/>
                    </a:prstGeom>
                  </pic:spPr>
                </pic:pic>
              </a:graphicData>
            </a:graphic>
          </wp:inline>
        </w:drawing>
      </w:r>
    </w:p>
    <w:p w14:paraId="1AC13211" w14:textId="0445087D" w:rsidR="472F05B9" w:rsidRDefault="472F05B9"/>
    <w:p w14:paraId="5D949596" w14:textId="6B9BB654" w:rsidR="472F05B9" w:rsidRDefault="472F05B9"/>
    <w:p w14:paraId="562EB1A5" w14:textId="4AAEAD64" w:rsidR="472F05B9" w:rsidRDefault="472F05B9"/>
    <w:p w14:paraId="3ED736A7" w14:textId="2F34B1A6" w:rsidR="472F05B9" w:rsidRDefault="472F05B9"/>
    <w:p w14:paraId="4D4AE6D3" w14:textId="1CA19F15" w:rsidR="472F05B9" w:rsidRDefault="472F05B9"/>
    <w:p w14:paraId="75623B7B" w14:textId="61C8BDE2" w:rsidR="472F05B9" w:rsidRDefault="472F05B9"/>
    <w:p w14:paraId="59865111" w14:textId="4D5654F8" w:rsidR="00C563E1" w:rsidRDefault="6F60697F" w:rsidP="6F60697F">
      <w:r>
        <w:t xml:space="preserve">3. </w:t>
      </w:r>
      <w:r w:rsidR="41867AFE">
        <w:t>Then you will be able to view the details and pictures of the packages. Press the reserve now button to continue</w:t>
      </w:r>
    </w:p>
    <w:p w14:paraId="660AEBD2" w14:textId="443431C9" w:rsidR="00C563E1" w:rsidRDefault="743020E1" w:rsidP="007B5E5A">
      <w:pPr>
        <w:jc w:val="center"/>
      </w:pPr>
      <w:r>
        <w:rPr>
          <w:noProof/>
        </w:rPr>
        <w:drawing>
          <wp:inline distT="0" distB="0" distL="0" distR="0" wp14:anchorId="31E0026D" wp14:editId="0C5B0135">
            <wp:extent cx="5343525" cy="5724524"/>
            <wp:effectExtent l="0" t="0" r="0" b="0"/>
            <wp:docPr id="991461618" name="Picture 991461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461618"/>
                    <pic:cNvPicPr/>
                  </pic:nvPicPr>
                  <pic:blipFill>
                    <a:blip r:embed="rId11">
                      <a:extLst>
                        <a:ext uri="{28A0092B-C50C-407E-A947-70E740481C1C}">
                          <a14:useLocalDpi xmlns:a14="http://schemas.microsoft.com/office/drawing/2010/main" val="0"/>
                        </a:ext>
                      </a:extLst>
                    </a:blip>
                    <a:stretch>
                      <a:fillRect/>
                    </a:stretch>
                  </pic:blipFill>
                  <pic:spPr>
                    <a:xfrm>
                      <a:off x="0" y="0"/>
                      <a:ext cx="5343525" cy="5724524"/>
                    </a:xfrm>
                    <a:prstGeom prst="rect">
                      <a:avLst/>
                    </a:prstGeom>
                  </pic:spPr>
                </pic:pic>
              </a:graphicData>
            </a:graphic>
          </wp:inline>
        </w:drawing>
      </w:r>
    </w:p>
    <w:p w14:paraId="66832B80" w14:textId="10BE2C49" w:rsidR="472F05B9" w:rsidRDefault="472F05B9"/>
    <w:p w14:paraId="1667E6C2" w14:textId="5ED8238C" w:rsidR="472F05B9" w:rsidRDefault="472F05B9"/>
    <w:p w14:paraId="2AAA96C0" w14:textId="50A0DE9C" w:rsidR="472F05B9" w:rsidRDefault="472F05B9"/>
    <w:p w14:paraId="339B77DD" w14:textId="38102E56" w:rsidR="472F05B9" w:rsidRDefault="472F05B9"/>
    <w:p w14:paraId="7B8FCB6F" w14:textId="1F0C375F" w:rsidR="472F05B9" w:rsidRDefault="472F05B9"/>
    <w:p w14:paraId="273566BF" w14:textId="44E6A49E" w:rsidR="472F05B9" w:rsidRDefault="472F05B9"/>
    <w:p w14:paraId="7D4740BD" w14:textId="16ADBB01" w:rsidR="472F05B9" w:rsidRDefault="472F05B9"/>
    <w:p w14:paraId="1F9FB1B8" w14:textId="26592DF4" w:rsidR="472F05B9" w:rsidRDefault="472F05B9"/>
    <w:p w14:paraId="6D81CE4D" w14:textId="3B0C11D7" w:rsidR="00C563E1" w:rsidRDefault="743020E1" w:rsidP="6F60697F">
      <w:r>
        <w:t xml:space="preserve">4. </w:t>
      </w:r>
      <w:r w:rsidR="0A1CFB91">
        <w:t xml:space="preserve">Once pressed, </w:t>
      </w:r>
      <w:r w:rsidR="08F69742">
        <w:t>key in the required information to complete the purchase.</w:t>
      </w:r>
    </w:p>
    <w:p w14:paraId="3D35A609" w14:textId="7CC402D9" w:rsidR="00C563E1" w:rsidRDefault="6FEFD1E6" w:rsidP="007B5E5A">
      <w:pPr>
        <w:jc w:val="center"/>
      </w:pPr>
      <w:r>
        <w:rPr>
          <w:noProof/>
        </w:rPr>
        <w:drawing>
          <wp:inline distT="0" distB="0" distL="0" distR="0" wp14:anchorId="7C1ACFFB" wp14:editId="21F8E037">
            <wp:extent cx="4763164" cy="4877483"/>
            <wp:effectExtent l="0" t="0" r="0" b="0"/>
            <wp:docPr id="833339399" name="Picture 833339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763164" cy="4877483"/>
                    </a:xfrm>
                    <a:prstGeom prst="rect">
                      <a:avLst/>
                    </a:prstGeom>
                  </pic:spPr>
                </pic:pic>
              </a:graphicData>
            </a:graphic>
          </wp:inline>
        </w:drawing>
      </w:r>
    </w:p>
    <w:p w14:paraId="05A0DECE" w14:textId="7F892031" w:rsidR="00C563E1" w:rsidRDefault="6FEFD1E6" w:rsidP="472F05B9">
      <w:r>
        <w:t xml:space="preserve">5. Lastly, user will be </w:t>
      </w:r>
      <w:r w:rsidR="3B03AE2C">
        <w:t>directed back to the homepage.</w:t>
      </w:r>
      <w:r w:rsidR="3B03AE2C">
        <w:rPr>
          <w:noProof/>
        </w:rPr>
        <w:drawing>
          <wp:inline distT="0" distB="0" distL="0" distR="0" wp14:anchorId="5941DC06" wp14:editId="06245787">
            <wp:extent cx="5400675" cy="5724524"/>
            <wp:effectExtent l="0" t="0" r="0" b="0"/>
            <wp:docPr id="1409960895" name="Picture 1409960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9960895"/>
                    <pic:cNvPicPr/>
                  </pic:nvPicPr>
                  <pic:blipFill>
                    <a:blip r:embed="rId13">
                      <a:extLst>
                        <a:ext uri="{28A0092B-C50C-407E-A947-70E740481C1C}">
                          <a14:useLocalDpi xmlns:a14="http://schemas.microsoft.com/office/drawing/2010/main" val="0"/>
                        </a:ext>
                      </a:extLst>
                    </a:blip>
                    <a:stretch>
                      <a:fillRect/>
                    </a:stretch>
                  </pic:blipFill>
                  <pic:spPr>
                    <a:xfrm>
                      <a:off x="0" y="0"/>
                      <a:ext cx="5400675" cy="5724524"/>
                    </a:xfrm>
                    <a:prstGeom prst="rect">
                      <a:avLst/>
                    </a:prstGeom>
                  </pic:spPr>
                </pic:pic>
              </a:graphicData>
            </a:graphic>
          </wp:inline>
        </w:drawing>
      </w:r>
    </w:p>
    <w:p w14:paraId="459A4915" w14:textId="0C2CB8DB" w:rsidR="00C563E1" w:rsidRDefault="00C563E1" w:rsidP="6F60697F">
      <w:pPr>
        <w:jc w:val="right"/>
      </w:pPr>
    </w:p>
    <w:p w14:paraId="488535D0" w14:textId="24404FF5" w:rsidR="00C563E1" w:rsidRDefault="00C563E1" w:rsidP="6F60697F"/>
    <w:p w14:paraId="76653E09" w14:textId="10B1954F" w:rsidR="00C563E1" w:rsidRDefault="00C563E1" w:rsidP="6F60697F"/>
    <w:p w14:paraId="1D4F5EAE" w14:textId="4263E5A7" w:rsidR="00C563E1" w:rsidRDefault="00C563E1" w:rsidP="6F60697F"/>
    <w:p w14:paraId="0CAFB52E" w14:textId="3A182C33" w:rsidR="00C563E1" w:rsidRDefault="00C563E1" w:rsidP="6F60697F">
      <w:pPr>
        <w:pStyle w:val="Heading2"/>
      </w:pPr>
    </w:p>
    <w:p w14:paraId="157C265E" w14:textId="51E51445" w:rsidR="00C563E1" w:rsidRDefault="00C563E1" w:rsidP="6F60697F"/>
    <w:p w14:paraId="6AA52107" w14:textId="0C359CE1" w:rsidR="00C563E1" w:rsidRPr="001936B1" w:rsidRDefault="44DB9060" w:rsidP="00C85A1F">
      <w:pPr>
        <w:pStyle w:val="Heading2"/>
        <w:rPr>
          <w:rFonts w:ascii="Times New Roman" w:hAnsi="Times New Roman" w:cs="Times New Roman"/>
        </w:rPr>
      </w:pPr>
      <w:bookmarkStart w:id="10" w:name="_Toc1263073452"/>
      <w:r w:rsidRPr="472F05B9">
        <w:rPr>
          <w:rFonts w:ascii="Times New Roman" w:hAnsi="Times New Roman" w:cs="Times New Roman"/>
        </w:rPr>
        <w:t>Flowchart</w:t>
      </w:r>
      <w:bookmarkEnd w:id="10"/>
    </w:p>
    <w:p w14:paraId="46B8E0B1" w14:textId="40B08155" w:rsidR="00C563E1" w:rsidRDefault="003967E0" w:rsidP="00B679BB">
      <w:pPr>
        <w:jc w:val="center"/>
      </w:pPr>
      <w:r>
        <w:rPr>
          <w:noProof/>
        </w:rPr>
        <w:drawing>
          <wp:inline distT="0" distB="0" distL="0" distR="0" wp14:anchorId="1EBABB74" wp14:editId="006B78AA">
            <wp:extent cx="5731510" cy="1725930"/>
            <wp:effectExtent l="0" t="0" r="2540" b="7620"/>
            <wp:docPr id="1131457754"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731510" cy="1725930"/>
                    </a:xfrm>
                    <a:prstGeom prst="rect">
                      <a:avLst/>
                    </a:prstGeom>
                  </pic:spPr>
                </pic:pic>
              </a:graphicData>
            </a:graphic>
          </wp:inline>
        </w:drawing>
      </w:r>
    </w:p>
    <w:p w14:paraId="58C71168" w14:textId="3740DE20" w:rsidR="00C563E1" w:rsidRDefault="00A0635A" w:rsidP="00B336CE">
      <w:pPr>
        <w:jc w:val="center"/>
      </w:pPr>
      <w:r>
        <w:t xml:space="preserve">Figure </w:t>
      </w:r>
      <w:r w:rsidR="00067A6E">
        <w:t>1</w:t>
      </w:r>
      <w:r>
        <w:t xml:space="preserve">: The flowchart about </w:t>
      </w:r>
      <w:r w:rsidR="00A93EA2">
        <w:t xml:space="preserve">Customer </w:t>
      </w:r>
      <w:r w:rsidR="006E4DC6">
        <w:t>chooses and buy a travel package</w:t>
      </w:r>
    </w:p>
    <w:p w14:paraId="579D51A2" w14:textId="27188058" w:rsidR="006E4DC6" w:rsidRDefault="000C79E5" w:rsidP="1B26E2DE">
      <w:pPr>
        <w:jc w:val="both"/>
        <w:rPr>
          <w:rFonts w:eastAsia="Times New Roman"/>
          <w:color w:val="000000" w:themeColor="text1"/>
        </w:rPr>
      </w:pPr>
      <w:r>
        <w:t xml:space="preserve">  </w:t>
      </w:r>
      <w:r w:rsidR="006E4DC6">
        <w:t xml:space="preserve">In this case, </w:t>
      </w:r>
      <w:r w:rsidR="003D74BA">
        <w:t xml:space="preserve">Customer needs to </w:t>
      </w:r>
      <w:r w:rsidR="0052790D">
        <w:t>login to view the</w:t>
      </w:r>
      <w:r w:rsidR="008F5D52">
        <w:t xml:space="preserve"> </w:t>
      </w:r>
      <w:r w:rsidR="004939AE">
        <w:t>package and buy the package. If customer did not login</w:t>
      </w:r>
      <w:r w:rsidR="00B45DB1">
        <w:t xml:space="preserve">, website will pop up the message to login, if the customer </w:t>
      </w:r>
      <w:r w:rsidR="008B3E38">
        <w:t>has</w:t>
      </w:r>
      <w:r w:rsidR="00B45DB1">
        <w:t xml:space="preserve"> not account to login,</w:t>
      </w:r>
      <w:r w:rsidR="004064CF">
        <w:t xml:space="preserve"> customer will lead to form the new </w:t>
      </w:r>
      <w:r w:rsidR="004064CF" w:rsidRPr="1243D0BF">
        <w:rPr>
          <w:rFonts w:eastAsia="Times New Roman"/>
          <w:color w:val="000000" w:themeColor="text1"/>
        </w:rPr>
        <w:t>Asia Pacific Traveler account</w:t>
      </w:r>
      <w:r w:rsidR="008B3E38" w:rsidRPr="1243D0BF">
        <w:rPr>
          <w:rFonts w:eastAsia="Times New Roman"/>
          <w:color w:val="000000" w:themeColor="text1"/>
        </w:rPr>
        <w:t xml:space="preserve">. </w:t>
      </w:r>
      <w:r w:rsidR="28A73165" w:rsidRPr="2430EB26">
        <w:rPr>
          <w:rFonts w:eastAsia="Times New Roman"/>
          <w:color w:val="000000" w:themeColor="text1"/>
        </w:rPr>
        <w:t>The</w:t>
      </w:r>
      <w:r w:rsidR="012E2D66" w:rsidRPr="2430EB26">
        <w:rPr>
          <w:rFonts w:eastAsia="Times New Roman"/>
          <w:color w:val="000000" w:themeColor="text1"/>
        </w:rPr>
        <w:t>n</w:t>
      </w:r>
      <w:r w:rsidR="008B3E38" w:rsidRPr="1243D0BF">
        <w:rPr>
          <w:rFonts w:eastAsia="Times New Roman"/>
          <w:color w:val="000000" w:themeColor="text1"/>
        </w:rPr>
        <w:t>,</w:t>
      </w:r>
      <w:r w:rsidR="008B44A0" w:rsidRPr="1243D0BF">
        <w:rPr>
          <w:rFonts w:eastAsia="Times New Roman"/>
          <w:color w:val="000000" w:themeColor="text1"/>
        </w:rPr>
        <w:t xml:space="preserve"> when customer login, </w:t>
      </w:r>
      <w:r w:rsidR="009B116D" w:rsidRPr="1243D0BF">
        <w:rPr>
          <w:rFonts w:eastAsia="Times New Roman"/>
          <w:color w:val="000000" w:themeColor="text1"/>
        </w:rPr>
        <w:t xml:space="preserve">website </w:t>
      </w:r>
      <w:r w:rsidR="008B44A0" w:rsidRPr="1243D0BF">
        <w:rPr>
          <w:rFonts w:eastAsia="Times New Roman"/>
          <w:color w:val="000000" w:themeColor="text1"/>
        </w:rPr>
        <w:t>will check is the account</w:t>
      </w:r>
      <w:r w:rsidRPr="1243D0BF">
        <w:rPr>
          <w:rFonts w:eastAsia="Times New Roman"/>
          <w:color w:val="000000" w:themeColor="text1"/>
        </w:rPr>
        <w:t xml:space="preserve"> information this right or not</w:t>
      </w:r>
      <w:r w:rsidR="00415985" w:rsidRPr="1243D0BF">
        <w:rPr>
          <w:rFonts w:eastAsia="Times New Roman"/>
          <w:color w:val="000000" w:themeColor="text1"/>
        </w:rPr>
        <w:t xml:space="preserve">. </w:t>
      </w:r>
      <w:r w:rsidRPr="1243D0BF">
        <w:rPr>
          <w:rFonts w:eastAsia="Times New Roman"/>
          <w:color w:val="000000" w:themeColor="text1"/>
        </w:rPr>
        <w:t xml:space="preserve">If </w:t>
      </w:r>
      <w:r w:rsidR="00415985" w:rsidRPr="1243D0BF">
        <w:rPr>
          <w:rFonts w:eastAsia="Times New Roman"/>
          <w:color w:val="000000" w:themeColor="text1"/>
        </w:rPr>
        <w:t>true, then cu</w:t>
      </w:r>
      <w:r w:rsidR="00D72D03" w:rsidRPr="1243D0BF">
        <w:rPr>
          <w:rFonts w:eastAsia="Times New Roman"/>
          <w:color w:val="000000" w:themeColor="text1"/>
        </w:rPr>
        <w:t xml:space="preserve">stomer </w:t>
      </w:r>
      <w:r w:rsidR="009B116D" w:rsidRPr="1243D0BF">
        <w:rPr>
          <w:rFonts w:eastAsia="Times New Roman"/>
          <w:color w:val="000000" w:themeColor="text1"/>
        </w:rPr>
        <w:t>can be</w:t>
      </w:r>
      <w:r w:rsidR="00D72D03" w:rsidRPr="1243D0BF">
        <w:rPr>
          <w:rFonts w:eastAsia="Times New Roman"/>
          <w:color w:val="000000" w:themeColor="text1"/>
        </w:rPr>
        <w:t xml:space="preserve"> ongoing to process and if false </w:t>
      </w:r>
      <w:r w:rsidR="28A94852" w:rsidRPr="2430EB26">
        <w:rPr>
          <w:rFonts w:eastAsia="Times New Roman"/>
          <w:color w:val="000000" w:themeColor="text1"/>
        </w:rPr>
        <w:t>the</w:t>
      </w:r>
      <w:r w:rsidR="699BD600" w:rsidRPr="2430EB26">
        <w:rPr>
          <w:rFonts w:eastAsia="Times New Roman"/>
          <w:color w:val="000000" w:themeColor="text1"/>
        </w:rPr>
        <w:t>n</w:t>
      </w:r>
      <w:r w:rsidR="00D72D03" w:rsidRPr="1243D0BF">
        <w:rPr>
          <w:rFonts w:eastAsia="Times New Roman"/>
          <w:color w:val="000000" w:themeColor="text1"/>
        </w:rPr>
        <w:t xml:space="preserve"> </w:t>
      </w:r>
      <w:r w:rsidR="009B116D" w:rsidRPr="1243D0BF">
        <w:rPr>
          <w:rFonts w:eastAsia="Times New Roman"/>
          <w:color w:val="000000" w:themeColor="text1"/>
        </w:rPr>
        <w:t xml:space="preserve">website will </w:t>
      </w:r>
      <w:r w:rsidR="009376C9" w:rsidRPr="1243D0BF">
        <w:rPr>
          <w:rFonts w:eastAsia="Times New Roman"/>
          <w:color w:val="000000" w:themeColor="text1"/>
        </w:rPr>
        <w:t xml:space="preserve">let the customer fill the account information again. </w:t>
      </w:r>
      <w:r w:rsidR="00B336CE" w:rsidRPr="00B336CE">
        <w:rPr>
          <w:rFonts w:eastAsia="Times New Roman"/>
          <w:color w:val="000000" w:themeColor="text1"/>
        </w:rPr>
        <w:t xml:space="preserve">Customers can then choose their travel package and then make a purchase. The difference between purchasing local travel packages and foreign travel packages </w:t>
      </w:r>
      <w:r w:rsidR="00B336CE">
        <w:rPr>
          <w:rFonts w:eastAsia="Times New Roman"/>
          <w:color w:val="000000" w:themeColor="text1"/>
        </w:rPr>
        <w:t xml:space="preserve">step </w:t>
      </w:r>
      <w:r w:rsidR="00B336CE" w:rsidRPr="00B336CE">
        <w:rPr>
          <w:rFonts w:eastAsia="Times New Roman"/>
          <w:color w:val="000000" w:themeColor="text1"/>
        </w:rPr>
        <w:t>is that you do not need to provide your passport number to purchase travel packages, while you do need to provide your passport number to purchase foreign travel packages. After the final customer pays, the webpage will give this account a new purchase package record.</w:t>
      </w:r>
    </w:p>
    <w:p w14:paraId="54DF39D9" w14:textId="77777777" w:rsidR="00B336CE" w:rsidRDefault="00B336CE" w:rsidP="1B26E2DE">
      <w:pPr>
        <w:jc w:val="both"/>
        <w:rPr>
          <w:rFonts w:eastAsia="Times New Roman"/>
          <w:color w:val="000000" w:themeColor="text1"/>
        </w:rPr>
      </w:pPr>
    </w:p>
    <w:p w14:paraId="3010A696" w14:textId="77777777" w:rsidR="00B336CE" w:rsidRDefault="00B336CE" w:rsidP="1B26E2DE">
      <w:pPr>
        <w:jc w:val="both"/>
        <w:rPr>
          <w:rFonts w:eastAsia="Times New Roman"/>
          <w:color w:val="000000" w:themeColor="text1"/>
        </w:rPr>
      </w:pPr>
    </w:p>
    <w:p w14:paraId="149A847D" w14:textId="77777777" w:rsidR="00B336CE" w:rsidRDefault="00B336CE" w:rsidP="1B26E2DE">
      <w:pPr>
        <w:jc w:val="both"/>
        <w:rPr>
          <w:rFonts w:eastAsia="Times New Roman"/>
          <w:color w:val="000000" w:themeColor="text1"/>
        </w:rPr>
      </w:pPr>
    </w:p>
    <w:p w14:paraId="5DCD2376" w14:textId="77777777" w:rsidR="00B336CE" w:rsidRDefault="00B336CE" w:rsidP="1B26E2DE">
      <w:pPr>
        <w:jc w:val="both"/>
        <w:rPr>
          <w:rFonts w:eastAsia="Times New Roman"/>
          <w:color w:val="000000" w:themeColor="text1"/>
        </w:rPr>
      </w:pPr>
    </w:p>
    <w:p w14:paraId="35FD35E8" w14:textId="77777777" w:rsidR="00B336CE" w:rsidRDefault="00B336CE" w:rsidP="1B26E2DE">
      <w:pPr>
        <w:jc w:val="both"/>
        <w:rPr>
          <w:rFonts w:eastAsia="Times New Roman"/>
          <w:color w:val="000000" w:themeColor="text1"/>
        </w:rPr>
      </w:pPr>
    </w:p>
    <w:p w14:paraId="69AAD1FC" w14:textId="77777777" w:rsidR="00B336CE" w:rsidRDefault="00B336CE" w:rsidP="1B26E2DE">
      <w:pPr>
        <w:jc w:val="both"/>
        <w:rPr>
          <w:rFonts w:eastAsia="Times New Roman"/>
          <w:color w:val="000000" w:themeColor="text1"/>
        </w:rPr>
      </w:pPr>
    </w:p>
    <w:p w14:paraId="07C9897F" w14:textId="77777777" w:rsidR="00B336CE" w:rsidRDefault="00B336CE" w:rsidP="1B26E2DE">
      <w:pPr>
        <w:jc w:val="both"/>
        <w:rPr>
          <w:rFonts w:eastAsia="Times New Roman"/>
          <w:color w:val="000000" w:themeColor="text1"/>
        </w:rPr>
      </w:pPr>
    </w:p>
    <w:p w14:paraId="481FAC1B" w14:textId="77777777" w:rsidR="00B336CE" w:rsidRDefault="00B336CE" w:rsidP="1B26E2DE">
      <w:pPr>
        <w:jc w:val="both"/>
        <w:rPr>
          <w:rFonts w:eastAsia="Times New Roman"/>
          <w:color w:val="000000" w:themeColor="text1"/>
        </w:rPr>
      </w:pPr>
    </w:p>
    <w:p w14:paraId="49B66840" w14:textId="38D1DD37" w:rsidR="00B336CE" w:rsidRDefault="00D2173E" w:rsidP="00B679BB">
      <w:pPr>
        <w:jc w:val="center"/>
      </w:pPr>
      <w:r w:rsidRPr="00D2173E">
        <w:rPr>
          <w:noProof/>
        </w:rPr>
        <w:drawing>
          <wp:inline distT="0" distB="0" distL="0" distR="0" wp14:anchorId="155A0A97" wp14:editId="61D69F40">
            <wp:extent cx="5731510" cy="3074035"/>
            <wp:effectExtent l="0" t="0" r="2540" b="0"/>
            <wp:docPr id="193433990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39903" name="Picture 1" descr="A diagram of a diagram&#10;&#10;Description automatically generated"/>
                    <pic:cNvPicPr/>
                  </pic:nvPicPr>
                  <pic:blipFill>
                    <a:blip r:embed="rId15"/>
                    <a:stretch>
                      <a:fillRect/>
                    </a:stretch>
                  </pic:blipFill>
                  <pic:spPr>
                    <a:xfrm>
                      <a:off x="0" y="0"/>
                      <a:ext cx="5731510" cy="3074035"/>
                    </a:xfrm>
                    <a:prstGeom prst="rect">
                      <a:avLst/>
                    </a:prstGeom>
                  </pic:spPr>
                </pic:pic>
              </a:graphicData>
            </a:graphic>
          </wp:inline>
        </w:drawing>
      </w:r>
      <w:r w:rsidRPr="00D2173E">
        <w:t xml:space="preserve"> </w:t>
      </w:r>
    </w:p>
    <w:p w14:paraId="5900BB69" w14:textId="73E5E7EA" w:rsidR="006E4DC6" w:rsidRDefault="00C85A1F" w:rsidP="00033196">
      <w:pPr>
        <w:jc w:val="center"/>
        <w:rPr>
          <w:rFonts w:eastAsia="Times New Roman"/>
          <w:color w:val="000000" w:themeColor="text1"/>
        </w:rPr>
      </w:pPr>
      <w:r>
        <w:t xml:space="preserve">Figure </w:t>
      </w:r>
      <w:r w:rsidR="00067A6E">
        <w:t>2</w:t>
      </w:r>
      <w:r>
        <w:t>: The flowchart about</w:t>
      </w:r>
      <w:r w:rsidR="00C319DA">
        <w:t xml:space="preserve"> </w:t>
      </w:r>
      <w:r w:rsidR="00487601">
        <w:t xml:space="preserve">the </w:t>
      </w:r>
      <w:r w:rsidR="00F479B2">
        <w:t>customer</w:t>
      </w:r>
      <w:r w:rsidR="00487601">
        <w:t xml:space="preserve"> </w:t>
      </w:r>
      <w:r w:rsidR="00F479B2">
        <w:t>visits</w:t>
      </w:r>
      <w:r w:rsidR="00BE343C">
        <w:t xml:space="preserve"> </w:t>
      </w:r>
      <w:r w:rsidR="00B74537">
        <w:t xml:space="preserve">the </w:t>
      </w:r>
      <w:r w:rsidR="00B74537" w:rsidRPr="1243D0BF">
        <w:rPr>
          <w:rFonts w:eastAsia="Times New Roman"/>
          <w:color w:val="000000" w:themeColor="text1"/>
        </w:rPr>
        <w:t>Asia Pacific Traveler</w:t>
      </w:r>
      <w:r w:rsidR="00F479B2">
        <w:rPr>
          <w:rFonts w:eastAsia="Times New Roman"/>
          <w:color w:val="000000" w:themeColor="text1"/>
        </w:rPr>
        <w:t>.</w:t>
      </w:r>
    </w:p>
    <w:p w14:paraId="356E073C" w14:textId="082499C0" w:rsidR="00F479B2" w:rsidRPr="002E2560" w:rsidRDefault="00D2173E" w:rsidP="00F479B2">
      <w:pPr>
        <w:rPr>
          <w:rFonts w:eastAsia="Times New Roman"/>
          <w:color w:val="000000" w:themeColor="text1"/>
        </w:rPr>
      </w:pPr>
      <w:r>
        <w:rPr>
          <w:rFonts w:eastAsia="Times New Roman"/>
          <w:color w:val="000000" w:themeColor="text1"/>
        </w:rPr>
        <w:t xml:space="preserve">  </w:t>
      </w:r>
      <w:r w:rsidR="002E2560" w:rsidRPr="002E2560">
        <w:rPr>
          <w:rFonts w:eastAsia="Times New Roman"/>
          <w:color w:val="000000" w:themeColor="text1"/>
        </w:rPr>
        <w:t>When a customer visits a page, he can see the home page with navigation structure. if the visitor wants to go any navigation structure besides FAQ, They must log in.</w:t>
      </w:r>
      <w:r w:rsidR="002E2560">
        <w:rPr>
          <w:rFonts w:eastAsia="Times New Roman"/>
          <w:color w:val="000000" w:themeColor="text1"/>
        </w:rPr>
        <w:t xml:space="preserve"> I</w:t>
      </w:r>
      <w:r w:rsidR="002E2560" w:rsidRPr="002E2560">
        <w:rPr>
          <w:rFonts w:eastAsia="Times New Roman"/>
          <w:color w:val="000000" w:themeColor="text1"/>
        </w:rPr>
        <w:t xml:space="preserve">f the visitor has an account, </w:t>
      </w:r>
      <w:r w:rsidR="002E2560">
        <w:rPr>
          <w:rFonts w:eastAsia="Times New Roman"/>
          <w:color w:val="000000" w:themeColor="text1"/>
        </w:rPr>
        <w:t xml:space="preserve">the </w:t>
      </w:r>
      <w:r w:rsidR="002E2560" w:rsidRPr="002E2560">
        <w:rPr>
          <w:rFonts w:eastAsia="Times New Roman"/>
          <w:color w:val="000000" w:themeColor="text1"/>
        </w:rPr>
        <w:t>visitor will enter</w:t>
      </w:r>
      <w:r w:rsidR="002E2560">
        <w:rPr>
          <w:rFonts w:eastAsia="Times New Roman"/>
          <w:color w:val="000000" w:themeColor="text1"/>
        </w:rPr>
        <w:t xml:space="preserve"> </w:t>
      </w:r>
      <w:r w:rsidR="002E2560" w:rsidRPr="002E2560">
        <w:rPr>
          <w:rFonts w:eastAsia="Times New Roman"/>
          <w:color w:val="000000" w:themeColor="text1"/>
        </w:rPr>
        <w:t>id and password</w:t>
      </w:r>
      <w:r w:rsidR="002E2560">
        <w:rPr>
          <w:rFonts w:eastAsia="Times New Roman"/>
          <w:color w:val="000000" w:themeColor="text1"/>
        </w:rPr>
        <w:t>. I</w:t>
      </w:r>
      <w:r w:rsidR="002E2560" w:rsidRPr="002E2560">
        <w:rPr>
          <w:rFonts w:eastAsia="Times New Roman"/>
          <w:color w:val="000000" w:themeColor="text1"/>
        </w:rPr>
        <w:t>f it is correct, he will be able to continue to visit all navigation</w:t>
      </w:r>
      <w:r w:rsidR="002E2560">
        <w:rPr>
          <w:rFonts w:eastAsia="Times New Roman"/>
          <w:color w:val="000000" w:themeColor="text1"/>
        </w:rPr>
        <w:t xml:space="preserve"> in</w:t>
      </w:r>
      <w:r w:rsidR="002E2560" w:rsidRPr="1243D0BF">
        <w:rPr>
          <w:rFonts w:eastAsia="Times New Roman"/>
          <w:color w:val="000000" w:themeColor="text1"/>
        </w:rPr>
        <w:t xml:space="preserve"> Asia Pacific Traveler</w:t>
      </w:r>
      <w:r w:rsidR="002E2560">
        <w:rPr>
          <w:rFonts w:eastAsia="Times New Roman"/>
          <w:color w:val="000000" w:themeColor="text1"/>
        </w:rPr>
        <w:t xml:space="preserve">, </w:t>
      </w:r>
      <w:r w:rsidR="002E2560" w:rsidRPr="002E2560">
        <w:rPr>
          <w:rFonts w:eastAsia="Times New Roman"/>
          <w:color w:val="000000" w:themeColor="text1"/>
        </w:rPr>
        <w:t>otherwise must re-enter his id and password</w:t>
      </w:r>
      <w:r w:rsidR="002E2560">
        <w:rPr>
          <w:rFonts w:eastAsia="Times New Roman"/>
          <w:color w:val="000000" w:themeColor="text1"/>
        </w:rPr>
        <w:t xml:space="preserve"> again</w:t>
      </w:r>
      <w:r w:rsidR="002E2560" w:rsidRPr="002E2560">
        <w:rPr>
          <w:rFonts w:eastAsia="Times New Roman"/>
          <w:color w:val="000000" w:themeColor="text1"/>
        </w:rPr>
        <w:t>. If the visitor doesn't have an account, he needs to set up a new account and store it in the database and create a new account</w:t>
      </w:r>
      <w:r w:rsidR="007B5E5A">
        <w:rPr>
          <w:rFonts w:eastAsia="Times New Roman"/>
          <w:color w:val="000000" w:themeColor="text1"/>
        </w:rPr>
        <w:t>. After setting up an account,</w:t>
      </w:r>
      <w:r w:rsidR="007B5E5A" w:rsidRPr="007B5E5A">
        <w:rPr>
          <w:rFonts w:eastAsia="Times New Roman"/>
          <w:color w:val="000000" w:themeColor="text1"/>
        </w:rPr>
        <w:t xml:space="preserve"> </w:t>
      </w:r>
      <w:r w:rsidR="007B5E5A" w:rsidRPr="002E2560">
        <w:rPr>
          <w:rFonts w:eastAsia="Times New Roman"/>
          <w:color w:val="000000" w:themeColor="text1"/>
        </w:rPr>
        <w:t>visitor</w:t>
      </w:r>
      <w:r w:rsidR="007B5E5A">
        <w:rPr>
          <w:rFonts w:eastAsia="Times New Roman"/>
          <w:color w:val="000000" w:themeColor="text1"/>
        </w:rPr>
        <w:t xml:space="preserve"> will return to the home page.</w:t>
      </w:r>
    </w:p>
    <w:p w14:paraId="3FE2CE89" w14:textId="138EEBDA" w:rsidR="00C563E1" w:rsidRDefault="00C563E1" w:rsidP="6F60697F"/>
    <w:p w14:paraId="78D13C39" w14:textId="00AC7518" w:rsidR="00C563E1" w:rsidRDefault="00C563E1" w:rsidP="6F60697F"/>
    <w:p w14:paraId="488F0E87" w14:textId="6A952B50" w:rsidR="00C563E1" w:rsidRDefault="00C563E1" w:rsidP="6F60697F"/>
    <w:p w14:paraId="0774CA62" w14:textId="0C507CCC" w:rsidR="00C563E1" w:rsidRDefault="00C563E1" w:rsidP="6F60697F"/>
    <w:p w14:paraId="3C3C6595" w14:textId="1775E5EA" w:rsidR="00C563E1" w:rsidRDefault="00C563E1" w:rsidP="6F60697F"/>
    <w:p w14:paraId="1993C7BF" w14:textId="6D54994B" w:rsidR="00C563E1" w:rsidRDefault="00C563E1" w:rsidP="6F60697F"/>
    <w:p w14:paraId="5644ACE9" w14:textId="0FADD2FF" w:rsidR="00033196" w:rsidRDefault="00033196" w:rsidP="6F60697F"/>
    <w:p w14:paraId="487DEB97" w14:textId="77777777" w:rsidR="00325F2C" w:rsidRDefault="00325F2C" w:rsidP="6F60697F"/>
    <w:p w14:paraId="6F27AE7E" w14:textId="77777777" w:rsidR="00325F2C" w:rsidRDefault="00325F2C" w:rsidP="6F60697F"/>
    <w:p w14:paraId="60B8F11E" w14:textId="76CBE5A7" w:rsidR="00325F2C" w:rsidRDefault="00325F2C" w:rsidP="0016435E">
      <w:pPr>
        <w:jc w:val="center"/>
      </w:pPr>
      <w:r w:rsidRPr="00325F2C">
        <w:rPr>
          <w:noProof/>
        </w:rPr>
        <w:drawing>
          <wp:inline distT="0" distB="0" distL="0" distR="0" wp14:anchorId="1C474B62" wp14:editId="10478FE4">
            <wp:extent cx="5731510" cy="4140835"/>
            <wp:effectExtent l="0" t="0" r="2540" b="0"/>
            <wp:docPr id="1348794588"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794588" name="Picture 1" descr="A diagram of a program&#10;&#10;Description automatically generated"/>
                    <pic:cNvPicPr/>
                  </pic:nvPicPr>
                  <pic:blipFill>
                    <a:blip r:embed="rId16"/>
                    <a:stretch>
                      <a:fillRect/>
                    </a:stretch>
                  </pic:blipFill>
                  <pic:spPr>
                    <a:xfrm>
                      <a:off x="0" y="0"/>
                      <a:ext cx="5731510" cy="4140835"/>
                    </a:xfrm>
                    <a:prstGeom prst="rect">
                      <a:avLst/>
                    </a:prstGeom>
                  </pic:spPr>
                </pic:pic>
              </a:graphicData>
            </a:graphic>
          </wp:inline>
        </w:drawing>
      </w:r>
      <w:r>
        <w:t xml:space="preserve">Figure 3: The flowchart about the </w:t>
      </w:r>
      <w:r w:rsidR="00D819E7">
        <w:t>coupon setup in admin side.</w:t>
      </w:r>
    </w:p>
    <w:p w14:paraId="468E71CF" w14:textId="6B6736E1" w:rsidR="006445F1" w:rsidRDefault="006445F1" w:rsidP="0016435E">
      <w:r>
        <w:t xml:space="preserve">  </w:t>
      </w:r>
      <w:r w:rsidRPr="006445F1">
        <w:t>This flowchart details the process administrators follow to configure coupons in the system. The flow begins with the admin logging into the system and accessing the coupon setup page. Here, the admin can input details for new coupons, such as the discount amount, expiration date, and terms of use. After entering the necessary information, the admin saves the settings, which triggers the system to validate all entries for accuracy. If there’s an error or missing information, the admin receives a prompt to make corrections; otherwise, the system confirms and activates the coupon</w:t>
      </w:r>
      <w:r w:rsidR="004E0F37">
        <w:t>.</w:t>
      </w:r>
    </w:p>
    <w:p w14:paraId="01773346" w14:textId="77777777" w:rsidR="00325F2C" w:rsidRDefault="00325F2C" w:rsidP="6F60697F"/>
    <w:p w14:paraId="351F0C27" w14:textId="77777777" w:rsidR="00325F2C" w:rsidRDefault="00325F2C" w:rsidP="6F60697F"/>
    <w:p w14:paraId="0419BA9C" w14:textId="77777777" w:rsidR="00325F2C" w:rsidRDefault="00325F2C" w:rsidP="6F60697F"/>
    <w:p w14:paraId="077ACB90" w14:textId="77777777" w:rsidR="00325F2C" w:rsidRDefault="00325F2C" w:rsidP="6F60697F"/>
    <w:p w14:paraId="1ACBBEA5" w14:textId="77777777" w:rsidR="00325F2C" w:rsidRDefault="00325F2C" w:rsidP="6F60697F"/>
    <w:p w14:paraId="10D866D2" w14:textId="77777777" w:rsidR="00325F2C" w:rsidRDefault="00325F2C" w:rsidP="6F60697F"/>
    <w:p w14:paraId="4C3FC6B6" w14:textId="0F287EC8" w:rsidR="00C53527" w:rsidRDefault="00C53527" w:rsidP="00C53527">
      <w:pPr>
        <w:jc w:val="center"/>
      </w:pPr>
      <w:r w:rsidRPr="00C53527">
        <w:rPr>
          <w:noProof/>
        </w:rPr>
        <w:drawing>
          <wp:inline distT="0" distB="0" distL="0" distR="0" wp14:anchorId="1F94671F" wp14:editId="2955BC80">
            <wp:extent cx="5731510" cy="6215380"/>
            <wp:effectExtent l="0" t="0" r="2540" b="0"/>
            <wp:docPr id="50516771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167716" name="Picture 1" descr="A diagram of a flowchart&#10;&#10;Description automatically generated"/>
                    <pic:cNvPicPr/>
                  </pic:nvPicPr>
                  <pic:blipFill>
                    <a:blip r:embed="rId17"/>
                    <a:stretch>
                      <a:fillRect/>
                    </a:stretch>
                  </pic:blipFill>
                  <pic:spPr>
                    <a:xfrm>
                      <a:off x="0" y="0"/>
                      <a:ext cx="5731510" cy="6215380"/>
                    </a:xfrm>
                    <a:prstGeom prst="rect">
                      <a:avLst/>
                    </a:prstGeom>
                  </pic:spPr>
                </pic:pic>
              </a:graphicData>
            </a:graphic>
          </wp:inline>
        </w:drawing>
      </w:r>
    </w:p>
    <w:p w14:paraId="6538AA18" w14:textId="77FB9ED3" w:rsidR="00325F2C" w:rsidRDefault="00C53527" w:rsidP="006445F1">
      <w:pPr>
        <w:jc w:val="center"/>
      </w:pPr>
      <w:r>
        <w:t>Figure 4: The flowchart about the coupon setup in user side</w:t>
      </w:r>
      <w:r w:rsidR="006445F1">
        <w:t>.</w:t>
      </w:r>
    </w:p>
    <w:p w14:paraId="3C246D80" w14:textId="0DDAB4C6" w:rsidR="00325F2C" w:rsidRDefault="006445F1" w:rsidP="6F60697F">
      <w:r>
        <w:t xml:space="preserve">  </w:t>
      </w:r>
      <w:r w:rsidR="004E0F37" w:rsidRPr="004E0F37">
        <w:t xml:space="preserve">This flowchart illustrates the steps a user takes to apply a coupon within the system. The user starts by logging into their account and selecting a desired service or product. During the checkout process, the user enters the coupon code in the designated field. The system then verifies the coupon for eligibility, checking conditions like expiration date and applicable items. If the coupon is valid, the system calculates and applies the discount to the total price; if not, it notifies the user of any issues with their entry. </w:t>
      </w:r>
    </w:p>
    <w:p w14:paraId="4C1A9FFF" w14:textId="77777777" w:rsidR="00325F2C" w:rsidRDefault="00325F2C" w:rsidP="6F60697F"/>
    <w:p w14:paraId="1E90C3F4" w14:textId="71D62E06" w:rsidR="00C563E1" w:rsidRPr="00BE5B69" w:rsidRDefault="5827F60E" w:rsidP="00033196">
      <w:pPr>
        <w:pStyle w:val="Heading2"/>
        <w:rPr>
          <w:rFonts w:ascii="Times New Roman" w:hAnsi="Times New Roman" w:cs="Times New Roman"/>
        </w:rPr>
      </w:pPr>
      <w:bookmarkStart w:id="11" w:name="_Toc629869374"/>
      <w:r w:rsidRPr="472F05B9">
        <w:rPr>
          <w:rFonts w:ascii="Times New Roman" w:hAnsi="Times New Roman" w:cs="Times New Roman"/>
        </w:rPr>
        <w:t>ERD</w:t>
      </w:r>
      <w:r w:rsidR="00B679BB" w:rsidRPr="472F05B9">
        <w:rPr>
          <w:rFonts w:ascii="Times New Roman" w:hAnsi="Times New Roman" w:cs="Times New Roman"/>
        </w:rPr>
        <w:t xml:space="preserve"> </w:t>
      </w:r>
      <w:r w:rsidR="341A1A31" w:rsidRPr="472F05B9">
        <w:rPr>
          <w:rFonts w:ascii="Times New Roman" w:hAnsi="Times New Roman" w:cs="Times New Roman"/>
        </w:rPr>
        <w:t>(ENTITY RELATIONSHIP DIAGRAM)</w:t>
      </w:r>
      <w:bookmarkEnd w:id="11"/>
    </w:p>
    <w:p w14:paraId="24494F68" w14:textId="25BB2AB4" w:rsidR="00C563E1" w:rsidRDefault="5827F60E" w:rsidP="6F60697F">
      <w:r>
        <w:rPr>
          <w:noProof/>
        </w:rPr>
        <w:drawing>
          <wp:inline distT="0" distB="0" distL="0" distR="0" wp14:anchorId="21AB8CA2" wp14:editId="1447AD59">
            <wp:extent cx="5724524" cy="4067175"/>
            <wp:effectExtent l="0" t="0" r="0" b="0"/>
            <wp:docPr id="201408948" name="Picture 201408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408948"/>
                    <pic:cNvPicPr/>
                  </pic:nvPicPr>
                  <pic:blipFill>
                    <a:blip r:embed="rId18">
                      <a:extLst>
                        <a:ext uri="{28A0092B-C50C-407E-A947-70E740481C1C}">
                          <a14:useLocalDpi xmlns:a14="http://schemas.microsoft.com/office/drawing/2010/main" val="0"/>
                        </a:ext>
                      </a:extLst>
                    </a:blip>
                    <a:stretch>
                      <a:fillRect/>
                    </a:stretch>
                  </pic:blipFill>
                  <pic:spPr>
                    <a:xfrm>
                      <a:off x="0" y="0"/>
                      <a:ext cx="5724524" cy="4067175"/>
                    </a:xfrm>
                    <a:prstGeom prst="rect">
                      <a:avLst/>
                    </a:prstGeom>
                  </pic:spPr>
                </pic:pic>
              </a:graphicData>
            </a:graphic>
          </wp:inline>
        </w:drawing>
      </w:r>
    </w:p>
    <w:p w14:paraId="5513BA97" w14:textId="36E02A50" w:rsidR="6175935C" w:rsidRPr="00BE5B69" w:rsidRDefault="71A58393" w:rsidP="3F9DA691">
      <w:pPr>
        <w:pStyle w:val="Heading2"/>
        <w:rPr>
          <w:rFonts w:ascii="Times New Roman" w:hAnsi="Times New Roman" w:cs="Times New Roman"/>
        </w:rPr>
      </w:pPr>
      <w:bookmarkStart w:id="12" w:name="_Toc264310000"/>
      <w:r w:rsidRPr="472F05B9">
        <w:rPr>
          <w:rFonts w:ascii="Times New Roman" w:hAnsi="Times New Roman" w:cs="Times New Roman"/>
        </w:rPr>
        <w:t>NAVIGATIONAL STRUCTURE(USER)</w:t>
      </w:r>
      <w:bookmarkEnd w:id="12"/>
    </w:p>
    <w:p w14:paraId="63C4D794" w14:textId="24078605" w:rsidR="71A58393" w:rsidRDefault="71A58393" w:rsidP="3F9DA691">
      <w:r>
        <w:rPr>
          <w:noProof/>
        </w:rPr>
        <w:drawing>
          <wp:inline distT="0" distB="0" distL="0" distR="0" wp14:anchorId="764AD4F0" wp14:editId="4D1FB6D1">
            <wp:extent cx="5724524" cy="3895725"/>
            <wp:effectExtent l="0" t="0" r="0" b="0"/>
            <wp:docPr id="80861833" name="Picture 80861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724524" cy="3895725"/>
                    </a:xfrm>
                    <a:prstGeom prst="rect">
                      <a:avLst/>
                    </a:prstGeom>
                  </pic:spPr>
                </pic:pic>
              </a:graphicData>
            </a:graphic>
          </wp:inline>
        </w:drawing>
      </w:r>
    </w:p>
    <w:p w14:paraId="63B9E17B" w14:textId="510AB05A" w:rsidR="00C563E1" w:rsidRPr="00BE5B69" w:rsidRDefault="71A58393" w:rsidP="17C2C954">
      <w:pPr>
        <w:pStyle w:val="Heading2"/>
        <w:rPr>
          <w:rFonts w:ascii="Times New Roman" w:hAnsi="Times New Roman" w:cs="Times New Roman"/>
        </w:rPr>
      </w:pPr>
      <w:bookmarkStart w:id="13" w:name="_Toc777609960"/>
      <w:r w:rsidRPr="472F05B9">
        <w:rPr>
          <w:rFonts w:ascii="Times New Roman" w:hAnsi="Times New Roman" w:cs="Times New Roman"/>
        </w:rPr>
        <w:t>NAVIGATIONAL STRUCTURE(ADMIN)</w:t>
      </w:r>
      <w:bookmarkEnd w:id="13"/>
    </w:p>
    <w:p w14:paraId="6A59CD06" w14:textId="0799674F" w:rsidR="00C563E1" w:rsidRPr="00BE5B69" w:rsidRDefault="71A58393" w:rsidP="472F05B9">
      <w:r>
        <w:rPr>
          <w:noProof/>
        </w:rPr>
        <w:drawing>
          <wp:inline distT="0" distB="0" distL="0" distR="0" wp14:anchorId="281A6CB1" wp14:editId="2081C1BF">
            <wp:extent cx="5724524" cy="2933700"/>
            <wp:effectExtent l="0" t="0" r="0" b="0"/>
            <wp:docPr id="349929383" name="Picture 349929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929383"/>
                    <pic:cNvPicPr/>
                  </pic:nvPicPr>
                  <pic:blipFill>
                    <a:blip r:embed="rId20">
                      <a:extLst>
                        <a:ext uri="{28A0092B-C50C-407E-A947-70E740481C1C}">
                          <a14:useLocalDpi xmlns:a14="http://schemas.microsoft.com/office/drawing/2010/main" val="0"/>
                        </a:ext>
                      </a:extLst>
                    </a:blip>
                    <a:stretch>
                      <a:fillRect/>
                    </a:stretch>
                  </pic:blipFill>
                  <pic:spPr>
                    <a:xfrm>
                      <a:off x="0" y="0"/>
                      <a:ext cx="5724524" cy="2933700"/>
                    </a:xfrm>
                    <a:prstGeom prst="rect">
                      <a:avLst/>
                    </a:prstGeom>
                  </pic:spPr>
                </pic:pic>
              </a:graphicData>
            </a:graphic>
          </wp:inline>
        </w:drawing>
      </w:r>
    </w:p>
    <w:p w14:paraId="55D9F6A4" w14:textId="5EC3EB3B" w:rsidR="00C563E1" w:rsidRPr="00BE5B69" w:rsidRDefault="336D5795" w:rsidP="472F05B9">
      <w:pPr>
        <w:pStyle w:val="Heading1"/>
        <w:rPr>
          <w:rFonts w:ascii="Times New Roman" w:hAnsi="Times New Roman" w:cs="Times New Roman"/>
        </w:rPr>
      </w:pPr>
      <w:bookmarkStart w:id="14" w:name="_Toc1268803830"/>
      <w:r>
        <w:t>Implementation</w:t>
      </w:r>
      <w:bookmarkEnd w:id="14"/>
    </w:p>
    <w:p w14:paraId="33E8851C" w14:textId="2924269F" w:rsidR="00C563E1" w:rsidRDefault="4169A966" w:rsidP="6F60697F">
      <w:pPr>
        <w:spacing w:before="240" w:after="240"/>
        <w:rPr>
          <w:rFonts w:asciiTheme="majorHAnsi" w:eastAsiaTheme="majorEastAsia" w:hAnsiTheme="majorHAnsi" w:cstheme="majorBidi"/>
          <w:color w:val="0F4761" w:themeColor="accent1" w:themeShade="BF"/>
          <w:sz w:val="40"/>
        </w:rPr>
      </w:pPr>
      <w:r w:rsidRPr="6F60697F">
        <w:rPr>
          <w:rFonts w:eastAsia="Times New Roman"/>
          <w:b/>
          <w:bCs/>
          <w:szCs w:val="24"/>
        </w:rPr>
        <w:t xml:space="preserve">Key Steps </w:t>
      </w:r>
      <w:r w:rsidR="2FDFFBC1" w:rsidRPr="6F60697F">
        <w:rPr>
          <w:rFonts w:eastAsia="Times New Roman"/>
          <w:b/>
          <w:bCs/>
          <w:szCs w:val="24"/>
        </w:rPr>
        <w:t>f</w:t>
      </w:r>
      <w:r w:rsidRPr="6F60697F">
        <w:rPr>
          <w:rFonts w:eastAsia="Times New Roman"/>
          <w:b/>
          <w:bCs/>
          <w:szCs w:val="24"/>
        </w:rPr>
        <w:t>or Developing the Project:</w:t>
      </w:r>
    </w:p>
    <w:p w14:paraId="19FAF108" w14:textId="0BC26C1F" w:rsidR="00C563E1" w:rsidRDefault="4169A966" w:rsidP="3E7539F7">
      <w:pPr>
        <w:pStyle w:val="ListParagraph"/>
        <w:numPr>
          <w:ilvl w:val="0"/>
          <w:numId w:val="2"/>
        </w:numPr>
        <w:spacing w:before="240" w:after="240"/>
        <w:jc w:val="both"/>
      </w:pPr>
      <w:r w:rsidRPr="742749FA">
        <w:rPr>
          <w:rFonts w:eastAsia="Times New Roman"/>
          <w:b/>
        </w:rPr>
        <w:t>HTML Structure:</w:t>
      </w:r>
      <w:r w:rsidRPr="742749FA">
        <w:rPr>
          <w:rFonts w:eastAsia="Times New Roman"/>
        </w:rPr>
        <w:t xml:space="preserve"> </w:t>
      </w:r>
      <w:r w:rsidR="284AC2DD" w:rsidRPr="6F60697F">
        <w:t xml:space="preserve">The first step in the implementation process involved creating a solid HTML structure to define the layout and content of the website. This included establishing the primary elements such as the logo, navigation menu, main content area, and footer. The navigation menu was built using an unordered list, allowing for a multilevel dropdown structure to organize links effectively. </w:t>
      </w:r>
    </w:p>
    <w:p w14:paraId="0ABB4980" w14:textId="47B78B07" w:rsidR="00C563E1" w:rsidRDefault="127C2E02" w:rsidP="6F60697F">
      <w:pPr>
        <w:pStyle w:val="ListParagraph"/>
        <w:spacing w:before="240" w:after="240"/>
      </w:pPr>
      <w:r>
        <w:rPr>
          <w:noProof/>
        </w:rPr>
        <w:drawing>
          <wp:inline distT="0" distB="0" distL="0" distR="0" wp14:anchorId="2BA12332" wp14:editId="3EC124C2">
            <wp:extent cx="5495925" cy="1481431"/>
            <wp:effectExtent l="0" t="0" r="0" b="0"/>
            <wp:docPr id="760701727" name="Picture 1811870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1870846"/>
                    <pic:cNvPicPr/>
                  </pic:nvPicPr>
                  <pic:blipFill>
                    <a:blip r:embed="rId21">
                      <a:extLst>
                        <a:ext uri="{28A0092B-C50C-407E-A947-70E740481C1C}">
                          <a14:useLocalDpi xmlns:a14="http://schemas.microsoft.com/office/drawing/2010/main" val="0"/>
                        </a:ext>
                      </a:extLst>
                    </a:blip>
                    <a:stretch>
                      <a:fillRect/>
                    </a:stretch>
                  </pic:blipFill>
                  <pic:spPr>
                    <a:xfrm>
                      <a:off x="0" y="0"/>
                      <a:ext cx="5495925" cy="1481431"/>
                    </a:xfrm>
                    <a:prstGeom prst="rect">
                      <a:avLst/>
                    </a:prstGeom>
                  </pic:spPr>
                </pic:pic>
              </a:graphicData>
            </a:graphic>
          </wp:inline>
        </w:drawing>
      </w:r>
    </w:p>
    <w:p w14:paraId="3BDF27AA" w14:textId="092C8A10" w:rsidR="00C563E1" w:rsidRDefault="284AC2DD" w:rsidP="6F60697F">
      <w:pPr>
        <w:pStyle w:val="ListParagraph"/>
        <w:spacing w:before="240" w:after="240"/>
      </w:pPr>
      <w:r w:rsidRPr="6F60697F">
        <w:t xml:space="preserve">The footer was constructed using a </w:t>
      </w:r>
      <w:r w:rsidR="6EEA82EE" w:rsidRPr="6F60697F">
        <w:t xml:space="preserve">div </w:t>
      </w:r>
      <w:r w:rsidR="698D2B33" w:rsidRPr="6F60697F">
        <w:t>e</w:t>
      </w:r>
      <w:r w:rsidRPr="6F60697F">
        <w:t>lement</w:t>
      </w:r>
      <w:r w:rsidR="4619BA20" w:rsidRPr="6F60697F">
        <w:t>s</w:t>
      </w:r>
      <w:r w:rsidRPr="6F60697F">
        <w:t xml:space="preserve">, consistently displaying a message thanking visitors for choosing Asia Pacific Traveler and including the copyright information </w:t>
      </w:r>
      <w:r>
        <w:t>for</w:t>
      </w:r>
      <w:r w:rsidR="76C306E7">
        <w:t xml:space="preserve"> </w:t>
      </w:r>
      <w:r>
        <w:t>2024</w:t>
      </w:r>
      <w:r w:rsidRPr="6F60697F">
        <w:t>.</w:t>
      </w:r>
      <w:r w:rsidR="254EFF7C">
        <w:rPr>
          <w:noProof/>
        </w:rPr>
        <w:drawing>
          <wp:inline distT="0" distB="0" distL="0" distR="0" wp14:anchorId="2D014C4B" wp14:editId="650382A9">
            <wp:extent cx="5724524" cy="790575"/>
            <wp:effectExtent l="0" t="0" r="0" b="0"/>
            <wp:docPr id="1451018456" name="Picture 590587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587519"/>
                    <pic:cNvPicPr/>
                  </pic:nvPicPr>
                  <pic:blipFill>
                    <a:blip r:embed="rId22">
                      <a:extLst>
                        <a:ext uri="{28A0092B-C50C-407E-A947-70E740481C1C}">
                          <a14:useLocalDpi xmlns:a14="http://schemas.microsoft.com/office/drawing/2010/main" val="0"/>
                        </a:ext>
                      </a:extLst>
                    </a:blip>
                    <a:stretch>
                      <a:fillRect/>
                    </a:stretch>
                  </pic:blipFill>
                  <pic:spPr>
                    <a:xfrm>
                      <a:off x="0" y="0"/>
                      <a:ext cx="5724524" cy="790575"/>
                    </a:xfrm>
                    <a:prstGeom prst="rect">
                      <a:avLst/>
                    </a:prstGeom>
                  </pic:spPr>
                </pic:pic>
              </a:graphicData>
            </a:graphic>
          </wp:inline>
        </w:drawing>
      </w:r>
    </w:p>
    <w:p w14:paraId="6718E2FD" w14:textId="68583A86" w:rsidR="00C563E1" w:rsidRDefault="00C563E1" w:rsidP="6F60697F">
      <w:pPr>
        <w:pStyle w:val="ListParagraph"/>
        <w:spacing w:before="240" w:after="240"/>
      </w:pPr>
    </w:p>
    <w:p w14:paraId="6AA1A8B3" w14:textId="4F00960D" w:rsidR="472F05B9" w:rsidRDefault="472F05B9" w:rsidP="472F05B9">
      <w:pPr>
        <w:pStyle w:val="ListParagraph"/>
        <w:spacing w:before="240" w:after="240"/>
      </w:pPr>
    </w:p>
    <w:p w14:paraId="1557E2C1" w14:textId="23DF5347" w:rsidR="472F05B9" w:rsidRDefault="472F05B9" w:rsidP="472F05B9">
      <w:pPr>
        <w:pStyle w:val="ListParagraph"/>
        <w:spacing w:before="240" w:after="240"/>
      </w:pPr>
    </w:p>
    <w:p w14:paraId="4EA81419" w14:textId="166F41B2" w:rsidR="472F05B9" w:rsidRDefault="472F05B9" w:rsidP="472F05B9">
      <w:pPr>
        <w:pStyle w:val="ListParagraph"/>
        <w:spacing w:before="240" w:after="240"/>
      </w:pPr>
    </w:p>
    <w:p w14:paraId="03242190" w14:textId="23D51133" w:rsidR="00C563E1" w:rsidRDefault="4169A966" w:rsidP="03BC2E41">
      <w:pPr>
        <w:pStyle w:val="ListParagraph"/>
        <w:numPr>
          <w:ilvl w:val="0"/>
          <w:numId w:val="2"/>
        </w:numPr>
        <w:spacing w:before="240" w:after="240"/>
        <w:jc w:val="both"/>
        <w:rPr>
          <w:rFonts w:eastAsia="Times New Roman"/>
        </w:rPr>
      </w:pPr>
      <w:r w:rsidRPr="03BC2E41">
        <w:rPr>
          <w:rFonts w:eastAsia="Times New Roman"/>
          <w:b/>
        </w:rPr>
        <w:t>CSS Styling:</w:t>
      </w:r>
      <w:r w:rsidRPr="03BC2E41">
        <w:rPr>
          <w:rFonts w:eastAsia="Times New Roman"/>
        </w:rPr>
        <w:t xml:space="preserve"> Following the HTML structure, CSS was utilized to style the website, enhancing its visual appeal and user experience. This included defining typography, colors, and spacing to create a cohesive look throughout the site. Key UI components, such as buttons and forms, were styled to ensure consistency and improve usability.</w:t>
      </w:r>
      <w:r w:rsidR="00C563E1">
        <w:br/>
      </w:r>
    </w:p>
    <w:p w14:paraId="733DC174" w14:textId="2AE014C0" w:rsidR="00C563E1" w:rsidRDefault="4169A966" w:rsidP="03BC2E41">
      <w:pPr>
        <w:pStyle w:val="ListParagraph"/>
        <w:numPr>
          <w:ilvl w:val="0"/>
          <w:numId w:val="2"/>
        </w:numPr>
        <w:spacing w:before="240" w:after="240"/>
        <w:jc w:val="both"/>
        <w:rPr>
          <w:rFonts w:eastAsia="Times New Roman"/>
        </w:rPr>
      </w:pPr>
      <w:r w:rsidRPr="03BC2E41">
        <w:rPr>
          <w:rFonts w:eastAsia="Times New Roman"/>
          <w:b/>
        </w:rPr>
        <w:t>Responsive Design:</w:t>
      </w:r>
      <w:r w:rsidRPr="03BC2E41">
        <w:rPr>
          <w:rFonts w:eastAsia="Times New Roman"/>
        </w:rPr>
        <w:t xml:space="preserve"> Media queries were employed to make the website responsive, allowing it to adapt to various screen sizes and orientations. Breakpoints were established for common device sizes (e.g., mobile phones, tablets, and desktops), ensuring that users could enjoy a seamless experience regardless of their device. This involved adjusting layout properties, font sizes, and element visibility based on the viewport width.</w:t>
      </w:r>
    </w:p>
    <w:p w14:paraId="09AFA683" w14:textId="3AE5793F" w:rsidR="00C563E1" w:rsidRDefault="00C563E1" w:rsidP="6F60697F">
      <w:pPr>
        <w:pStyle w:val="ListParagraph"/>
        <w:spacing w:before="240" w:after="240"/>
        <w:rPr>
          <w:rFonts w:eastAsia="Times New Roman"/>
          <w:szCs w:val="24"/>
        </w:rPr>
      </w:pPr>
    </w:p>
    <w:p w14:paraId="127D9BEC" w14:textId="7FB211C2" w:rsidR="00C563E1" w:rsidRDefault="4169A966" w:rsidP="7B117926">
      <w:pPr>
        <w:pStyle w:val="ListParagraph"/>
        <w:numPr>
          <w:ilvl w:val="0"/>
          <w:numId w:val="2"/>
        </w:numPr>
        <w:spacing w:before="240" w:after="240"/>
        <w:jc w:val="both"/>
      </w:pPr>
      <w:r w:rsidRPr="51150683">
        <w:rPr>
          <w:rFonts w:eastAsia="Times New Roman"/>
          <w:b/>
        </w:rPr>
        <w:t>JavaScript Functionality:</w:t>
      </w:r>
      <w:r w:rsidRPr="51150683">
        <w:rPr>
          <w:rFonts w:eastAsia="Times New Roman"/>
        </w:rPr>
        <w:t xml:space="preserve"> </w:t>
      </w:r>
      <w:r w:rsidR="22722D7B" w:rsidRPr="11636367">
        <w:rPr>
          <w:rFonts w:eastAsia="Times New Roman"/>
        </w:rPr>
        <w:t xml:space="preserve">JavaScript was integrated to add interactivity to the website, primarily focusing on dynamic content updates. </w:t>
      </w:r>
      <w:r w:rsidR="06637243" w:rsidRPr="11636367">
        <w:rPr>
          <w:rFonts w:eastAsia="Times New Roman"/>
        </w:rPr>
        <w:t>A key feature is the slideshow component,</w:t>
      </w:r>
      <w:r w:rsidR="22722D7B" w:rsidRPr="11636367">
        <w:rPr>
          <w:rFonts w:eastAsia="Times New Roman"/>
        </w:rPr>
        <w:t xml:space="preserve"> allowing </w:t>
      </w:r>
      <w:r w:rsidR="06637243" w:rsidRPr="11636367">
        <w:rPr>
          <w:rFonts w:eastAsia="Times New Roman"/>
        </w:rPr>
        <w:t xml:space="preserve">users to navigate through images seamlessly with </w:t>
      </w:r>
      <w:r w:rsidR="22722D7B" w:rsidRPr="11636367">
        <w:rPr>
          <w:rFonts w:eastAsia="Times New Roman"/>
        </w:rPr>
        <w:t xml:space="preserve">real-time </w:t>
      </w:r>
      <w:r w:rsidR="06637243" w:rsidRPr="11636367">
        <w:rPr>
          <w:rFonts w:eastAsia="Times New Roman"/>
        </w:rPr>
        <w:t>updates. The showSlides function, as shown below, adjusts the current slide and updates visual indicators based</w:t>
      </w:r>
      <w:r w:rsidR="22722D7B" w:rsidRPr="11636367">
        <w:rPr>
          <w:rFonts w:eastAsia="Times New Roman"/>
        </w:rPr>
        <w:t xml:space="preserve"> on </w:t>
      </w:r>
      <w:r w:rsidR="06637243" w:rsidRPr="11636367">
        <w:rPr>
          <w:rFonts w:eastAsia="Times New Roman"/>
        </w:rPr>
        <w:t xml:space="preserve">user actions. When plusSlides(n) is triggered, for example, the slideshow index is incremented or decremented </w:t>
      </w:r>
      <w:r w:rsidR="22722D7B" w:rsidRPr="11636367">
        <w:rPr>
          <w:rFonts w:eastAsia="Times New Roman"/>
        </w:rPr>
        <w:t xml:space="preserve">without requiring a </w:t>
      </w:r>
      <w:r w:rsidR="06637243" w:rsidRPr="11636367">
        <w:rPr>
          <w:rFonts w:eastAsia="Times New Roman"/>
        </w:rPr>
        <w:t xml:space="preserve">page </w:t>
      </w:r>
      <w:r w:rsidR="22722D7B" w:rsidRPr="11636367">
        <w:rPr>
          <w:rFonts w:eastAsia="Times New Roman"/>
        </w:rPr>
        <w:t>reload</w:t>
      </w:r>
      <w:r w:rsidR="06637243" w:rsidRPr="11636367">
        <w:rPr>
          <w:rFonts w:eastAsia="Times New Roman"/>
        </w:rPr>
        <w:t>, creating a smoother user experience</w:t>
      </w:r>
      <w:r w:rsidR="22722D7B">
        <w:t>.</w:t>
      </w:r>
      <w:r w:rsidR="21A7C467">
        <w:rPr>
          <w:noProof/>
        </w:rPr>
        <w:drawing>
          <wp:inline distT="0" distB="0" distL="0" distR="0" wp14:anchorId="71D1E667" wp14:editId="5439F1DB">
            <wp:extent cx="3410426" cy="885948"/>
            <wp:effectExtent l="0" t="0" r="0" b="0"/>
            <wp:docPr id="1354813328" name="Picture 1354813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4813328"/>
                    <pic:cNvPicPr/>
                  </pic:nvPicPr>
                  <pic:blipFill>
                    <a:blip r:embed="rId23">
                      <a:extLst>
                        <a:ext uri="{28A0092B-C50C-407E-A947-70E740481C1C}">
                          <a14:useLocalDpi xmlns:a14="http://schemas.microsoft.com/office/drawing/2010/main" val="0"/>
                        </a:ext>
                      </a:extLst>
                    </a:blip>
                    <a:stretch>
                      <a:fillRect/>
                    </a:stretch>
                  </pic:blipFill>
                  <pic:spPr>
                    <a:xfrm>
                      <a:off x="0" y="0"/>
                      <a:ext cx="3410426" cy="885948"/>
                    </a:xfrm>
                    <a:prstGeom prst="rect">
                      <a:avLst/>
                    </a:prstGeom>
                  </pic:spPr>
                </pic:pic>
              </a:graphicData>
            </a:graphic>
          </wp:inline>
        </w:drawing>
      </w:r>
    </w:p>
    <w:p w14:paraId="644408DA" w14:textId="616E8037" w:rsidR="00C563E1" w:rsidRDefault="29C9108C" w:rsidP="6F60697F">
      <w:pPr>
        <w:pStyle w:val="ListParagraph"/>
        <w:spacing w:before="240" w:after="240"/>
      </w:pPr>
      <w:r>
        <w:rPr>
          <w:noProof/>
        </w:rPr>
        <w:drawing>
          <wp:inline distT="0" distB="0" distL="0" distR="0" wp14:anchorId="660C3E10" wp14:editId="4A7BFD30">
            <wp:extent cx="5724524" cy="4733926"/>
            <wp:effectExtent l="0" t="0" r="0" b="0"/>
            <wp:docPr id="1668011047" name="Picture 166801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724524" cy="4733926"/>
                    </a:xfrm>
                    <a:prstGeom prst="rect">
                      <a:avLst/>
                    </a:prstGeom>
                  </pic:spPr>
                </pic:pic>
              </a:graphicData>
            </a:graphic>
          </wp:inline>
        </w:drawing>
      </w:r>
    </w:p>
    <w:p w14:paraId="0BC8BA11" w14:textId="5540F6C0" w:rsidR="627DB603" w:rsidRDefault="29C9108C" w:rsidP="77ACF1DB">
      <w:pPr>
        <w:pStyle w:val="ListParagraph"/>
        <w:spacing w:before="240" w:after="240"/>
        <w:jc w:val="both"/>
      </w:pPr>
      <w:r w:rsidRPr="3A286FDF">
        <w:t>This JavaScript functionality enhances user engagement by allowing content updates directly within the page, ensuring a more seamless and interactive experience as users browse the slideshow or other dynamic elements on the website.</w:t>
      </w:r>
    </w:p>
    <w:p w14:paraId="649BF4A0" w14:textId="479AAAC3" w:rsidR="3A286FDF" w:rsidRDefault="3A286FDF" w:rsidP="77ACF1DB">
      <w:pPr>
        <w:pStyle w:val="ListParagraph"/>
        <w:spacing w:before="240" w:after="240"/>
        <w:jc w:val="both"/>
      </w:pPr>
    </w:p>
    <w:p w14:paraId="5D16BDF6" w14:textId="1FF29D37" w:rsidR="00C563E1" w:rsidRDefault="4AFA4B74" w:rsidP="77ACF1DB">
      <w:pPr>
        <w:pStyle w:val="ListParagraph"/>
        <w:numPr>
          <w:ilvl w:val="0"/>
          <w:numId w:val="2"/>
        </w:numPr>
        <w:spacing w:before="240" w:after="240"/>
        <w:jc w:val="both"/>
      </w:pPr>
      <w:r w:rsidRPr="374A5950">
        <w:rPr>
          <w:rFonts w:eastAsia="Times New Roman"/>
          <w:b/>
          <w:bCs/>
        </w:rPr>
        <w:t>PHP Integration:</w:t>
      </w:r>
      <w:r w:rsidRPr="374A5950">
        <w:rPr>
          <w:rFonts w:eastAsia="Times New Roman"/>
        </w:rPr>
        <w:t xml:space="preserve"> </w:t>
      </w:r>
      <w:r w:rsidR="49DA52AC" w:rsidRPr="374A5950">
        <w:t xml:space="preserve">PHP was utilized extensively to dynamically generate and manage content based on user actions, including the display of available travel packages. For instance, PHP retrieves package information from the database based on a user’s selection, processing this data to render details like the package name, price, location, and an image. If no packages are available, a message is displayed to inform the user. </w:t>
      </w:r>
      <w:r w:rsidR="197331FD" w:rsidRPr="374A5950">
        <w:t>This integration ensures that relevant content is dynamically fetched and presented to enhance user engagement. The following code demonstrates this dynamic package generation:</w:t>
      </w:r>
    </w:p>
    <w:p w14:paraId="41818351" w14:textId="377D35E3" w:rsidR="00C563E1" w:rsidRDefault="00C563E1" w:rsidP="77ACF1DB">
      <w:pPr>
        <w:pStyle w:val="ListParagraph"/>
        <w:spacing w:before="240" w:after="240"/>
        <w:jc w:val="both"/>
      </w:pPr>
    </w:p>
    <w:p w14:paraId="1D4DBA28" w14:textId="4F9CA18A" w:rsidR="00C563E1" w:rsidRDefault="00C563E1" w:rsidP="0F52BF04">
      <w:pPr>
        <w:pStyle w:val="ListParagraph"/>
        <w:spacing w:before="240" w:after="240"/>
      </w:pPr>
    </w:p>
    <w:p w14:paraId="16C756BE" w14:textId="140921CE" w:rsidR="00C563E1" w:rsidRDefault="197331FD" w:rsidP="0F52BF04">
      <w:pPr>
        <w:pStyle w:val="ListParagraph"/>
        <w:spacing w:before="240" w:after="240"/>
      </w:pPr>
      <w:r>
        <w:rPr>
          <w:noProof/>
        </w:rPr>
        <w:drawing>
          <wp:inline distT="0" distB="0" distL="0" distR="0" wp14:anchorId="0815B354" wp14:editId="54E56EA5">
            <wp:extent cx="5724524" cy="3362325"/>
            <wp:effectExtent l="0" t="0" r="0" b="0"/>
            <wp:docPr id="1016275734" name="Picture 1016275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724524" cy="3362325"/>
                    </a:xfrm>
                    <a:prstGeom prst="rect">
                      <a:avLst/>
                    </a:prstGeom>
                  </pic:spPr>
                </pic:pic>
              </a:graphicData>
            </a:graphic>
          </wp:inline>
        </w:drawing>
      </w:r>
    </w:p>
    <w:p w14:paraId="7531EEC8" w14:textId="33FD0D8C" w:rsidR="00C563E1" w:rsidRDefault="153250A1" w:rsidP="686B0875">
      <w:pPr>
        <w:pStyle w:val="ListParagraph"/>
        <w:spacing w:before="240" w:after="240"/>
      </w:pPr>
      <w:r>
        <w:rPr>
          <w:noProof/>
        </w:rPr>
        <w:drawing>
          <wp:inline distT="0" distB="0" distL="0" distR="0" wp14:anchorId="51B75F8A" wp14:editId="0265776D">
            <wp:extent cx="5495924" cy="885825"/>
            <wp:effectExtent l="0" t="0" r="0" b="0"/>
            <wp:docPr id="848549455" name="Picture 848549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495924" cy="885825"/>
                    </a:xfrm>
                    <a:prstGeom prst="rect">
                      <a:avLst/>
                    </a:prstGeom>
                  </pic:spPr>
                </pic:pic>
              </a:graphicData>
            </a:graphic>
          </wp:inline>
        </w:drawing>
      </w:r>
      <w:r w:rsidRPr="3390F3C9">
        <w:t>This code highlights how PHP dynamically generates each package’s HTML structure based on the retrieved data, ensuring that users always have access to the most relevant information.</w:t>
      </w:r>
    </w:p>
    <w:p w14:paraId="5CD45812" w14:textId="687F652F" w:rsidR="24729F2B" w:rsidRDefault="24729F2B" w:rsidP="24729F2B">
      <w:pPr>
        <w:pStyle w:val="ListParagraph"/>
        <w:spacing w:before="240" w:after="240"/>
      </w:pPr>
    </w:p>
    <w:p w14:paraId="07FBBCFE" w14:textId="43030857" w:rsidR="004064CF" w:rsidRDefault="004064CF" w:rsidP="004064CF">
      <w:pPr>
        <w:spacing w:before="240" w:after="240"/>
        <w:rPr>
          <w:rFonts w:eastAsia="Times New Roman"/>
        </w:rPr>
      </w:pPr>
    </w:p>
    <w:p w14:paraId="25B56E70" w14:textId="7B3E2AC7" w:rsidR="004064CF" w:rsidRPr="004064CF" w:rsidRDefault="004064CF" w:rsidP="004064CF">
      <w:pPr>
        <w:spacing w:before="240" w:after="240"/>
        <w:rPr>
          <w:rFonts w:eastAsia="Times New Roman"/>
        </w:rPr>
      </w:pPr>
    </w:p>
    <w:p w14:paraId="0C929455" w14:textId="0D75675E" w:rsidR="472F05B9" w:rsidRDefault="472F05B9" w:rsidP="472F05B9">
      <w:pPr>
        <w:pStyle w:val="Heading1"/>
        <w:rPr>
          <w:rFonts w:ascii="Times New Roman" w:hAnsi="Times New Roman" w:cs="Times New Roman"/>
        </w:rPr>
      </w:pPr>
    </w:p>
    <w:p w14:paraId="1E62F192" w14:textId="4CAF71DE" w:rsidR="00E605C5" w:rsidRPr="00BE5B69" w:rsidRDefault="336D5795" w:rsidP="00C0032C">
      <w:pPr>
        <w:pStyle w:val="Heading1"/>
        <w:rPr>
          <w:rFonts w:ascii="Times New Roman" w:hAnsi="Times New Roman" w:cs="Times New Roman"/>
        </w:rPr>
      </w:pPr>
      <w:bookmarkStart w:id="15" w:name="_Toc613329532"/>
      <w:r w:rsidRPr="472F05B9">
        <w:rPr>
          <w:rFonts w:ascii="Times New Roman" w:hAnsi="Times New Roman" w:cs="Times New Roman"/>
        </w:rPr>
        <w:t>Conclusions</w:t>
      </w:r>
      <w:bookmarkEnd w:id="15"/>
    </w:p>
    <w:p w14:paraId="0ADD8122" w14:textId="7DE908B3" w:rsidR="00231A71" w:rsidRPr="00645A83" w:rsidRDefault="0016435E" w:rsidP="0016435E">
      <w:pPr>
        <w:jc w:val="both"/>
        <w:rPr>
          <w:rFonts w:eastAsia="Times New Roman"/>
          <w:szCs w:val="24"/>
          <w:lang w:val="ms"/>
        </w:rPr>
      </w:pPr>
      <w:r>
        <w:rPr>
          <w:rFonts w:eastAsia="Times New Roman"/>
          <w:szCs w:val="24"/>
        </w:rPr>
        <w:t xml:space="preserve">  </w:t>
      </w:r>
      <w:r w:rsidR="00231A71" w:rsidRPr="00645A83">
        <w:t>In conclusion, the development of the "Asia Pacific Traveler" website successfully achieved the main objectives by providing a user-friendly platform that enables seamless browsing, account management, and secure purchasing of travel packages. The website incorporates essential features like an organized package display, filtering options, secure account management, and a responsive design, making it accessible across various devices. Additionally, the admin dashboard allows for efficient management of packages and coupons, meeting the project’s goals for user engagement and operational ease.</w:t>
      </w:r>
    </w:p>
    <w:p w14:paraId="6EAFB21E" w14:textId="77777777" w:rsidR="00231A71" w:rsidRDefault="00231A71" w:rsidP="472F05B9">
      <w:pPr>
        <w:jc w:val="both"/>
      </w:pPr>
      <w:r>
        <w:t xml:space="preserve">  However, some limitations persist, particularly in the need for more personalized user recommendations based on past activities and a limited range of payment options, which could affect user experience and conversion rates. Future improvements could address these issues by implementing recommendation algorithms and expanding payment methods, such as mobile wallets or international payment options, to cater to diverse user preferences. Further, enhancing the website's speed and integrating a multilingual option would significantly improve accessibility and usability for a broader audience. Addressing these limitations would elevate the platform, making it a more comprehensive and appealing tool for user and admin alike.</w:t>
      </w:r>
    </w:p>
    <w:p w14:paraId="4E9332D8" w14:textId="6D398253" w:rsidR="472F05B9" w:rsidRDefault="472F05B9" w:rsidP="472F05B9">
      <w:pPr>
        <w:jc w:val="both"/>
      </w:pPr>
    </w:p>
    <w:p w14:paraId="052A05B2" w14:textId="56B4E0CA" w:rsidR="6F60697F" w:rsidRDefault="6F60697F" w:rsidP="6F60697F"/>
    <w:p w14:paraId="21BB3603" w14:textId="71B7A55F" w:rsidR="6F60697F" w:rsidRDefault="6F60697F" w:rsidP="6F60697F"/>
    <w:p w14:paraId="212A3126" w14:textId="739C8F87" w:rsidR="6F60697F" w:rsidRDefault="6F60697F" w:rsidP="6F60697F"/>
    <w:p w14:paraId="74180AEC" w14:textId="0B0FA732" w:rsidR="004064CF" w:rsidRDefault="004064CF" w:rsidP="6F60697F"/>
    <w:p w14:paraId="4E6C0C8B" w14:textId="77777777" w:rsidR="00231A71" w:rsidRDefault="00231A71" w:rsidP="6F60697F"/>
    <w:p w14:paraId="05E0CB37" w14:textId="56FED5CD" w:rsidR="004064CF" w:rsidRDefault="004064CF" w:rsidP="6F60697F"/>
    <w:p w14:paraId="20B186F9" w14:textId="0E9720B3" w:rsidR="472F05B9" w:rsidRDefault="472F05B9"/>
    <w:p w14:paraId="2EF3DF1B" w14:textId="0B5C68D4" w:rsidR="472F05B9" w:rsidRDefault="472F05B9"/>
    <w:p w14:paraId="05E18943" w14:textId="44593AAB" w:rsidR="472F05B9" w:rsidRDefault="472F05B9"/>
    <w:p w14:paraId="1A543FB9" w14:textId="6939DF5E" w:rsidR="0016435E" w:rsidRDefault="0016435E" w:rsidP="472F05B9"/>
    <w:p w14:paraId="509AB189" w14:textId="45512687" w:rsidR="1516A023" w:rsidRPr="00BE5B69" w:rsidRDefault="1516A023" w:rsidP="6F60697F">
      <w:pPr>
        <w:pStyle w:val="Heading1"/>
        <w:rPr>
          <w:rFonts w:ascii="Times New Roman" w:hAnsi="Times New Roman" w:cs="Times New Roman"/>
        </w:rPr>
      </w:pPr>
      <w:bookmarkStart w:id="16" w:name="_Toc421780842"/>
      <w:r w:rsidRPr="472F05B9">
        <w:rPr>
          <w:rFonts w:ascii="Times New Roman" w:hAnsi="Times New Roman" w:cs="Times New Roman"/>
        </w:rPr>
        <w:t>References</w:t>
      </w:r>
      <w:bookmarkEnd w:id="16"/>
    </w:p>
    <w:p w14:paraId="34EAA6AB" w14:textId="7B211BF3" w:rsidR="1516A023" w:rsidRDefault="1516A023" w:rsidP="6F60697F">
      <w:pPr>
        <w:spacing w:after="0" w:line="480" w:lineRule="auto"/>
        <w:ind w:left="720" w:hanging="720"/>
      </w:pPr>
      <w:r w:rsidRPr="6F60697F">
        <w:rPr>
          <w:rFonts w:eastAsia="Times New Roman"/>
          <w:szCs w:val="24"/>
        </w:rPr>
        <w:t xml:space="preserve">Öncüler, U. (2024, March 1). </w:t>
      </w:r>
      <w:r w:rsidRPr="6F60697F">
        <w:rPr>
          <w:rFonts w:eastAsia="Times New Roman"/>
          <w:i/>
          <w:iCs/>
          <w:szCs w:val="24"/>
        </w:rPr>
        <w:t>Mobile optimization for travel websites (2024)</w:t>
      </w:r>
      <w:r w:rsidRPr="6F60697F">
        <w:rPr>
          <w:rFonts w:eastAsia="Times New Roman"/>
          <w:szCs w:val="24"/>
        </w:rPr>
        <w:t xml:space="preserve">. 618Media: #1 Digital Marketing Agency. </w:t>
      </w:r>
      <w:hyperlink r:id="rId27" w:anchor="the-importance-of-mobile-optimization">
        <w:r w:rsidRPr="6F60697F">
          <w:rPr>
            <w:rStyle w:val="Hyperlink"/>
            <w:rFonts w:eastAsia="Times New Roman"/>
            <w:szCs w:val="24"/>
          </w:rPr>
          <w:t>https://618media.com/en/blog/mobile-optimization-for-travel-websites/#the-importance-of-mobile-optimization</w:t>
        </w:r>
      </w:hyperlink>
    </w:p>
    <w:p w14:paraId="1C70AB73" w14:textId="2CD87AD1" w:rsidR="535EBE2F" w:rsidRDefault="535EBE2F" w:rsidP="6F60697F">
      <w:pPr>
        <w:spacing w:after="0" w:line="480" w:lineRule="auto"/>
        <w:ind w:left="720" w:hanging="720"/>
      </w:pPr>
      <w:r w:rsidRPr="6F60697F">
        <w:rPr>
          <w:rFonts w:eastAsia="Times New Roman"/>
          <w:szCs w:val="24"/>
        </w:rPr>
        <w:t xml:space="preserve">Codetheorem. (2024, June 14). </w:t>
      </w:r>
      <w:r w:rsidRPr="6F60697F">
        <w:rPr>
          <w:rFonts w:eastAsia="Times New Roman"/>
          <w:i/>
          <w:iCs/>
          <w:szCs w:val="24"/>
        </w:rPr>
        <w:t>12 must have key features for your Travel Website</w:t>
      </w:r>
      <w:r w:rsidRPr="6F60697F">
        <w:rPr>
          <w:rFonts w:eastAsia="Times New Roman"/>
          <w:szCs w:val="24"/>
        </w:rPr>
        <w:t xml:space="preserve">. Blog. </w:t>
      </w:r>
      <w:hyperlink r:id="rId28" w:anchor=":~:text=When%20users%20land%20on%20your%20travel%20website%20they,the%20right%20questions%20with%20clear%20and%20compelling%20filters">
        <w:r w:rsidRPr="6F60697F">
          <w:rPr>
            <w:rStyle w:val="Hyperlink"/>
            <w:rFonts w:eastAsia="Times New Roman"/>
            <w:szCs w:val="24"/>
          </w:rPr>
          <w:t>https://codetheorem.co/blogs/must-have-features-for-travel-website#:~:text=When%20users%20land%20on%20your%20travel%20website%20they,the%20right%20questions%20with%20clear%20and%20compelling%20filters</w:t>
        </w:r>
      </w:hyperlink>
      <w:r w:rsidRPr="6F60697F">
        <w:rPr>
          <w:rFonts w:eastAsia="Times New Roman"/>
          <w:szCs w:val="24"/>
        </w:rPr>
        <w:t>.</w:t>
      </w:r>
    </w:p>
    <w:p w14:paraId="049D7882" w14:textId="6D82BD53" w:rsidR="6F60697F" w:rsidRDefault="6F60697F" w:rsidP="6F60697F"/>
    <w:p w14:paraId="12CE095A" w14:textId="607BC237" w:rsidR="472F05B9" w:rsidRDefault="472F05B9"/>
    <w:p w14:paraId="3AB2F1D7" w14:textId="3D5A9884" w:rsidR="472F05B9" w:rsidRDefault="472F05B9"/>
    <w:p w14:paraId="5F4CE632" w14:textId="48147C3C" w:rsidR="472F05B9" w:rsidRDefault="472F05B9"/>
    <w:p w14:paraId="3BC4BEF8" w14:textId="5978DA73" w:rsidR="472F05B9" w:rsidRDefault="472F05B9"/>
    <w:p w14:paraId="589BE5DE" w14:textId="61204D73" w:rsidR="472F05B9" w:rsidRDefault="472F05B9"/>
    <w:p w14:paraId="0D18D8CA" w14:textId="1A60F0CF" w:rsidR="472F05B9" w:rsidRDefault="472F05B9" w:rsidP="472F05B9">
      <w:pPr>
        <w:pStyle w:val="Heading1"/>
      </w:pPr>
    </w:p>
    <w:p w14:paraId="4BD5A914" w14:textId="0014FB46" w:rsidR="472F05B9" w:rsidRDefault="472F05B9" w:rsidP="472F05B9"/>
    <w:p w14:paraId="77BD4DFE" w14:textId="7ADE7AD9" w:rsidR="472F05B9" w:rsidRDefault="472F05B9" w:rsidP="472F05B9"/>
    <w:p w14:paraId="11CC6A73" w14:textId="69C70A68" w:rsidR="472F05B9" w:rsidRDefault="472F05B9" w:rsidP="472F05B9"/>
    <w:p w14:paraId="00668CA0" w14:textId="5177BA93" w:rsidR="472F05B9" w:rsidRDefault="472F05B9" w:rsidP="472F05B9"/>
    <w:p w14:paraId="70079311" w14:textId="290B94B4" w:rsidR="472F05B9" w:rsidRDefault="472F05B9" w:rsidP="472F05B9"/>
    <w:p w14:paraId="1530CCE3" w14:textId="0FE7896D" w:rsidR="472F05B9" w:rsidRDefault="472F05B9" w:rsidP="472F05B9"/>
    <w:p w14:paraId="4E9AA3EA" w14:textId="60317EC4" w:rsidR="608A3BAC" w:rsidRDefault="608A3BAC" w:rsidP="472F05B9">
      <w:pPr>
        <w:pStyle w:val="Heading1"/>
        <w:rPr>
          <w:rFonts w:ascii="Times New Roman" w:eastAsia="Times New Roman" w:hAnsi="Times New Roman" w:cs="Times New Roman"/>
        </w:rPr>
      </w:pPr>
      <w:bookmarkStart w:id="17" w:name="_Toc702946560"/>
      <w:r w:rsidRPr="472F05B9">
        <w:rPr>
          <w:rFonts w:ascii="Times New Roman" w:eastAsia="Times New Roman" w:hAnsi="Times New Roman" w:cs="Times New Roman"/>
        </w:rPr>
        <w:t xml:space="preserve">Workload </w:t>
      </w:r>
      <w:r w:rsidR="1EB5E41B" w:rsidRPr="472F05B9">
        <w:rPr>
          <w:rFonts w:ascii="Times New Roman" w:eastAsia="Times New Roman" w:hAnsi="Times New Roman" w:cs="Times New Roman"/>
        </w:rPr>
        <w:t>matrix</w:t>
      </w:r>
      <w:bookmarkEnd w:id="17"/>
    </w:p>
    <w:tbl>
      <w:tblPr>
        <w:tblStyle w:val="TableGrid"/>
        <w:tblW w:w="0" w:type="auto"/>
        <w:tblLayout w:type="fixed"/>
        <w:tblLook w:val="06A0" w:firstRow="1" w:lastRow="0" w:firstColumn="1" w:lastColumn="0" w:noHBand="1" w:noVBand="1"/>
      </w:tblPr>
      <w:tblGrid>
        <w:gridCol w:w="2254"/>
        <w:gridCol w:w="2254"/>
        <w:gridCol w:w="3300"/>
        <w:gridCol w:w="1208"/>
      </w:tblGrid>
      <w:tr w:rsidR="472F05B9" w14:paraId="51AF5415" w14:textId="77777777" w:rsidTr="472F05B9">
        <w:trPr>
          <w:trHeight w:val="300"/>
        </w:trPr>
        <w:tc>
          <w:tcPr>
            <w:tcW w:w="2254" w:type="dxa"/>
          </w:tcPr>
          <w:p w14:paraId="2E5EE160" w14:textId="76B3F4D4" w:rsidR="0561240A" w:rsidRDefault="0561240A" w:rsidP="472F05B9">
            <w:r>
              <w:t>Name</w:t>
            </w:r>
          </w:p>
        </w:tc>
        <w:tc>
          <w:tcPr>
            <w:tcW w:w="2254" w:type="dxa"/>
          </w:tcPr>
          <w:p w14:paraId="54FF7A7D" w14:textId="78F77BA5" w:rsidR="0561240A" w:rsidRDefault="0561240A" w:rsidP="472F05B9">
            <w:r>
              <w:t>TP number</w:t>
            </w:r>
          </w:p>
        </w:tc>
        <w:tc>
          <w:tcPr>
            <w:tcW w:w="3300" w:type="dxa"/>
          </w:tcPr>
          <w:p w14:paraId="75A2EEAD" w14:textId="7E165F18" w:rsidR="0561240A" w:rsidRDefault="0561240A" w:rsidP="472F05B9">
            <w:r>
              <w:t>Workload</w:t>
            </w:r>
          </w:p>
        </w:tc>
        <w:tc>
          <w:tcPr>
            <w:tcW w:w="1208" w:type="dxa"/>
          </w:tcPr>
          <w:p w14:paraId="215AAFE0" w14:textId="0511FA82" w:rsidR="0561240A" w:rsidRDefault="0561240A" w:rsidP="472F05B9">
            <w:r>
              <w:t>Signature</w:t>
            </w:r>
          </w:p>
        </w:tc>
      </w:tr>
      <w:tr w:rsidR="472F05B9" w14:paraId="4FF3E7F0" w14:textId="77777777" w:rsidTr="472F05B9">
        <w:trPr>
          <w:trHeight w:val="1755"/>
        </w:trPr>
        <w:tc>
          <w:tcPr>
            <w:tcW w:w="2254" w:type="dxa"/>
          </w:tcPr>
          <w:p w14:paraId="78262D59" w14:textId="1A49EF8D" w:rsidR="0561240A" w:rsidRDefault="0561240A" w:rsidP="472F05B9">
            <w:r>
              <w:t>Chong Jun Meng</w:t>
            </w:r>
          </w:p>
        </w:tc>
        <w:tc>
          <w:tcPr>
            <w:tcW w:w="2254" w:type="dxa"/>
          </w:tcPr>
          <w:p w14:paraId="1AF91887" w14:textId="3BA58F55" w:rsidR="0561240A" w:rsidRDefault="0561240A" w:rsidP="472F05B9">
            <w:r>
              <w:t>TP074139</w:t>
            </w:r>
          </w:p>
        </w:tc>
        <w:tc>
          <w:tcPr>
            <w:tcW w:w="3300" w:type="dxa"/>
          </w:tcPr>
          <w:p w14:paraId="3F7A9ABB" w14:textId="65D6DAE4" w:rsidR="19FB24AA" w:rsidRDefault="19FB24AA" w:rsidP="472F05B9">
            <w:r>
              <w:t xml:space="preserve">Coupon Page, TPL page, </w:t>
            </w:r>
            <w:r w:rsidR="43F41C7C">
              <w:t xml:space="preserve"> SP page, Checkout Page, Admin Edit Package Page, Admin Add Pac</w:t>
            </w:r>
            <w:r w:rsidR="470CC6B3">
              <w:t>ka</w:t>
            </w:r>
            <w:r w:rsidR="43F41C7C">
              <w:t>ge Page, Admin Edit Coupon Page, Admin Edit Coupon Page</w:t>
            </w:r>
          </w:p>
        </w:tc>
        <w:tc>
          <w:tcPr>
            <w:tcW w:w="1208" w:type="dxa"/>
          </w:tcPr>
          <w:p w14:paraId="4D3A5CD3" w14:textId="618D5AD9" w:rsidR="0E6C837F" w:rsidRDefault="0E6C837F" w:rsidP="472F05B9">
            <w:pPr>
              <w:rPr>
                <w:rFonts w:ascii="Blackadder ITC" w:eastAsia="Blackadder ITC" w:hAnsi="Blackadder ITC" w:cs="Blackadder ITC"/>
              </w:rPr>
            </w:pPr>
            <w:r w:rsidRPr="472F05B9">
              <w:rPr>
                <w:rFonts w:ascii="Blackadder ITC" w:eastAsia="Blackadder ITC" w:hAnsi="Blackadder ITC" w:cs="Blackadder ITC"/>
              </w:rPr>
              <w:t xml:space="preserve"> Chong Jun Meng</w:t>
            </w:r>
          </w:p>
          <w:p w14:paraId="6B2D779D" w14:textId="5B655C7F" w:rsidR="472F05B9" w:rsidRDefault="472F05B9" w:rsidP="472F05B9"/>
        </w:tc>
      </w:tr>
      <w:tr w:rsidR="472F05B9" w14:paraId="6E35F6E0" w14:textId="77777777" w:rsidTr="472F05B9">
        <w:trPr>
          <w:trHeight w:val="300"/>
        </w:trPr>
        <w:tc>
          <w:tcPr>
            <w:tcW w:w="2254" w:type="dxa"/>
          </w:tcPr>
          <w:p w14:paraId="703C5548" w14:textId="739E2E78" w:rsidR="0561240A" w:rsidRDefault="0561240A" w:rsidP="472F05B9">
            <w:r>
              <w:t>Cheong Jing Lee</w:t>
            </w:r>
          </w:p>
        </w:tc>
        <w:tc>
          <w:tcPr>
            <w:tcW w:w="2254" w:type="dxa"/>
          </w:tcPr>
          <w:p w14:paraId="552FA09C" w14:textId="11F88B9F" w:rsidR="0561240A" w:rsidRDefault="0561240A" w:rsidP="472F05B9">
            <w:r>
              <w:t>TP074711</w:t>
            </w:r>
          </w:p>
        </w:tc>
        <w:tc>
          <w:tcPr>
            <w:tcW w:w="3300" w:type="dxa"/>
          </w:tcPr>
          <w:p w14:paraId="4BD0DCDD" w14:textId="700E152C" w:rsidR="6959514F" w:rsidRDefault="6959514F" w:rsidP="472F05B9">
            <w:r>
              <w:t>Wish</w:t>
            </w:r>
            <w:r w:rsidR="24A92932">
              <w:t xml:space="preserve"> </w:t>
            </w:r>
            <w:r>
              <w:t>listed page, Tourist Spot Page</w:t>
            </w:r>
          </w:p>
        </w:tc>
        <w:tc>
          <w:tcPr>
            <w:tcW w:w="1208" w:type="dxa"/>
          </w:tcPr>
          <w:p w14:paraId="77D8F7D2" w14:textId="1C2CDCF2" w:rsidR="00E0F754" w:rsidRDefault="00E0F754" w:rsidP="472F05B9">
            <w:pPr>
              <w:rPr>
                <w:rFonts w:ascii="Blackadder ITC" w:eastAsia="Blackadder ITC" w:hAnsi="Blackadder ITC" w:cs="Blackadder ITC"/>
              </w:rPr>
            </w:pPr>
            <w:r w:rsidRPr="472F05B9">
              <w:rPr>
                <w:rFonts w:ascii="Blackadder ITC" w:eastAsia="Blackadder ITC" w:hAnsi="Blackadder ITC" w:cs="Blackadder ITC"/>
              </w:rPr>
              <w:t>Cheong Jing Lee</w:t>
            </w:r>
          </w:p>
        </w:tc>
      </w:tr>
      <w:tr w:rsidR="472F05B9" w14:paraId="74195EAB" w14:textId="77777777" w:rsidTr="472F05B9">
        <w:trPr>
          <w:trHeight w:val="300"/>
        </w:trPr>
        <w:tc>
          <w:tcPr>
            <w:tcW w:w="2254" w:type="dxa"/>
          </w:tcPr>
          <w:p w14:paraId="3B31D10E" w14:textId="401AD62A" w:rsidR="0561240A" w:rsidRDefault="0561240A" w:rsidP="472F05B9">
            <w:r>
              <w:t>CHUA CHUAN SENG</w:t>
            </w:r>
          </w:p>
        </w:tc>
        <w:tc>
          <w:tcPr>
            <w:tcW w:w="2254" w:type="dxa"/>
          </w:tcPr>
          <w:p w14:paraId="0BC6D253" w14:textId="263C7134" w:rsidR="0561240A" w:rsidRDefault="0561240A" w:rsidP="472F05B9">
            <w:r>
              <w:t>TP073332</w:t>
            </w:r>
          </w:p>
          <w:p w14:paraId="327D73FD" w14:textId="6288B9CB" w:rsidR="472F05B9" w:rsidRDefault="472F05B9" w:rsidP="472F05B9"/>
        </w:tc>
        <w:tc>
          <w:tcPr>
            <w:tcW w:w="3300" w:type="dxa"/>
          </w:tcPr>
          <w:p w14:paraId="09394901" w14:textId="560F12FC" w:rsidR="0D065DFE" w:rsidRDefault="0D065DFE" w:rsidP="472F05B9">
            <w:r>
              <w:t>Past Trip Listing, Past Trip Details page, Support Page</w:t>
            </w:r>
          </w:p>
        </w:tc>
        <w:tc>
          <w:tcPr>
            <w:tcW w:w="1208" w:type="dxa"/>
          </w:tcPr>
          <w:p w14:paraId="374F2518" w14:textId="389AFEFC" w:rsidR="74731885" w:rsidRDefault="74731885" w:rsidP="472F05B9">
            <w:pPr>
              <w:rPr>
                <w:rFonts w:ascii="Blackadder ITC" w:eastAsia="Blackadder ITC" w:hAnsi="Blackadder ITC" w:cs="Blackadder ITC"/>
              </w:rPr>
            </w:pPr>
            <w:r w:rsidRPr="472F05B9">
              <w:rPr>
                <w:rFonts w:ascii="Blackadder ITC" w:eastAsia="Blackadder ITC" w:hAnsi="Blackadder ITC" w:cs="Blackadder ITC"/>
              </w:rPr>
              <w:t>Chua Chuan Seng</w:t>
            </w:r>
          </w:p>
        </w:tc>
      </w:tr>
      <w:tr w:rsidR="472F05B9" w14:paraId="6A46ABE0" w14:textId="77777777" w:rsidTr="472F05B9">
        <w:trPr>
          <w:trHeight w:val="2115"/>
        </w:trPr>
        <w:tc>
          <w:tcPr>
            <w:tcW w:w="2254" w:type="dxa"/>
          </w:tcPr>
          <w:p w14:paraId="34767114" w14:textId="6C28BD9E" w:rsidR="0561240A" w:rsidRDefault="0561240A" w:rsidP="472F05B9">
            <w:r>
              <w:t>Ng Jun Yuan</w:t>
            </w:r>
          </w:p>
        </w:tc>
        <w:tc>
          <w:tcPr>
            <w:tcW w:w="2254" w:type="dxa"/>
          </w:tcPr>
          <w:p w14:paraId="574C1CA9" w14:textId="50143F1F" w:rsidR="0561240A" w:rsidRDefault="0561240A" w:rsidP="472F05B9">
            <w:r>
              <w:t>TP067314</w:t>
            </w:r>
          </w:p>
        </w:tc>
        <w:tc>
          <w:tcPr>
            <w:tcW w:w="3300" w:type="dxa"/>
          </w:tcPr>
          <w:p w14:paraId="36E079AC" w14:textId="5DF0836C" w:rsidR="268ACBBF" w:rsidRDefault="268ACBBF" w:rsidP="472F05B9">
            <w:r>
              <w:t xml:space="preserve">Edit Account Information Page, Login Page, Register Page, Admin Home Page, Admin Add Account Page, Admin Account </w:t>
            </w:r>
            <w:r w:rsidR="6516EB22">
              <w:t xml:space="preserve">Management </w:t>
            </w:r>
            <w:r>
              <w:t>Page</w:t>
            </w:r>
            <w:r w:rsidR="2A9F10CF">
              <w:t>, Navigational Bar, Footer</w:t>
            </w:r>
          </w:p>
        </w:tc>
        <w:tc>
          <w:tcPr>
            <w:tcW w:w="1208" w:type="dxa"/>
          </w:tcPr>
          <w:p w14:paraId="5B806074" w14:textId="725BE86B" w:rsidR="0561240A" w:rsidRDefault="0561240A" w:rsidP="472F05B9">
            <w:pPr>
              <w:rPr>
                <w:rFonts w:ascii="Blackadder ITC" w:eastAsia="Blackadder ITC" w:hAnsi="Blackadder ITC" w:cs="Blackadder ITC"/>
              </w:rPr>
            </w:pPr>
            <w:r w:rsidRPr="472F05B9">
              <w:rPr>
                <w:rFonts w:ascii="Blackadder ITC" w:eastAsia="Blackadder ITC" w:hAnsi="Blackadder ITC" w:cs="Blackadder ITC"/>
              </w:rPr>
              <w:t>Ng  Jun Yuan</w:t>
            </w:r>
          </w:p>
        </w:tc>
      </w:tr>
    </w:tbl>
    <w:p w14:paraId="3D22117D" w14:textId="661399B8" w:rsidR="472F05B9" w:rsidRDefault="472F05B9" w:rsidP="472F05B9"/>
    <w:sectPr w:rsidR="472F05B9">
      <w:headerReference w:type="default" r:id="rId29"/>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4FE53F" w14:textId="77777777" w:rsidR="007F0A36" w:rsidRDefault="007F0A36" w:rsidP="00BE5B69">
      <w:pPr>
        <w:spacing w:after="0" w:line="240" w:lineRule="auto"/>
      </w:pPr>
      <w:r>
        <w:separator/>
      </w:r>
    </w:p>
  </w:endnote>
  <w:endnote w:type="continuationSeparator" w:id="0">
    <w:p w14:paraId="5F67E4F4" w14:textId="77777777" w:rsidR="007F0A36" w:rsidRDefault="007F0A36" w:rsidP="00BE5B69">
      <w:pPr>
        <w:spacing w:after="0" w:line="240" w:lineRule="auto"/>
      </w:pPr>
      <w:r>
        <w:continuationSeparator/>
      </w:r>
    </w:p>
  </w:endnote>
  <w:endnote w:type="continuationNotice" w:id="1">
    <w:p w14:paraId="0B8F1105" w14:textId="77777777" w:rsidR="007F0A36" w:rsidRDefault="007F0A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modern"/>
    <w:pitch w:val="fixed"/>
    <w:sig w:usb0="00000001" w:usb1="080E0000" w:usb2="00000010" w:usb3="00000000" w:csb0="00040000" w:csb1="00000000"/>
  </w:font>
  <w:font w:name="Aptos Display">
    <w:panose1 w:val="00000000000000000000"/>
    <w:charset w:val="00"/>
    <w:family w:val="roman"/>
    <w:notTrueType/>
    <w:pitch w:val="default"/>
  </w:font>
  <w:font w:name="DengXian Light">
    <w:altName w:val="等线 Light"/>
    <w:panose1 w:val="00000000000000000000"/>
    <w:charset w:val="86"/>
    <w:family w:val="roman"/>
    <w:notTrueType/>
    <w:pitch w:val="default"/>
  </w:font>
  <w:font w:name="Aptos">
    <w:panose1 w:val="00000000000000000000"/>
    <w:charset w:val="00"/>
    <w:family w:val="roman"/>
    <w:notTrueType/>
    <w:pitch w:val="default"/>
  </w:font>
  <w:font w:name="Blackadder ITC">
    <w:altName w:val="Calibri"/>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0604182"/>
      <w:docPartObj>
        <w:docPartGallery w:val="Page Numbers (Bottom of Page)"/>
        <w:docPartUnique/>
      </w:docPartObj>
    </w:sdtPr>
    <w:sdtEndPr>
      <w:rPr>
        <w:noProof/>
      </w:rPr>
    </w:sdtEndPr>
    <w:sdtContent>
      <w:p w14:paraId="6CED024C" w14:textId="0CE38D6C" w:rsidR="00BE5B69" w:rsidRDefault="00BE5B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F37183" w14:textId="77777777" w:rsidR="00BE5B69" w:rsidRDefault="00BE5B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26DCCB" w14:textId="77777777" w:rsidR="007F0A36" w:rsidRDefault="007F0A36" w:rsidP="00BE5B69">
      <w:pPr>
        <w:spacing w:after="0" w:line="240" w:lineRule="auto"/>
      </w:pPr>
      <w:r>
        <w:separator/>
      </w:r>
    </w:p>
  </w:footnote>
  <w:footnote w:type="continuationSeparator" w:id="0">
    <w:p w14:paraId="1636AD98" w14:textId="77777777" w:rsidR="007F0A36" w:rsidRDefault="007F0A36" w:rsidP="00BE5B69">
      <w:pPr>
        <w:spacing w:after="0" w:line="240" w:lineRule="auto"/>
      </w:pPr>
      <w:r>
        <w:continuationSeparator/>
      </w:r>
    </w:p>
  </w:footnote>
  <w:footnote w:type="continuationNotice" w:id="1">
    <w:p w14:paraId="20BE97F2" w14:textId="77777777" w:rsidR="007F0A36" w:rsidRDefault="007F0A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1E8D445" w14:paraId="7EBE0ED0" w14:textId="77777777" w:rsidTr="21E8D445">
      <w:trPr>
        <w:trHeight w:val="300"/>
      </w:trPr>
      <w:tc>
        <w:tcPr>
          <w:tcW w:w="3005" w:type="dxa"/>
        </w:tcPr>
        <w:p w14:paraId="0E417124" w14:textId="07B195EF" w:rsidR="21E8D445" w:rsidRDefault="21E8D445" w:rsidP="21E8D445">
          <w:pPr>
            <w:pStyle w:val="Header"/>
            <w:ind w:left="-115"/>
          </w:pPr>
        </w:p>
      </w:tc>
      <w:tc>
        <w:tcPr>
          <w:tcW w:w="3005" w:type="dxa"/>
        </w:tcPr>
        <w:p w14:paraId="540B04D0" w14:textId="7C310B38" w:rsidR="21E8D445" w:rsidRDefault="21E8D445" w:rsidP="21E8D445">
          <w:pPr>
            <w:pStyle w:val="Header"/>
            <w:jc w:val="center"/>
          </w:pPr>
        </w:p>
      </w:tc>
      <w:tc>
        <w:tcPr>
          <w:tcW w:w="3005" w:type="dxa"/>
        </w:tcPr>
        <w:p w14:paraId="67AF46A6" w14:textId="27287C10" w:rsidR="21E8D445" w:rsidRDefault="21E8D445" w:rsidP="21E8D445">
          <w:pPr>
            <w:pStyle w:val="Header"/>
            <w:ind w:right="-115"/>
            <w:jc w:val="right"/>
          </w:pPr>
        </w:p>
      </w:tc>
    </w:tr>
  </w:tbl>
  <w:p w14:paraId="46BBACCD" w14:textId="2924D7D1" w:rsidR="00A10E05" w:rsidRDefault="00A10E05">
    <w:pPr>
      <w:pStyle w:val="Header"/>
    </w:pPr>
  </w:p>
</w:hdr>
</file>

<file path=word/intelligence2.xml><?xml version="1.0" encoding="utf-8"?>
<int2:intelligence xmlns:int2="http://schemas.microsoft.com/office/intelligence/2020/intelligence" xmlns:oel="http://schemas.microsoft.com/office/2019/extlst">
  <int2:observations>
    <int2:textHash int2:hashCode="wphSH/2UPsYY6g" int2:id="BVUIhY2Q">
      <int2:state int2:value="Rejected" int2:type="AugLoop_Text_Critique"/>
    </int2:textHash>
    <int2:textHash int2:hashCode="pUp0of2nyH54Q9" int2:id="XAhFjrBO">
      <int2:state int2:value="Rejected" int2:type="AugLoop_Text_Critique"/>
    </int2:textHash>
    <int2:textHash int2:hashCode="2GLOu385Ay0o8o" int2:id="YqkddTib">
      <int2:state int2:value="Rejected" int2:type="AugLoop_Text_Critique"/>
    </int2:textHash>
    <int2:textHash int2:hashCode="kHyJnev0FH6Zld" int2:id="hzzDMf7W">
      <int2:state int2:value="Rejected" int2:type="AugLoop_Text_Critique"/>
    </int2:textHash>
    <int2:textHash int2:hashCode="+L1pZ1mAW5CY+e" int2:id="pIsexti1">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7D502"/>
    <w:multiLevelType w:val="hybridMultilevel"/>
    <w:tmpl w:val="E3C0FCE2"/>
    <w:lvl w:ilvl="0" w:tplc="1C101026">
      <w:start w:val="1"/>
      <w:numFmt w:val="decimal"/>
      <w:lvlText w:val="%1."/>
      <w:lvlJc w:val="left"/>
      <w:pPr>
        <w:ind w:left="720" w:hanging="360"/>
      </w:pPr>
    </w:lvl>
    <w:lvl w:ilvl="1" w:tplc="E2BE1D3E">
      <w:start w:val="1"/>
      <w:numFmt w:val="lowerLetter"/>
      <w:lvlText w:val="%2."/>
      <w:lvlJc w:val="left"/>
      <w:pPr>
        <w:ind w:left="1440" w:hanging="360"/>
      </w:pPr>
    </w:lvl>
    <w:lvl w:ilvl="2" w:tplc="4058C032">
      <w:start w:val="1"/>
      <w:numFmt w:val="lowerRoman"/>
      <w:lvlText w:val="%3."/>
      <w:lvlJc w:val="right"/>
      <w:pPr>
        <w:ind w:left="2160" w:hanging="180"/>
      </w:pPr>
    </w:lvl>
    <w:lvl w:ilvl="3" w:tplc="DFF67D04">
      <w:start w:val="1"/>
      <w:numFmt w:val="decimal"/>
      <w:lvlText w:val="%4."/>
      <w:lvlJc w:val="left"/>
      <w:pPr>
        <w:ind w:left="2880" w:hanging="360"/>
      </w:pPr>
    </w:lvl>
    <w:lvl w:ilvl="4" w:tplc="A8986950">
      <w:start w:val="1"/>
      <w:numFmt w:val="lowerLetter"/>
      <w:lvlText w:val="%5."/>
      <w:lvlJc w:val="left"/>
      <w:pPr>
        <w:ind w:left="3600" w:hanging="360"/>
      </w:pPr>
    </w:lvl>
    <w:lvl w:ilvl="5" w:tplc="C0D8BD96">
      <w:start w:val="1"/>
      <w:numFmt w:val="lowerRoman"/>
      <w:lvlText w:val="%6."/>
      <w:lvlJc w:val="right"/>
      <w:pPr>
        <w:ind w:left="4320" w:hanging="180"/>
      </w:pPr>
    </w:lvl>
    <w:lvl w:ilvl="6" w:tplc="9DCE7430">
      <w:start w:val="1"/>
      <w:numFmt w:val="decimal"/>
      <w:lvlText w:val="%7."/>
      <w:lvlJc w:val="left"/>
      <w:pPr>
        <w:ind w:left="5040" w:hanging="360"/>
      </w:pPr>
    </w:lvl>
    <w:lvl w:ilvl="7" w:tplc="D8D29A4E">
      <w:start w:val="1"/>
      <w:numFmt w:val="lowerLetter"/>
      <w:lvlText w:val="%8."/>
      <w:lvlJc w:val="left"/>
      <w:pPr>
        <w:ind w:left="5760" w:hanging="360"/>
      </w:pPr>
    </w:lvl>
    <w:lvl w:ilvl="8" w:tplc="353C8C82">
      <w:start w:val="1"/>
      <w:numFmt w:val="lowerRoman"/>
      <w:lvlText w:val="%9."/>
      <w:lvlJc w:val="right"/>
      <w:pPr>
        <w:ind w:left="6480" w:hanging="180"/>
      </w:pPr>
    </w:lvl>
  </w:abstractNum>
  <w:abstractNum w:abstractNumId="1" w15:restartNumberingAfterBreak="0">
    <w:nsid w:val="14C69337"/>
    <w:multiLevelType w:val="multilevel"/>
    <w:tmpl w:val="08CAA00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3A32A16E"/>
    <w:multiLevelType w:val="hybridMultilevel"/>
    <w:tmpl w:val="3646A694"/>
    <w:lvl w:ilvl="0" w:tplc="E4EE2048">
      <w:start w:val="1"/>
      <w:numFmt w:val="bullet"/>
      <w:lvlText w:val=""/>
      <w:lvlJc w:val="left"/>
      <w:pPr>
        <w:ind w:left="720" w:hanging="360"/>
      </w:pPr>
      <w:rPr>
        <w:rFonts w:ascii="Symbol" w:hAnsi="Symbol" w:hint="default"/>
      </w:rPr>
    </w:lvl>
    <w:lvl w:ilvl="1" w:tplc="B9E626C0">
      <w:start w:val="1"/>
      <w:numFmt w:val="bullet"/>
      <w:lvlText w:val="o"/>
      <w:lvlJc w:val="left"/>
      <w:pPr>
        <w:ind w:left="1440" w:hanging="360"/>
      </w:pPr>
      <w:rPr>
        <w:rFonts w:ascii="Courier New" w:hAnsi="Courier New" w:hint="default"/>
      </w:rPr>
    </w:lvl>
    <w:lvl w:ilvl="2" w:tplc="E5CC85E6">
      <w:start w:val="1"/>
      <w:numFmt w:val="bullet"/>
      <w:lvlText w:val=""/>
      <w:lvlJc w:val="left"/>
      <w:pPr>
        <w:ind w:left="2160" w:hanging="360"/>
      </w:pPr>
      <w:rPr>
        <w:rFonts w:ascii="Wingdings" w:hAnsi="Wingdings" w:hint="default"/>
      </w:rPr>
    </w:lvl>
    <w:lvl w:ilvl="3" w:tplc="635C4326">
      <w:start w:val="1"/>
      <w:numFmt w:val="bullet"/>
      <w:lvlText w:val=""/>
      <w:lvlJc w:val="left"/>
      <w:pPr>
        <w:ind w:left="2880" w:hanging="360"/>
      </w:pPr>
      <w:rPr>
        <w:rFonts w:ascii="Symbol" w:hAnsi="Symbol" w:hint="default"/>
      </w:rPr>
    </w:lvl>
    <w:lvl w:ilvl="4" w:tplc="56A685A0">
      <w:start w:val="1"/>
      <w:numFmt w:val="bullet"/>
      <w:lvlText w:val="o"/>
      <w:lvlJc w:val="left"/>
      <w:pPr>
        <w:ind w:left="3600" w:hanging="360"/>
      </w:pPr>
      <w:rPr>
        <w:rFonts w:ascii="Courier New" w:hAnsi="Courier New" w:hint="default"/>
      </w:rPr>
    </w:lvl>
    <w:lvl w:ilvl="5" w:tplc="F0E886D2">
      <w:start w:val="1"/>
      <w:numFmt w:val="bullet"/>
      <w:lvlText w:val=""/>
      <w:lvlJc w:val="left"/>
      <w:pPr>
        <w:ind w:left="4320" w:hanging="360"/>
      </w:pPr>
      <w:rPr>
        <w:rFonts w:ascii="Wingdings" w:hAnsi="Wingdings" w:hint="default"/>
      </w:rPr>
    </w:lvl>
    <w:lvl w:ilvl="6" w:tplc="CA1E53DE">
      <w:start w:val="1"/>
      <w:numFmt w:val="bullet"/>
      <w:lvlText w:val=""/>
      <w:lvlJc w:val="left"/>
      <w:pPr>
        <w:ind w:left="5040" w:hanging="360"/>
      </w:pPr>
      <w:rPr>
        <w:rFonts w:ascii="Symbol" w:hAnsi="Symbol" w:hint="default"/>
      </w:rPr>
    </w:lvl>
    <w:lvl w:ilvl="7" w:tplc="F926D336">
      <w:start w:val="1"/>
      <w:numFmt w:val="bullet"/>
      <w:lvlText w:val="o"/>
      <w:lvlJc w:val="left"/>
      <w:pPr>
        <w:ind w:left="5760" w:hanging="360"/>
      </w:pPr>
      <w:rPr>
        <w:rFonts w:ascii="Courier New" w:hAnsi="Courier New" w:hint="default"/>
      </w:rPr>
    </w:lvl>
    <w:lvl w:ilvl="8" w:tplc="672A45D4">
      <w:start w:val="1"/>
      <w:numFmt w:val="bullet"/>
      <w:lvlText w:val=""/>
      <w:lvlJc w:val="left"/>
      <w:pPr>
        <w:ind w:left="6480" w:hanging="360"/>
      </w:pPr>
      <w:rPr>
        <w:rFonts w:ascii="Wingdings" w:hAnsi="Wingdings" w:hint="default"/>
      </w:rPr>
    </w:lvl>
  </w:abstractNum>
  <w:abstractNum w:abstractNumId="3" w15:restartNumberingAfterBreak="0">
    <w:nsid w:val="40ED7093"/>
    <w:multiLevelType w:val="multilevel"/>
    <w:tmpl w:val="705296E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4125935C"/>
    <w:multiLevelType w:val="hybridMultilevel"/>
    <w:tmpl w:val="FFE45126"/>
    <w:lvl w:ilvl="0" w:tplc="ACF83D8E">
      <w:start w:val="1"/>
      <w:numFmt w:val="bullet"/>
      <w:lvlText w:val=""/>
      <w:lvlJc w:val="left"/>
      <w:pPr>
        <w:ind w:left="1080" w:hanging="360"/>
      </w:pPr>
      <w:rPr>
        <w:rFonts w:ascii="Symbol" w:hAnsi="Symbol" w:hint="default"/>
      </w:rPr>
    </w:lvl>
    <w:lvl w:ilvl="1" w:tplc="CD4ED3B0">
      <w:start w:val="1"/>
      <w:numFmt w:val="bullet"/>
      <w:lvlText w:val="o"/>
      <w:lvlJc w:val="left"/>
      <w:pPr>
        <w:ind w:left="1800" w:hanging="360"/>
      </w:pPr>
      <w:rPr>
        <w:rFonts w:ascii="Courier New" w:hAnsi="Courier New" w:hint="default"/>
      </w:rPr>
    </w:lvl>
    <w:lvl w:ilvl="2" w:tplc="BBD67624">
      <w:start w:val="1"/>
      <w:numFmt w:val="bullet"/>
      <w:lvlText w:val=""/>
      <w:lvlJc w:val="left"/>
      <w:pPr>
        <w:ind w:left="2520" w:hanging="360"/>
      </w:pPr>
      <w:rPr>
        <w:rFonts w:ascii="Wingdings" w:hAnsi="Wingdings" w:hint="default"/>
      </w:rPr>
    </w:lvl>
    <w:lvl w:ilvl="3" w:tplc="DBC0D80C">
      <w:start w:val="1"/>
      <w:numFmt w:val="bullet"/>
      <w:lvlText w:val=""/>
      <w:lvlJc w:val="left"/>
      <w:pPr>
        <w:ind w:left="3240" w:hanging="360"/>
      </w:pPr>
      <w:rPr>
        <w:rFonts w:ascii="Symbol" w:hAnsi="Symbol" w:hint="default"/>
      </w:rPr>
    </w:lvl>
    <w:lvl w:ilvl="4" w:tplc="0034212C">
      <w:start w:val="1"/>
      <w:numFmt w:val="bullet"/>
      <w:lvlText w:val="o"/>
      <w:lvlJc w:val="left"/>
      <w:pPr>
        <w:ind w:left="3960" w:hanging="360"/>
      </w:pPr>
      <w:rPr>
        <w:rFonts w:ascii="Courier New" w:hAnsi="Courier New" w:hint="default"/>
      </w:rPr>
    </w:lvl>
    <w:lvl w:ilvl="5" w:tplc="1D9656EA">
      <w:start w:val="1"/>
      <w:numFmt w:val="bullet"/>
      <w:lvlText w:val=""/>
      <w:lvlJc w:val="left"/>
      <w:pPr>
        <w:ind w:left="4680" w:hanging="360"/>
      </w:pPr>
      <w:rPr>
        <w:rFonts w:ascii="Wingdings" w:hAnsi="Wingdings" w:hint="default"/>
      </w:rPr>
    </w:lvl>
    <w:lvl w:ilvl="6" w:tplc="DB525F00">
      <w:start w:val="1"/>
      <w:numFmt w:val="bullet"/>
      <w:lvlText w:val=""/>
      <w:lvlJc w:val="left"/>
      <w:pPr>
        <w:ind w:left="5400" w:hanging="360"/>
      </w:pPr>
      <w:rPr>
        <w:rFonts w:ascii="Symbol" w:hAnsi="Symbol" w:hint="default"/>
      </w:rPr>
    </w:lvl>
    <w:lvl w:ilvl="7" w:tplc="0492A2E0">
      <w:start w:val="1"/>
      <w:numFmt w:val="bullet"/>
      <w:lvlText w:val="o"/>
      <w:lvlJc w:val="left"/>
      <w:pPr>
        <w:ind w:left="6120" w:hanging="360"/>
      </w:pPr>
      <w:rPr>
        <w:rFonts w:ascii="Courier New" w:hAnsi="Courier New" w:hint="default"/>
      </w:rPr>
    </w:lvl>
    <w:lvl w:ilvl="8" w:tplc="FE9C6850">
      <w:start w:val="1"/>
      <w:numFmt w:val="bullet"/>
      <w:lvlText w:val=""/>
      <w:lvlJc w:val="left"/>
      <w:pPr>
        <w:ind w:left="6840" w:hanging="360"/>
      </w:pPr>
      <w:rPr>
        <w:rFonts w:ascii="Wingdings" w:hAnsi="Wingdings" w:hint="default"/>
      </w:rPr>
    </w:lvl>
  </w:abstractNum>
  <w:abstractNum w:abstractNumId="5" w15:restartNumberingAfterBreak="0">
    <w:nsid w:val="4676009D"/>
    <w:multiLevelType w:val="hybridMultilevel"/>
    <w:tmpl w:val="3DFC6DDA"/>
    <w:lvl w:ilvl="0" w:tplc="ACACEF62">
      <w:start w:val="1"/>
      <w:numFmt w:val="bullet"/>
      <w:lvlText w:val=""/>
      <w:lvlJc w:val="left"/>
      <w:pPr>
        <w:ind w:left="720" w:hanging="360"/>
      </w:pPr>
      <w:rPr>
        <w:rFonts w:ascii="Symbol" w:hAnsi="Symbol" w:hint="default"/>
      </w:rPr>
    </w:lvl>
    <w:lvl w:ilvl="1" w:tplc="4670C80C">
      <w:start w:val="1"/>
      <w:numFmt w:val="bullet"/>
      <w:lvlText w:val="o"/>
      <w:lvlJc w:val="left"/>
      <w:pPr>
        <w:ind w:left="1440" w:hanging="360"/>
      </w:pPr>
      <w:rPr>
        <w:rFonts w:ascii="Courier New" w:hAnsi="Courier New" w:hint="default"/>
      </w:rPr>
    </w:lvl>
    <w:lvl w:ilvl="2" w:tplc="18002B46">
      <w:start w:val="1"/>
      <w:numFmt w:val="bullet"/>
      <w:lvlText w:val=""/>
      <w:lvlJc w:val="left"/>
      <w:pPr>
        <w:ind w:left="2160" w:hanging="360"/>
      </w:pPr>
      <w:rPr>
        <w:rFonts w:ascii="Wingdings" w:hAnsi="Wingdings" w:hint="default"/>
      </w:rPr>
    </w:lvl>
    <w:lvl w:ilvl="3" w:tplc="86CEF44E">
      <w:start w:val="1"/>
      <w:numFmt w:val="bullet"/>
      <w:lvlText w:val=""/>
      <w:lvlJc w:val="left"/>
      <w:pPr>
        <w:ind w:left="2880" w:hanging="360"/>
      </w:pPr>
      <w:rPr>
        <w:rFonts w:ascii="Symbol" w:hAnsi="Symbol" w:hint="default"/>
      </w:rPr>
    </w:lvl>
    <w:lvl w:ilvl="4" w:tplc="E9C2594C">
      <w:start w:val="1"/>
      <w:numFmt w:val="bullet"/>
      <w:lvlText w:val="o"/>
      <w:lvlJc w:val="left"/>
      <w:pPr>
        <w:ind w:left="3600" w:hanging="360"/>
      </w:pPr>
      <w:rPr>
        <w:rFonts w:ascii="Courier New" w:hAnsi="Courier New" w:hint="default"/>
      </w:rPr>
    </w:lvl>
    <w:lvl w:ilvl="5" w:tplc="10F4D598">
      <w:start w:val="1"/>
      <w:numFmt w:val="bullet"/>
      <w:lvlText w:val=""/>
      <w:lvlJc w:val="left"/>
      <w:pPr>
        <w:ind w:left="4320" w:hanging="360"/>
      </w:pPr>
      <w:rPr>
        <w:rFonts w:ascii="Wingdings" w:hAnsi="Wingdings" w:hint="default"/>
      </w:rPr>
    </w:lvl>
    <w:lvl w:ilvl="6" w:tplc="DDC68A08">
      <w:start w:val="1"/>
      <w:numFmt w:val="bullet"/>
      <w:lvlText w:val=""/>
      <w:lvlJc w:val="left"/>
      <w:pPr>
        <w:ind w:left="5040" w:hanging="360"/>
      </w:pPr>
      <w:rPr>
        <w:rFonts w:ascii="Symbol" w:hAnsi="Symbol" w:hint="default"/>
      </w:rPr>
    </w:lvl>
    <w:lvl w:ilvl="7" w:tplc="CB54C9FE">
      <w:start w:val="1"/>
      <w:numFmt w:val="bullet"/>
      <w:lvlText w:val="o"/>
      <w:lvlJc w:val="left"/>
      <w:pPr>
        <w:ind w:left="5760" w:hanging="360"/>
      </w:pPr>
      <w:rPr>
        <w:rFonts w:ascii="Courier New" w:hAnsi="Courier New" w:hint="default"/>
      </w:rPr>
    </w:lvl>
    <w:lvl w:ilvl="8" w:tplc="B2305116">
      <w:start w:val="1"/>
      <w:numFmt w:val="bullet"/>
      <w:lvlText w:val=""/>
      <w:lvlJc w:val="left"/>
      <w:pPr>
        <w:ind w:left="6480" w:hanging="360"/>
      </w:pPr>
      <w:rPr>
        <w:rFonts w:ascii="Wingdings" w:hAnsi="Wingdings" w:hint="default"/>
      </w:rPr>
    </w:lvl>
  </w:abstractNum>
  <w:abstractNum w:abstractNumId="6" w15:restartNumberingAfterBreak="0">
    <w:nsid w:val="4C614F48"/>
    <w:multiLevelType w:val="hybridMultilevel"/>
    <w:tmpl w:val="CD5A7696"/>
    <w:lvl w:ilvl="0" w:tplc="DD103320">
      <w:start w:val="1"/>
      <w:numFmt w:val="bullet"/>
      <w:lvlText w:val=""/>
      <w:lvlJc w:val="left"/>
      <w:pPr>
        <w:ind w:left="720" w:hanging="360"/>
      </w:pPr>
      <w:rPr>
        <w:rFonts w:ascii="Symbol" w:hAnsi="Symbol" w:hint="default"/>
      </w:rPr>
    </w:lvl>
    <w:lvl w:ilvl="1" w:tplc="98905DE4">
      <w:start w:val="1"/>
      <w:numFmt w:val="bullet"/>
      <w:lvlText w:val="o"/>
      <w:lvlJc w:val="left"/>
      <w:pPr>
        <w:ind w:left="1440" w:hanging="360"/>
      </w:pPr>
      <w:rPr>
        <w:rFonts w:ascii="Courier New" w:hAnsi="Courier New" w:hint="default"/>
      </w:rPr>
    </w:lvl>
    <w:lvl w:ilvl="2" w:tplc="73C4A12A">
      <w:start w:val="1"/>
      <w:numFmt w:val="bullet"/>
      <w:lvlText w:val=""/>
      <w:lvlJc w:val="left"/>
      <w:pPr>
        <w:ind w:left="2160" w:hanging="360"/>
      </w:pPr>
      <w:rPr>
        <w:rFonts w:ascii="Wingdings" w:hAnsi="Wingdings" w:hint="default"/>
      </w:rPr>
    </w:lvl>
    <w:lvl w:ilvl="3" w:tplc="6C380400">
      <w:start w:val="1"/>
      <w:numFmt w:val="bullet"/>
      <w:lvlText w:val=""/>
      <w:lvlJc w:val="left"/>
      <w:pPr>
        <w:ind w:left="2880" w:hanging="360"/>
      </w:pPr>
      <w:rPr>
        <w:rFonts w:ascii="Symbol" w:hAnsi="Symbol" w:hint="default"/>
      </w:rPr>
    </w:lvl>
    <w:lvl w:ilvl="4" w:tplc="B4FCBACC">
      <w:start w:val="1"/>
      <w:numFmt w:val="bullet"/>
      <w:lvlText w:val="o"/>
      <w:lvlJc w:val="left"/>
      <w:pPr>
        <w:ind w:left="3600" w:hanging="360"/>
      </w:pPr>
      <w:rPr>
        <w:rFonts w:ascii="Courier New" w:hAnsi="Courier New" w:hint="default"/>
      </w:rPr>
    </w:lvl>
    <w:lvl w:ilvl="5" w:tplc="C9E60124">
      <w:start w:val="1"/>
      <w:numFmt w:val="bullet"/>
      <w:lvlText w:val=""/>
      <w:lvlJc w:val="left"/>
      <w:pPr>
        <w:ind w:left="4320" w:hanging="360"/>
      </w:pPr>
      <w:rPr>
        <w:rFonts w:ascii="Wingdings" w:hAnsi="Wingdings" w:hint="default"/>
      </w:rPr>
    </w:lvl>
    <w:lvl w:ilvl="6" w:tplc="2986751E">
      <w:start w:val="1"/>
      <w:numFmt w:val="bullet"/>
      <w:lvlText w:val=""/>
      <w:lvlJc w:val="left"/>
      <w:pPr>
        <w:ind w:left="5040" w:hanging="360"/>
      </w:pPr>
      <w:rPr>
        <w:rFonts w:ascii="Symbol" w:hAnsi="Symbol" w:hint="default"/>
      </w:rPr>
    </w:lvl>
    <w:lvl w:ilvl="7" w:tplc="85E8A3BC">
      <w:start w:val="1"/>
      <w:numFmt w:val="bullet"/>
      <w:lvlText w:val="o"/>
      <w:lvlJc w:val="left"/>
      <w:pPr>
        <w:ind w:left="5760" w:hanging="360"/>
      </w:pPr>
      <w:rPr>
        <w:rFonts w:ascii="Courier New" w:hAnsi="Courier New" w:hint="default"/>
      </w:rPr>
    </w:lvl>
    <w:lvl w:ilvl="8" w:tplc="12CEC36E">
      <w:start w:val="1"/>
      <w:numFmt w:val="bullet"/>
      <w:lvlText w:val=""/>
      <w:lvlJc w:val="left"/>
      <w:pPr>
        <w:ind w:left="6480" w:hanging="360"/>
      </w:pPr>
      <w:rPr>
        <w:rFonts w:ascii="Wingdings" w:hAnsi="Wingdings" w:hint="default"/>
      </w:rPr>
    </w:lvl>
  </w:abstractNum>
  <w:abstractNum w:abstractNumId="7" w15:restartNumberingAfterBreak="0">
    <w:nsid w:val="575DDA50"/>
    <w:multiLevelType w:val="hybridMultilevel"/>
    <w:tmpl w:val="48624EF0"/>
    <w:lvl w:ilvl="0" w:tplc="C7A80582">
      <w:start w:val="1"/>
      <w:numFmt w:val="decimal"/>
      <w:lvlText w:val="%1."/>
      <w:lvlJc w:val="left"/>
      <w:pPr>
        <w:ind w:left="720" w:hanging="360"/>
      </w:pPr>
    </w:lvl>
    <w:lvl w:ilvl="1" w:tplc="B8F86FF8">
      <w:start w:val="1"/>
      <w:numFmt w:val="lowerLetter"/>
      <w:lvlText w:val="%2."/>
      <w:lvlJc w:val="left"/>
      <w:pPr>
        <w:ind w:left="1440" w:hanging="360"/>
      </w:pPr>
    </w:lvl>
    <w:lvl w:ilvl="2" w:tplc="EC7E2CBA">
      <w:start w:val="1"/>
      <w:numFmt w:val="lowerRoman"/>
      <w:lvlText w:val="%3."/>
      <w:lvlJc w:val="right"/>
      <w:pPr>
        <w:ind w:left="2160" w:hanging="180"/>
      </w:pPr>
    </w:lvl>
    <w:lvl w:ilvl="3" w:tplc="3B0EDFBE">
      <w:start w:val="1"/>
      <w:numFmt w:val="decimal"/>
      <w:lvlText w:val="%4."/>
      <w:lvlJc w:val="left"/>
      <w:pPr>
        <w:ind w:left="2880" w:hanging="360"/>
      </w:pPr>
    </w:lvl>
    <w:lvl w:ilvl="4" w:tplc="12D8648C">
      <w:start w:val="1"/>
      <w:numFmt w:val="lowerLetter"/>
      <w:lvlText w:val="%5."/>
      <w:lvlJc w:val="left"/>
      <w:pPr>
        <w:ind w:left="3600" w:hanging="360"/>
      </w:pPr>
    </w:lvl>
    <w:lvl w:ilvl="5" w:tplc="CF22F102">
      <w:start w:val="1"/>
      <w:numFmt w:val="lowerRoman"/>
      <w:lvlText w:val="%6."/>
      <w:lvlJc w:val="right"/>
      <w:pPr>
        <w:ind w:left="4320" w:hanging="180"/>
      </w:pPr>
    </w:lvl>
    <w:lvl w:ilvl="6" w:tplc="799A784C">
      <w:start w:val="1"/>
      <w:numFmt w:val="decimal"/>
      <w:lvlText w:val="%7."/>
      <w:lvlJc w:val="left"/>
      <w:pPr>
        <w:ind w:left="5040" w:hanging="360"/>
      </w:pPr>
    </w:lvl>
    <w:lvl w:ilvl="7" w:tplc="6768751E">
      <w:start w:val="1"/>
      <w:numFmt w:val="lowerLetter"/>
      <w:lvlText w:val="%8."/>
      <w:lvlJc w:val="left"/>
      <w:pPr>
        <w:ind w:left="5760" w:hanging="360"/>
      </w:pPr>
    </w:lvl>
    <w:lvl w:ilvl="8" w:tplc="61E27F00">
      <w:start w:val="1"/>
      <w:numFmt w:val="lowerRoman"/>
      <w:lvlText w:val="%9."/>
      <w:lvlJc w:val="right"/>
      <w:pPr>
        <w:ind w:left="6480" w:hanging="180"/>
      </w:pPr>
    </w:lvl>
  </w:abstractNum>
  <w:abstractNum w:abstractNumId="8" w15:restartNumberingAfterBreak="0">
    <w:nsid w:val="646954BD"/>
    <w:multiLevelType w:val="hybridMultilevel"/>
    <w:tmpl w:val="58260042"/>
    <w:lvl w:ilvl="0" w:tplc="40044BFE">
      <w:start w:val="1"/>
      <w:numFmt w:val="bullet"/>
      <w:lvlText w:val=""/>
      <w:lvlJc w:val="left"/>
      <w:pPr>
        <w:ind w:left="720" w:hanging="360"/>
      </w:pPr>
      <w:rPr>
        <w:rFonts w:ascii="Symbol" w:hAnsi="Symbol" w:hint="default"/>
      </w:rPr>
    </w:lvl>
    <w:lvl w:ilvl="1" w:tplc="9DECE51A">
      <w:start w:val="1"/>
      <w:numFmt w:val="bullet"/>
      <w:lvlText w:val="o"/>
      <w:lvlJc w:val="left"/>
      <w:pPr>
        <w:ind w:left="1440" w:hanging="360"/>
      </w:pPr>
      <w:rPr>
        <w:rFonts w:ascii="Courier New" w:hAnsi="Courier New" w:hint="default"/>
      </w:rPr>
    </w:lvl>
    <w:lvl w:ilvl="2" w:tplc="A5868AC2">
      <w:start w:val="1"/>
      <w:numFmt w:val="bullet"/>
      <w:lvlText w:val=""/>
      <w:lvlJc w:val="left"/>
      <w:pPr>
        <w:ind w:left="2160" w:hanging="360"/>
      </w:pPr>
      <w:rPr>
        <w:rFonts w:ascii="Wingdings" w:hAnsi="Wingdings" w:hint="default"/>
      </w:rPr>
    </w:lvl>
    <w:lvl w:ilvl="3" w:tplc="DBCA7BFA">
      <w:start w:val="1"/>
      <w:numFmt w:val="bullet"/>
      <w:lvlText w:val=""/>
      <w:lvlJc w:val="left"/>
      <w:pPr>
        <w:ind w:left="2880" w:hanging="360"/>
      </w:pPr>
      <w:rPr>
        <w:rFonts w:ascii="Symbol" w:hAnsi="Symbol" w:hint="default"/>
      </w:rPr>
    </w:lvl>
    <w:lvl w:ilvl="4" w:tplc="9844E958">
      <w:start w:val="1"/>
      <w:numFmt w:val="bullet"/>
      <w:lvlText w:val="o"/>
      <w:lvlJc w:val="left"/>
      <w:pPr>
        <w:ind w:left="3600" w:hanging="360"/>
      </w:pPr>
      <w:rPr>
        <w:rFonts w:ascii="Courier New" w:hAnsi="Courier New" w:hint="default"/>
      </w:rPr>
    </w:lvl>
    <w:lvl w:ilvl="5" w:tplc="5F501F60">
      <w:start w:val="1"/>
      <w:numFmt w:val="bullet"/>
      <w:lvlText w:val=""/>
      <w:lvlJc w:val="left"/>
      <w:pPr>
        <w:ind w:left="4320" w:hanging="360"/>
      </w:pPr>
      <w:rPr>
        <w:rFonts w:ascii="Wingdings" w:hAnsi="Wingdings" w:hint="default"/>
      </w:rPr>
    </w:lvl>
    <w:lvl w:ilvl="6" w:tplc="F5F8B1AE">
      <w:start w:val="1"/>
      <w:numFmt w:val="bullet"/>
      <w:lvlText w:val=""/>
      <w:lvlJc w:val="left"/>
      <w:pPr>
        <w:ind w:left="5040" w:hanging="360"/>
      </w:pPr>
      <w:rPr>
        <w:rFonts w:ascii="Symbol" w:hAnsi="Symbol" w:hint="default"/>
      </w:rPr>
    </w:lvl>
    <w:lvl w:ilvl="7" w:tplc="E6282B36">
      <w:start w:val="1"/>
      <w:numFmt w:val="bullet"/>
      <w:lvlText w:val="o"/>
      <w:lvlJc w:val="left"/>
      <w:pPr>
        <w:ind w:left="5760" w:hanging="360"/>
      </w:pPr>
      <w:rPr>
        <w:rFonts w:ascii="Courier New" w:hAnsi="Courier New" w:hint="default"/>
      </w:rPr>
    </w:lvl>
    <w:lvl w:ilvl="8" w:tplc="2D046B26">
      <w:start w:val="1"/>
      <w:numFmt w:val="bullet"/>
      <w:lvlText w:val=""/>
      <w:lvlJc w:val="left"/>
      <w:pPr>
        <w:ind w:left="6480" w:hanging="360"/>
      </w:pPr>
      <w:rPr>
        <w:rFonts w:ascii="Wingdings" w:hAnsi="Wingdings" w:hint="default"/>
      </w:rPr>
    </w:lvl>
  </w:abstractNum>
  <w:abstractNum w:abstractNumId="9" w15:restartNumberingAfterBreak="0">
    <w:nsid w:val="68B3E956"/>
    <w:multiLevelType w:val="hybridMultilevel"/>
    <w:tmpl w:val="6700E6C6"/>
    <w:lvl w:ilvl="0" w:tplc="F078CECE">
      <w:start w:val="1"/>
      <w:numFmt w:val="bullet"/>
      <w:lvlText w:val=""/>
      <w:lvlJc w:val="left"/>
      <w:pPr>
        <w:ind w:left="720" w:hanging="360"/>
      </w:pPr>
      <w:rPr>
        <w:rFonts w:ascii="Symbol" w:hAnsi="Symbol" w:hint="default"/>
      </w:rPr>
    </w:lvl>
    <w:lvl w:ilvl="1" w:tplc="3B28BB42">
      <w:start w:val="1"/>
      <w:numFmt w:val="bullet"/>
      <w:lvlText w:val="o"/>
      <w:lvlJc w:val="left"/>
      <w:pPr>
        <w:ind w:left="1440" w:hanging="360"/>
      </w:pPr>
      <w:rPr>
        <w:rFonts w:ascii="Courier New" w:hAnsi="Courier New" w:hint="default"/>
      </w:rPr>
    </w:lvl>
    <w:lvl w:ilvl="2" w:tplc="4754CB98">
      <w:start w:val="1"/>
      <w:numFmt w:val="bullet"/>
      <w:lvlText w:val=""/>
      <w:lvlJc w:val="left"/>
      <w:pPr>
        <w:ind w:left="2160" w:hanging="360"/>
      </w:pPr>
      <w:rPr>
        <w:rFonts w:ascii="Wingdings" w:hAnsi="Wingdings" w:hint="default"/>
      </w:rPr>
    </w:lvl>
    <w:lvl w:ilvl="3" w:tplc="3FB80AB2">
      <w:start w:val="1"/>
      <w:numFmt w:val="bullet"/>
      <w:lvlText w:val=""/>
      <w:lvlJc w:val="left"/>
      <w:pPr>
        <w:ind w:left="2880" w:hanging="360"/>
      </w:pPr>
      <w:rPr>
        <w:rFonts w:ascii="Symbol" w:hAnsi="Symbol" w:hint="default"/>
      </w:rPr>
    </w:lvl>
    <w:lvl w:ilvl="4" w:tplc="BBB46210">
      <w:start w:val="1"/>
      <w:numFmt w:val="bullet"/>
      <w:lvlText w:val="o"/>
      <w:lvlJc w:val="left"/>
      <w:pPr>
        <w:ind w:left="3600" w:hanging="360"/>
      </w:pPr>
      <w:rPr>
        <w:rFonts w:ascii="Courier New" w:hAnsi="Courier New" w:hint="default"/>
      </w:rPr>
    </w:lvl>
    <w:lvl w:ilvl="5" w:tplc="541E7FF4">
      <w:start w:val="1"/>
      <w:numFmt w:val="bullet"/>
      <w:lvlText w:val=""/>
      <w:lvlJc w:val="left"/>
      <w:pPr>
        <w:ind w:left="4320" w:hanging="360"/>
      </w:pPr>
      <w:rPr>
        <w:rFonts w:ascii="Wingdings" w:hAnsi="Wingdings" w:hint="default"/>
      </w:rPr>
    </w:lvl>
    <w:lvl w:ilvl="6" w:tplc="156087FA">
      <w:start w:val="1"/>
      <w:numFmt w:val="bullet"/>
      <w:lvlText w:val=""/>
      <w:lvlJc w:val="left"/>
      <w:pPr>
        <w:ind w:left="5040" w:hanging="360"/>
      </w:pPr>
      <w:rPr>
        <w:rFonts w:ascii="Symbol" w:hAnsi="Symbol" w:hint="default"/>
      </w:rPr>
    </w:lvl>
    <w:lvl w:ilvl="7" w:tplc="12024FE2">
      <w:start w:val="1"/>
      <w:numFmt w:val="bullet"/>
      <w:lvlText w:val="o"/>
      <w:lvlJc w:val="left"/>
      <w:pPr>
        <w:ind w:left="5760" w:hanging="360"/>
      </w:pPr>
      <w:rPr>
        <w:rFonts w:ascii="Courier New" w:hAnsi="Courier New" w:hint="default"/>
      </w:rPr>
    </w:lvl>
    <w:lvl w:ilvl="8" w:tplc="E612C928">
      <w:start w:val="1"/>
      <w:numFmt w:val="bullet"/>
      <w:lvlText w:val=""/>
      <w:lvlJc w:val="left"/>
      <w:pPr>
        <w:ind w:left="6480" w:hanging="360"/>
      </w:pPr>
      <w:rPr>
        <w:rFonts w:ascii="Wingdings" w:hAnsi="Wingdings" w:hint="default"/>
      </w:rPr>
    </w:lvl>
  </w:abstractNum>
  <w:abstractNum w:abstractNumId="10" w15:restartNumberingAfterBreak="0">
    <w:nsid w:val="6FD462D4"/>
    <w:multiLevelType w:val="hybridMultilevel"/>
    <w:tmpl w:val="5DBC836E"/>
    <w:lvl w:ilvl="0" w:tplc="7C8C92B4">
      <w:start w:val="1"/>
      <w:numFmt w:val="decimal"/>
      <w:lvlText w:val="%1."/>
      <w:lvlJc w:val="left"/>
      <w:pPr>
        <w:ind w:left="720" w:hanging="360"/>
      </w:pPr>
    </w:lvl>
    <w:lvl w:ilvl="1" w:tplc="7C9AC3B6">
      <w:start w:val="1"/>
      <w:numFmt w:val="lowerLetter"/>
      <w:lvlText w:val="%2."/>
      <w:lvlJc w:val="left"/>
      <w:pPr>
        <w:ind w:left="1440" w:hanging="360"/>
      </w:pPr>
    </w:lvl>
    <w:lvl w:ilvl="2" w:tplc="A74ECECE">
      <w:start w:val="1"/>
      <w:numFmt w:val="lowerRoman"/>
      <w:lvlText w:val="%3."/>
      <w:lvlJc w:val="right"/>
      <w:pPr>
        <w:ind w:left="2160" w:hanging="180"/>
      </w:pPr>
    </w:lvl>
    <w:lvl w:ilvl="3" w:tplc="5218F6B8">
      <w:start w:val="1"/>
      <w:numFmt w:val="decimal"/>
      <w:lvlText w:val="%4."/>
      <w:lvlJc w:val="left"/>
      <w:pPr>
        <w:ind w:left="2880" w:hanging="360"/>
      </w:pPr>
    </w:lvl>
    <w:lvl w:ilvl="4" w:tplc="83A4BA0A">
      <w:start w:val="1"/>
      <w:numFmt w:val="lowerLetter"/>
      <w:lvlText w:val="%5."/>
      <w:lvlJc w:val="left"/>
      <w:pPr>
        <w:ind w:left="3600" w:hanging="360"/>
      </w:pPr>
    </w:lvl>
    <w:lvl w:ilvl="5" w:tplc="A16048C0">
      <w:start w:val="1"/>
      <w:numFmt w:val="lowerRoman"/>
      <w:lvlText w:val="%6."/>
      <w:lvlJc w:val="right"/>
      <w:pPr>
        <w:ind w:left="4320" w:hanging="180"/>
      </w:pPr>
    </w:lvl>
    <w:lvl w:ilvl="6" w:tplc="728282E0">
      <w:start w:val="1"/>
      <w:numFmt w:val="decimal"/>
      <w:lvlText w:val="%7."/>
      <w:lvlJc w:val="left"/>
      <w:pPr>
        <w:ind w:left="5040" w:hanging="360"/>
      </w:pPr>
    </w:lvl>
    <w:lvl w:ilvl="7" w:tplc="6818BA4C">
      <w:start w:val="1"/>
      <w:numFmt w:val="lowerLetter"/>
      <w:lvlText w:val="%8."/>
      <w:lvlJc w:val="left"/>
      <w:pPr>
        <w:ind w:left="5760" w:hanging="360"/>
      </w:pPr>
    </w:lvl>
    <w:lvl w:ilvl="8" w:tplc="77C0A2D4">
      <w:start w:val="1"/>
      <w:numFmt w:val="lowerRoman"/>
      <w:lvlText w:val="%9."/>
      <w:lvlJc w:val="right"/>
      <w:pPr>
        <w:ind w:left="6480" w:hanging="180"/>
      </w:pPr>
    </w:lvl>
  </w:abstractNum>
  <w:abstractNum w:abstractNumId="11" w15:restartNumberingAfterBreak="0">
    <w:nsid w:val="74E932CF"/>
    <w:multiLevelType w:val="hybridMultilevel"/>
    <w:tmpl w:val="113A416E"/>
    <w:lvl w:ilvl="0" w:tplc="7F324796">
      <w:start w:val="1"/>
      <w:numFmt w:val="bullet"/>
      <w:lvlText w:val=""/>
      <w:lvlJc w:val="left"/>
      <w:pPr>
        <w:ind w:left="720" w:hanging="360"/>
      </w:pPr>
      <w:rPr>
        <w:rFonts w:ascii="Symbol" w:hAnsi="Symbol" w:hint="default"/>
      </w:rPr>
    </w:lvl>
    <w:lvl w:ilvl="1" w:tplc="C6B003AE">
      <w:start w:val="1"/>
      <w:numFmt w:val="bullet"/>
      <w:lvlText w:val="o"/>
      <w:lvlJc w:val="left"/>
      <w:pPr>
        <w:ind w:left="1440" w:hanging="360"/>
      </w:pPr>
      <w:rPr>
        <w:rFonts w:ascii="Courier New" w:hAnsi="Courier New" w:hint="default"/>
      </w:rPr>
    </w:lvl>
    <w:lvl w:ilvl="2" w:tplc="AB1240C4">
      <w:start w:val="1"/>
      <w:numFmt w:val="bullet"/>
      <w:lvlText w:val=""/>
      <w:lvlJc w:val="left"/>
      <w:pPr>
        <w:ind w:left="2160" w:hanging="360"/>
      </w:pPr>
      <w:rPr>
        <w:rFonts w:ascii="Wingdings" w:hAnsi="Wingdings" w:hint="default"/>
      </w:rPr>
    </w:lvl>
    <w:lvl w:ilvl="3" w:tplc="FDDA256C">
      <w:start w:val="1"/>
      <w:numFmt w:val="bullet"/>
      <w:lvlText w:val=""/>
      <w:lvlJc w:val="left"/>
      <w:pPr>
        <w:ind w:left="2880" w:hanging="360"/>
      </w:pPr>
      <w:rPr>
        <w:rFonts w:ascii="Symbol" w:hAnsi="Symbol" w:hint="default"/>
      </w:rPr>
    </w:lvl>
    <w:lvl w:ilvl="4" w:tplc="EB363D42">
      <w:start w:val="1"/>
      <w:numFmt w:val="bullet"/>
      <w:lvlText w:val="o"/>
      <w:lvlJc w:val="left"/>
      <w:pPr>
        <w:ind w:left="3600" w:hanging="360"/>
      </w:pPr>
      <w:rPr>
        <w:rFonts w:ascii="Courier New" w:hAnsi="Courier New" w:hint="default"/>
      </w:rPr>
    </w:lvl>
    <w:lvl w:ilvl="5" w:tplc="7CC27ED8">
      <w:start w:val="1"/>
      <w:numFmt w:val="bullet"/>
      <w:lvlText w:val=""/>
      <w:lvlJc w:val="left"/>
      <w:pPr>
        <w:ind w:left="4320" w:hanging="360"/>
      </w:pPr>
      <w:rPr>
        <w:rFonts w:ascii="Wingdings" w:hAnsi="Wingdings" w:hint="default"/>
      </w:rPr>
    </w:lvl>
    <w:lvl w:ilvl="6" w:tplc="8B8E6FDA">
      <w:start w:val="1"/>
      <w:numFmt w:val="bullet"/>
      <w:lvlText w:val=""/>
      <w:lvlJc w:val="left"/>
      <w:pPr>
        <w:ind w:left="5040" w:hanging="360"/>
      </w:pPr>
      <w:rPr>
        <w:rFonts w:ascii="Symbol" w:hAnsi="Symbol" w:hint="default"/>
      </w:rPr>
    </w:lvl>
    <w:lvl w:ilvl="7" w:tplc="7040B648">
      <w:start w:val="1"/>
      <w:numFmt w:val="bullet"/>
      <w:lvlText w:val="o"/>
      <w:lvlJc w:val="left"/>
      <w:pPr>
        <w:ind w:left="5760" w:hanging="360"/>
      </w:pPr>
      <w:rPr>
        <w:rFonts w:ascii="Courier New" w:hAnsi="Courier New" w:hint="default"/>
      </w:rPr>
    </w:lvl>
    <w:lvl w:ilvl="8" w:tplc="94B67964">
      <w:start w:val="1"/>
      <w:numFmt w:val="bullet"/>
      <w:lvlText w:val=""/>
      <w:lvlJc w:val="left"/>
      <w:pPr>
        <w:ind w:left="6480" w:hanging="360"/>
      </w:pPr>
      <w:rPr>
        <w:rFonts w:ascii="Wingdings" w:hAnsi="Wingdings" w:hint="default"/>
      </w:rPr>
    </w:lvl>
  </w:abstractNum>
  <w:abstractNum w:abstractNumId="12" w15:restartNumberingAfterBreak="0">
    <w:nsid w:val="7FCF1499"/>
    <w:multiLevelType w:val="multilevel"/>
    <w:tmpl w:val="6A76C8B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7FDC849B"/>
    <w:multiLevelType w:val="multilevel"/>
    <w:tmpl w:val="A95A912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16cid:durableId="2133741950">
    <w:abstractNumId w:val="0"/>
  </w:num>
  <w:num w:numId="2" w16cid:durableId="1516117273">
    <w:abstractNumId w:val="12"/>
  </w:num>
  <w:num w:numId="3" w16cid:durableId="1100956704">
    <w:abstractNumId w:val="3"/>
  </w:num>
  <w:num w:numId="4" w16cid:durableId="356587653">
    <w:abstractNumId w:val="13"/>
  </w:num>
  <w:num w:numId="5" w16cid:durableId="1804343546">
    <w:abstractNumId w:val="1"/>
  </w:num>
  <w:num w:numId="6" w16cid:durableId="1831022774">
    <w:abstractNumId w:val="11"/>
  </w:num>
  <w:num w:numId="7" w16cid:durableId="1258830407">
    <w:abstractNumId w:val="4"/>
  </w:num>
  <w:num w:numId="8" w16cid:durableId="1038357372">
    <w:abstractNumId w:val="10"/>
  </w:num>
  <w:num w:numId="9" w16cid:durableId="753431479">
    <w:abstractNumId w:val="5"/>
  </w:num>
  <w:num w:numId="10" w16cid:durableId="354160664">
    <w:abstractNumId w:val="6"/>
  </w:num>
  <w:num w:numId="11" w16cid:durableId="1006591942">
    <w:abstractNumId w:val="9"/>
  </w:num>
  <w:num w:numId="12" w16cid:durableId="1083532405">
    <w:abstractNumId w:val="8"/>
  </w:num>
  <w:num w:numId="13" w16cid:durableId="794981584">
    <w:abstractNumId w:val="2"/>
  </w:num>
  <w:num w:numId="14" w16cid:durableId="3239751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2B8"/>
    <w:rsid w:val="00001686"/>
    <w:rsid w:val="00002CAF"/>
    <w:rsid w:val="000067EE"/>
    <w:rsid w:val="00010380"/>
    <w:rsid w:val="00033196"/>
    <w:rsid w:val="00042667"/>
    <w:rsid w:val="0004436D"/>
    <w:rsid w:val="0005689E"/>
    <w:rsid w:val="00063421"/>
    <w:rsid w:val="00067A6E"/>
    <w:rsid w:val="00086E5E"/>
    <w:rsid w:val="0009127E"/>
    <w:rsid w:val="00092CF2"/>
    <w:rsid w:val="00094C3A"/>
    <w:rsid w:val="000A41A5"/>
    <w:rsid w:val="000A48B0"/>
    <w:rsid w:val="000B009C"/>
    <w:rsid w:val="000C2535"/>
    <w:rsid w:val="000C3A0F"/>
    <w:rsid w:val="000C79E5"/>
    <w:rsid w:val="000E1011"/>
    <w:rsid w:val="000F6C27"/>
    <w:rsid w:val="001155F6"/>
    <w:rsid w:val="00127A04"/>
    <w:rsid w:val="001306C7"/>
    <w:rsid w:val="001308FD"/>
    <w:rsid w:val="00133F1E"/>
    <w:rsid w:val="0014090D"/>
    <w:rsid w:val="00143042"/>
    <w:rsid w:val="001615C9"/>
    <w:rsid w:val="0016435E"/>
    <w:rsid w:val="001750EC"/>
    <w:rsid w:val="001756A0"/>
    <w:rsid w:val="00191BAD"/>
    <w:rsid w:val="00193367"/>
    <w:rsid w:val="001936B1"/>
    <w:rsid w:val="001A15E9"/>
    <w:rsid w:val="001A1AE6"/>
    <w:rsid w:val="001D5828"/>
    <w:rsid w:val="001E59EC"/>
    <w:rsid w:val="001E5A4E"/>
    <w:rsid w:val="001F4965"/>
    <w:rsid w:val="002000CE"/>
    <w:rsid w:val="002152B8"/>
    <w:rsid w:val="00221AA1"/>
    <w:rsid w:val="00224636"/>
    <w:rsid w:val="00227812"/>
    <w:rsid w:val="00231A71"/>
    <w:rsid w:val="002402E8"/>
    <w:rsid w:val="00244769"/>
    <w:rsid w:val="00254DA5"/>
    <w:rsid w:val="002572C5"/>
    <w:rsid w:val="00274FFF"/>
    <w:rsid w:val="00275F4C"/>
    <w:rsid w:val="00281AA8"/>
    <w:rsid w:val="0028327A"/>
    <w:rsid w:val="002A1F20"/>
    <w:rsid w:val="002A5A80"/>
    <w:rsid w:val="002A7738"/>
    <w:rsid w:val="002B09F0"/>
    <w:rsid w:val="002B2382"/>
    <w:rsid w:val="002C43F2"/>
    <w:rsid w:val="002D7683"/>
    <w:rsid w:val="002E2560"/>
    <w:rsid w:val="002E4D85"/>
    <w:rsid w:val="00301ACD"/>
    <w:rsid w:val="003041DC"/>
    <w:rsid w:val="003079C6"/>
    <w:rsid w:val="00315C20"/>
    <w:rsid w:val="00316F0D"/>
    <w:rsid w:val="00325F2C"/>
    <w:rsid w:val="003338C9"/>
    <w:rsid w:val="003365C8"/>
    <w:rsid w:val="00357C7F"/>
    <w:rsid w:val="003657D3"/>
    <w:rsid w:val="00366CA0"/>
    <w:rsid w:val="00370C8E"/>
    <w:rsid w:val="00372544"/>
    <w:rsid w:val="003800E0"/>
    <w:rsid w:val="003812F8"/>
    <w:rsid w:val="00384395"/>
    <w:rsid w:val="00387C24"/>
    <w:rsid w:val="003967E0"/>
    <w:rsid w:val="003B688B"/>
    <w:rsid w:val="003C42EB"/>
    <w:rsid w:val="003C61E9"/>
    <w:rsid w:val="003C6E09"/>
    <w:rsid w:val="003D74BA"/>
    <w:rsid w:val="003E292F"/>
    <w:rsid w:val="00400A17"/>
    <w:rsid w:val="004064CF"/>
    <w:rsid w:val="00412E2E"/>
    <w:rsid w:val="00415985"/>
    <w:rsid w:val="0042136D"/>
    <w:rsid w:val="004226CE"/>
    <w:rsid w:val="0043586A"/>
    <w:rsid w:val="0044490C"/>
    <w:rsid w:val="00447529"/>
    <w:rsid w:val="00451A4C"/>
    <w:rsid w:val="0045221A"/>
    <w:rsid w:val="00456276"/>
    <w:rsid w:val="0047690C"/>
    <w:rsid w:val="00481D41"/>
    <w:rsid w:val="0048332B"/>
    <w:rsid w:val="00483986"/>
    <w:rsid w:val="00485915"/>
    <w:rsid w:val="00487601"/>
    <w:rsid w:val="004939AE"/>
    <w:rsid w:val="00494B6D"/>
    <w:rsid w:val="004C60FB"/>
    <w:rsid w:val="004C68C7"/>
    <w:rsid w:val="004C7F33"/>
    <w:rsid w:val="004D52C6"/>
    <w:rsid w:val="004D6E69"/>
    <w:rsid w:val="004E0F37"/>
    <w:rsid w:val="004E3B6C"/>
    <w:rsid w:val="00503382"/>
    <w:rsid w:val="005168D1"/>
    <w:rsid w:val="005208C7"/>
    <w:rsid w:val="00525F85"/>
    <w:rsid w:val="005270D4"/>
    <w:rsid w:val="0052790D"/>
    <w:rsid w:val="00530411"/>
    <w:rsid w:val="005400E3"/>
    <w:rsid w:val="00547EC5"/>
    <w:rsid w:val="005562CA"/>
    <w:rsid w:val="00565147"/>
    <w:rsid w:val="00581E93"/>
    <w:rsid w:val="00585606"/>
    <w:rsid w:val="00587480"/>
    <w:rsid w:val="005929F9"/>
    <w:rsid w:val="00594EA5"/>
    <w:rsid w:val="00595356"/>
    <w:rsid w:val="005A0053"/>
    <w:rsid w:val="005B1E4D"/>
    <w:rsid w:val="005B29E9"/>
    <w:rsid w:val="005B3923"/>
    <w:rsid w:val="005C0C32"/>
    <w:rsid w:val="005D7F92"/>
    <w:rsid w:val="005E1A6C"/>
    <w:rsid w:val="005E6C6A"/>
    <w:rsid w:val="005F0A26"/>
    <w:rsid w:val="005F2E2E"/>
    <w:rsid w:val="005F39CC"/>
    <w:rsid w:val="006021F4"/>
    <w:rsid w:val="006303D7"/>
    <w:rsid w:val="00632A41"/>
    <w:rsid w:val="00640773"/>
    <w:rsid w:val="006423DB"/>
    <w:rsid w:val="006445F1"/>
    <w:rsid w:val="00645947"/>
    <w:rsid w:val="00646ED9"/>
    <w:rsid w:val="0065537E"/>
    <w:rsid w:val="006728C2"/>
    <w:rsid w:val="00695051"/>
    <w:rsid w:val="006A3E60"/>
    <w:rsid w:val="006A464D"/>
    <w:rsid w:val="006A4EB3"/>
    <w:rsid w:val="006A780B"/>
    <w:rsid w:val="006C2989"/>
    <w:rsid w:val="006C4FAC"/>
    <w:rsid w:val="006D0662"/>
    <w:rsid w:val="006D2725"/>
    <w:rsid w:val="006D5E14"/>
    <w:rsid w:val="006D6C89"/>
    <w:rsid w:val="006E0A7C"/>
    <w:rsid w:val="006E1002"/>
    <w:rsid w:val="006E4DC6"/>
    <w:rsid w:val="006F0384"/>
    <w:rsid w:val="0070005A"/>
    <w:rsid w:val="00700DB4"/>
    <w:rsid w:val="007015A1"/>
    <w:rsid w:val="00711CE7"/>
    <w:rsid w:val="007130AC"/>
    <w:rsid w:val="00716DB5"/>
    <w:rsid w:val="00731628"/>
    <w:rsid w:val="00753FAF"/>
    <w:rsid w:val="00764D9C"/>
    <w:rsid w:val="00773123"/>
    <w:rsid w:val="00784E91"/>
    <w:rsid w:val="00793B7A"/>
    <w:rsid w:val="007A2D12"/>
    <w:rsid w:val="007A3EBE"/>
    <w:rsid w:val="007B5E5A"/>
    <w:rsid w:val="007B607D"/>
    <w:rsid w:val="007F0A36"/>
    <w:rsid w:val="007F0EE4"/>
    <w:rsid w:val="007F59B7"/>
    <w:rsid w:val="00805082"/>
    <w:rsid w:val="00817839"/>
    <w:rsid w:val="00821311"/>
    <w:rsid w:val="0082378F"/>
    <w:rsid w:val="00827F77"/>
    <w:rsid w:val="008341AD"/>
    <w:rsid w:val="00834AEB"/>
    <w:rsid w:val="00853A74"/>
    <w:rsid w:val="00862BCE"/>
    <w:rsid w:val="00864437"/>
    <w:rsid w:val="00874DE9"/>
    <w:rsid w:val="00886D24"/>
    <w:rsid w:val="00896692"/>
    <w:rsid w:val="008A6402"/>
    <w:rsid w:val="008B2531"/>
    <w:rsid w:val="008B3324"/>
    <w:rsid w:val="008B3E38"/>
    <w:rsid w:val="008B44A0"/>
    <w:rsid w:val="008E32A7"/>
    <w:rsid w:val="008E5BB3"/>
    <w:rsid w:val="008F5D52"/>
    <w:rsid w:val="00900BDE"/>
    <w:rsid w:val="00910816"/>
    <w:rsid w:val="00916206"/>
    <w:rsid w:val="00922B04"/>
    <w:rsid w:val="009322F9"/>
    <w:rsid w:val="009376C9"/>
    <w:rsid w:val="00944E3C"/>
    <w:rsid w:val="0094700E"/>
    <w:rsid w:val="009634D0"/>
    <w:rsid w:val="00964D7B"/>
    <w:rsid w:val="00992F27"/>
    <w:rsid w:val="0099481B"/>
    <w:rsid w:val="009A594E"/>
    <w:rsid w:val="009B0F46"/>
    <w:rsid w:val="009B116D"/>
    <w:rsid w:val="009B4463"/>
    <w:rsid w:val="009B6518"/>
    <w:rsid w:val="009C01C6"/>
    <w:rsid w:val="009C15F8"/>
    <w:rsid w:val="009C6FDA"/>
    <w:rsid w:val="009D0581"/>
    <w:rsid w:val="009D1527"/>
    <w:rsid w:val="009F1077"/>
    <w:rsid w:val="009F5AEA"/>
    <w:rsid w:val="00A0635A"/>
    <w:rsid w:val="00A07E75"/>
    <w:rsid w:val="00A10CD5"/>
    <w:rsid w:val="00A10E05"/>
    <w:rsid w:val="00A1109D"/>
    <w:rsid w:val="00A13773"/>
    <w:rsid w:val="00A15364"/>
    <w:rsid w:val="00A17AEA"/>
    <w:rsid w:val="00A2044F"/>
    <w:rsid w:val="00A30E82"/>
    <w:rsid w:val="00A61DC8"/>
    <w:rsid w:val="00A71538"/>
    <w:rsid w:val="00A76549"/>
    <w:rsid w:val="00A83F92"/>
    <w:rsid w:val="00A93EA2"/>
    <w:rsid w:val="00A96B60"/>
    <w:rsid w:val="00AA52D2"/>
    <w:rsid w:val="00AA69D1"/>
    <w:rsid w:val="00AA7A5F"/>
    <w:rsid w:val="00AB522C"/>
    <w:rsid w:val="00AB562E"/>
    <w:rsid w:val="00AC32F7"/>
    <w:rsid w:val="00AC7B96"/>
    <w:rsid w:val="00AF3CF3"/>
    <w:rsid w:val="00AF7FAC"/>
    <w:rsid w:val="00B022D8"/>
    <w:rsid w:val="00B0354B"/>
    <w:rsid w:val="00B13455"/>
    <w:rsid w:val="00B20187"/>
    <w:rsid w:val="00B21847"/>
    <w:rsid w:val="00B219B8"/>
    <w:rsid w:val="00B336CE"/>
    <w:rsid w:val="00B34AC2"/>
    <w:rsid w:val="00B45DB1"/>
    <w:rsid w:val="00B640D9"/>
    <w:rsid w:val="00B64C01"/>
    <w:rsid w:val="00B65956"/>
    <w:rsid w:val="00B679BB"/>
    <w:rsid w:val="00B74537"/>
    <w:rsid w:val="00B83A5A"/>
    <w:rsid w:val="00B854DC"/>
    <w:rsid w:val="00B94065"/>
    <w:rsid w:val="00BA19D6"/>
    <w:rsid w:val="00BA1EBB"/>
    <w:rsid w:val="00BA73A7"/>
    <w:rsid w:val="00BD4392"/>
    <w:rsid w:val="00BD6AE5"/>
    <w:rsid w:val="00BE343C"/>
    <w:rsid w:val="00BE5B69"/>
    <w:rsid w:val="00C0032C"/>
    <w:rsid w:val="00C20C8C"/>
    <w:rsid w:val="00C24168"/>
    <w:rsid w:val="00C24E86"/>
    <w:rsid w:val="00C319DA"/>
    <w:rsid w:val="00C33470"/>
    <w:rsid w:val="00C33E2A"/>
    <w:rsid w:val="00C35D4A"/>
    <w:rsid w:val="00C4123D"/>
    <w:rsid w:val="00C438FE"/>
    <w:rsid w:val="00C527E6"/>
    <w:rsid w:val="00C53527"/>
    <w:rsid w:val="00C563E1"/>
    <w:rsid w:val="00C6325F"/>
    <w:rsid w:val="00C6405D"/>
    <w:rsid w:val="00C6702B"/>
    <w:rsid w:val="00C85A1F"/>
    <w:rsid w:val="00C91ED6"/>
    <w:rsid w:val="00C94FAC"/>
    <w:rsid w:val="00C96A1E"/>
    <w:rsid w:val="00C96CF6"/>
    <w:rsid w:val="00CA3B2F"/>
    <w:rsid w:val="00CA7B80"/>
    <w:rsid w:val="00CB4AE1"/>
    <w:rsid w:val="00CB55D7"/>
    <w:rsid w:val="00CB7FD2"/>
    <w:rsid w:val="00CE0905"/>
    <w:rsid w:val="00CF4C84"/>
    <w:rsid w:val="00CF5ACB"/>
    <w:rsid w:val="00D01087"/>
    <w:rsid w:val="00D2173E"/>
    <w:rsid w:val="00D4C34D"/>
    <w:rsid w:val="00D53456"/>
    <w:rsid w:val="00D54340"/>
    <w:rsid w:val="00D64C33"/>
    <w:rsid w:val="00D6550B"/>
    <w:rsid w:val="00D65981"/>
    <w:rsid w:val="00D66562"/>
    <w:rsid w:val="00D67828"/>
    <w:rsid w:val="00D72D03"/>
    <w:rsid w:val="00D7735C"/>
    <w:rsid w:val="00D819E7"/>
    <w:rsid w:val="00D8395B"/>
    <w:rsid w:val="00D87317"/>
    <w:rsid w:val="00D95485"/>
    <w:rsid w:val="00D96171"/>
    <w:rsid w:val="00DB76E2"/>
    <w:rsid w:val="00DD12F7"/>
    <w:rsid w:val="00DF596B"/>
    <w:rsid w:val="00E01F07"/>
    <w:rsid w:val="00E02AD8"/>
    <w:rsid w:val="00E055F8"/>
    <w:rsid w:val="00E0F754"/>
    <w:rsid w:val="00E13969"/>
    <w:rsid w:val="00E14F8A"/>
    <w:rsid w:val="00E219FB"/>
    <w:rsid w:val="00E30210"/>
    <w:rsid w:val="00E36E7B"/>
    <w:rsid w:val="00E427AD"/>
    <w:rsid w:val="00E54DAD"/>
    <w:rsid w:val="00E605C5"/>
    <w:rsid w:val="00E748C5"/>
    <w:rsid w:val="00E8241A"/>
    <w:rsid w:val="00E93F22"/>
    <w:rsid w:val="00E95FF7"/>
    <w:rsid w:val="00E96B58"/>
    <w:rsid w:val="00EA069D"/>
    <w:rsid w:val="00EA1B67"/>
    <w:rsid w:val="00EB5856"/>
    <w:rsid w:val="00EC1A98"/>
    <w:rsid w:val="00EC5C5B"/>
    <w:rsid w:val="00ED0941"/>
    <w:rsid w:val="00EF006D"/>
    <w:rsid w:val="00EF12E0"/>
    <w:rsid w:val="00EF36E7"/>
    <w:rsid w:val="00EF5B1A"/>
    <w:rsid w:val="00F01F1F"/>
    <w:rsid w:val="00F05285"/>
    <w:rsid w:val="00F17824"/>
    <w:rsid w:val="00F479B2"/>
    <w:rsid w:val="00F51FAC"/>
    <w:rsid w:val="00F52207"/>
    <w:rsid w:val="00F6234E"/>
    <w:rsid w:val="00F72BE1"/>
    <w:rsid w:val="00F765BF"/>
    <w:rsid w:val="00F825B6"/>
    <w:rsid w:val="00F931CF"/>
    <w:rsid w:val="00F96849"/>
    <w:rsid w:val="00FA2B6B"/>
    <w:rsid w:val="00FA30B2"/>
    <w:rsid w:val="00FA7507"/>
    <w:rsid w:val="00FA77A5"/>
    <w:rsid w:val="00FE11AB"/>
    <w:rsid w:val="00FF0F9D"/>
    <w:rsid w:val="00FF32CE"/>
    <w:rsid w:val="00FF6CBB"/>
    <w:rsid w:val="012E2D66"/>
    <w:rsid w:val="01957C3E"/>
    <w:rsid w:val="020C69B9"/>
    <w:rsid w:val="021EE2A7"/>
    <w:rsid w:val="0290A335"/>
    <w:rsid w:val="02A243AE"/>
    <w:rsid w:val="03532166"/>
    <w:rsid w:val="039CD563"/>
    <w:rsid w:val="03BC2E41"/>
    <w:rsid w:val="03CDBE66"/>
    <w:rsid w:val="0423926D"/>
    <w:rsid w:val="04EDC5D0"/>
    <w:rsid w:val="0561240A"/>
    <w:rsid w:val="05B22BEB"/>
    <w:rsid w:val="061D5C27"/>
    <w:rsid w:val="06637243"/>
    <w:rsid w:val="068AAC02"/>
    <w:rsid w:val="06FB3852"/>
    <w:rsid w:val="08623BE7"/>
    <w:rsid w:val="08A2D005"/>
    <w:rsid w:val="08B2DF30"/>
    <w:rsid w:val="08F69742"/>
    <w:rsid w:val="09BB6840"/>
    <w:rsid w:val="0A1CFB91"/>
    <w:rsid w:val="0A448851"/>
    <w:rsid w:val="0A711B5A"/>
    <w:rsid w:val="0A84A283"/>
    <w:rsid w:val="0AA9BE3D"/>
    <w:rsid w:val="0ADE8B13"/>
    <w:rsid w:val="0B1917C7"/>
    <w:rsid w:val="0B2F8EF8"/>
    <w:rsid w:val="0B3365CC"/>
    <w:rsid w:val="0C8E3D61"/>
    <w:rsid w:val="0D065DFE"/>
    <w:rsid w:val="0D290343"/>
    <w:rsid w:val="0DD1C3B2"/>
    <w:rsid w:val="0E2E60E2"/>
    <w:rsid w:val="0E6C837F"/>
    <w:rsid w:val="0E6CB934"/>
    <w:rsid w:val="0ECAB513"/>
    <w:rsid w:val="0EE6B906"/>
    <w:rsid w:val="0EF241DE"/>
    <w:rsid w:val="0F133909"/>
    <w:rsid w:val="0F52BF04"/>
    <w:rsid w:val="0F9D459C"/>
    <w:rsid w:val="0FB1AA7D"/>
    <w:rsid w:val="0FB556F7"/>
    <w:rsid w:val="0FEB7CE8"/>
    <w:rsid w:val="1097232C"/>
    <w:rsid w:val="11636367"/>
    <w:rsid w:val="116B3F82"/>
    <w:rsid w:val="11F33FD1"/>
    <w:rsid w:val="1220B83A"/>
    <w:rsid w:val="1243D0BF"/>
    <w:rsid w:val="127C2E02"/>
    <w:rsid w:val="1317CDDF"/>
    <w:rsid w:val="134126DB"/>
    <w:rsid w:val="13B851EB"/>
    <w:rsid w:val="13FF10BC"/>
    <w:rsid w:val="1466626C"/>
    <w:rsid w:val="147019C7"/>
    <w:rsid w:val="14BBCB76"/>
    <w:rsid w:val="14DE8925"/>
    <w:rsid w:val="15033C08"/>
    <w:rsid w:val="1516A023"/>
    <w:rsid w:val="152E9638"/>
    <w:rsid w:val="153250A1"/>
    <w:rsid w:val="1536A8B5"/>
    <w:rsid w:val="15ABA61B"/>
    <w:rsid w:val="161BF4CA"/>
    <w:rsid w:val="1687BBC9"/>
    <w:rsid w:val="178BE4B7"/>
    <w:rsid w:val="178EA61C"/>
    <w:rsid w:val="17C2C954"/>
    <w:rsid w:val="184D614D"/>
    <w:rsid w:val="1856862D"/>
    <w:rsid w:val="1861A135"/>
    <w:rsid w:val="1888A8C9"/>
    <w:rsid w:val="188DE925"/>
    <w:rsid w:val="18CF5333"/>
    <w:rsid w:val="18E53BE4"/>
    <w:rsid w:val="19546000"/>
    <w:rsid w:val="196D75DB"/>
    <w:rsid w:val="197331FD"/>
    <w:rsid w:val="198BFACF"/>
    <w:rsid w:val="19900836"/>
    <w:rsid w:val="1997A146"/>
    <w:rsid w:val="19B75E2C"/>
    <w:rsid w:val="19F59103"/>
    <w:rsid w:val="19FB24AA"/>
    <w:rsid w:val="1AF61B6F"/>
    <w:rsid w:val="1B19ADD3"/>
    <w:rsid w:val="1B26E2DE"/>
    <w:rsid w:val="1B4856B1"/>
    <w:rsid w:val="1B862226"/>
    <w:rsid w:val="1BAE6014"/>
    <w:rsid w:val="1D11947D"/>
    <w:rsid w:val="1D98D496"/>
    <w:rsid w:val="1DBC960A"/>
    <w:rsid w:val="1E65CF9E"/>
    <w:rsid w:val="1E8AC901"/>
    <w:rsid w:val="1EB5E41B"/>
    <w:rsid w:val="1EE6939B"/>
    <w:rsid w:val="1FD88B11"/>
    <w:rsid w:val="2004C69B"/>
    <w:rsid w:val="20C6A86A"/>
    <w:rsid w:val="213502CD"/>
    <w:rsid w:val="215ACFE5"/>
    <w:rsid w:val="21A7C467"/>
    <w:rsid w:val="21E8D445"/>
    <w:rsid w:val="2221B92E"/>
    <w:rsid w:val="224184CB"/>
    <w:rsid w:val="22722D7B"/>
    <w:rsid w:val="22727E6F"/>
    <w:rsid w:val="23744889"/>
    <w:rsid w:val="2430EB26"/>
    <w:rsid w:val="2462B1F7"/>
    <w:rsid w:val="24729F2B"/>
    <w:rsid w:val="24A92932"/>
    <w:rsid w:val="24AB4022"/>
    <w:rsid w:val="250163C3"/>
    <w:rsid w:val="254EFF7C"/>
    <w:rsid w:val="2572392D"/>
    <w:rsid w:val="257C4DFF"/>
    <w:rsid w:val="25C80AD3"/>
    <w:rsid w:val="26571C1B"/>
    <w:rsid w:val="2673BCEE"/>
    <w:rsid w:val="268AAB8C"/>
    <w:rsid w:val="268ACBBF"/>
    <w:rsid w:val="26D1EB35"/>
    <w:rsid w:val="27266955"/>
    <w:rsid w:val="27A56F0D"/>
    <w:rsid w:val="27F9240E"/>
    <w:rsid w:val="28232B68"/>
    <w:rsid w:val="284AC2DD"/>
    <w:rsid w:val="28A73165"/>
    <w:rsid w:val="28A94852"/>
    <w:rsid w:val="28B81460"/>
    <w:rsid w:val="28CA1A16"/>
    <w:rsid w:val="29C9108C"/>
    <w:rsid w:val="29DE5229"/>
    <w:rsid w:val="29DE6DC4"/>
    <w:rsid w:val="2A9F10CF"/>
    <w:rsid w:val="2AA9B122"/>
    <w:rsid w:val="2AB899C0"/>
    <w:rsid w:val="2AC23296"/>
    <w:rsid w:val="2BCF71F1"/>
    <w:rsid w:val="2BDD9050"/>
    <w:rsid w:val="2C8DBFAB"/>
    <w:rsid w:val="2DD5480D"/>
    <w:rsid w:val="2F4CE02D"/>
    <w:rsid w:val="2F4D4683"/>
    <w:rsid w:val="2FDFFBC1"/>
    <w:rsid w:val="30484CAF"/>
    <w:rsid w:val="307F087C"/>
    <w:rsid w:val="308A7016"/>
    <w:rsid w:val="30FDE43A"/>
    <w:rsid w:val="31750873"/>
    <w:rsid w:val="32BBB9E0"/>
    <w:rsid w:val="3355C79D"/>
    <w:rsid w:val="3358827A"/>
    <w:rsid w:val="336D5795"/>
    <w:rsid w:val="3390F3C9"/>
    <w:rsid w:val="33A06E12"/>
    <w:rsid w:val="33B515AA"/>
    <w:rsid w:val="34113508"/>
    <w:rsid w:val="341A1A31"/>
    <w:rsid w:val="34B13BE6"/>
    <w:rsid w:val="34D02F8D"/>
    <w:rsid w:val="3515F2A6"/>
    <w:rsid w:val="356E7E29"/>
    <w:rsid w:val="364CEDCF"/>
    <w:rsid w:val="36B25A27"/>
    <w:rsid w:val="374A5950"/>
    <w:rsid w:val="37C08A2F"/>
    <w:rsid w:val="37C799DE"/>
    <w:rsid w:val="389932F6"/>
    <w:rsid w:val="38A56D4A"/>
    <w:rsid w:val="392C032F"/>
    <w:rsid w:val="3934B14F"/>
    <w:rsid w:val="394AE04C"/>
    <w:rsid w:val="39852588"/>
    <w:rsid w:val="39BA5CCB"/>
    <w:rsid w:val="39C3BCFD"/>
    <w:rsid w:val="39D237CB"/>
    <w:rsid w:val="3A286FDF"/>
    <w:rsid w:val="3A3F8752"/>
    <w:rsid w:val="3B03AE2C"/>
    <w:rsid w:val="3BCD9D0F"/>
    <w:rsid w:val="3CC2326C"/>
    <w:rsid w:val="3CC3B4CD"/>
    <w:rsid w:val="3CCD2625"/>
    <w:rsid w:val="3D1CD594"/>
    <w:rsid w:val="3DD7A8AD"/>
    <w:rsid w:val="3E7539F7"/>
    <w:rsid w:val="3F4BB298"/>
    <w:rsid w:val="3F9DA691"/>
    <w:rsid w:val="402578BC"/>
    <w:rsid w:val="4086A090"/>
    <w:rsid w:val="40D0B5C9"/>
    <w:rsid w:val="40FD61A9"/>
    <w:rsid w:val="4111184E"/>
    <w:rsid w:val="4132515E"/>
    <w:rsid w:val="414D9EC8"/>
    <w:rsid w:val="4169A966"/>
    <w:rsid w:val="41867AFE"/>
    <w:rsid w:val="422FECA8"/>
    <w:rsid w:val="42BFAD8A"/>
    <w:rsid w:val="4363755D"/>
    <w:rsid w:val="436884B1"/>
    <w:rsid w:val="438D3555"/>
    <w:rsid w:val="43F41C7C"/>
    <w:rsid w:val="4404DAD8"/>
    <w:rsid w:val="44335D0A"/>
    <w:rsid w:val="446DF065"/>
    <w:rsid w:val="44A391D9"/>
    <w:rsid w:val="44C4C27A"/>
    <w:rsid w:val="44DB9060"/>
    <w:rsid w:val="4577BC62"/>
    <w:rsid w:val="4584833B"/>
    <w:rsid w:val="45988F16"/>
    <w:rsid w:val="459B095D"/>
    <w:rsid w:val="45D106FF"/>
    <w:rsid w:val="45E15428"/>
    <w:rsid w:val="4619BA20"/>
    <w:rsid w:val="46E14CCA"/>
    <w:rsid w:val="470CC6B3"/>
    <w:rsid w:val="472F05B9"/>
    <w:rsid w:val="474E45A7"/>
    <w:rsid w:val="475BDA54"/>
    <w:rsid w:val="47BC5EE8"/>
    <w:rsid w:val="48988750"/>
    <w:rsid w:val="48A88C1B"/>
    <w:rsid w:val="48E50FE2"/>
    <w:rsid w:val="492920AB"/>
    <w:rsid w:val="492DE4D4"/>
    <w:rsid w:val="49517311"/>
    <w:rsid w:val="499D2364"/>
    <w:rsid w:val="49CA5544"/>
    <w:rsid w:val="49DA52AC"/>
    <w:rsid w:val="4A48D90B"/>
    <w:rsid w:val="4AC0AF6D"/>
    <w:rsid w:val="4ADD0F98"/>
    <w:rsid w:val="4AFA4B74"/>
    <w:rsid w:val="4B1D7B28"/>
    <w:rsid w:val="4B865F7C"/>
    <w:rsid w:val="4BA24C36"/>
    <w:rsid w:val="4C741660"/>
    <w:rsid w:val="4CFA2FD6"/>
    <w:rsid w:val="4DFC83EC"/>
    <w:rsid w:val="4EBFC83E"/>
    <w:rsid w:val="4ED675F7"/>
    <w:rsid w:val="4EF15161"/>
    <w:rsid w:val="4F056DB0"/>
    <w:rsid w:val="502F0D14"/>
    <w:rsid w:val="50998D37"/>
    <w:rsid w:val="51062750"/>
    <w:rsid w:val="51150683"/>
    <w:rsid w:val="51A6ED0A"/>
    <w:rsid w:val="51FBA3F7"/>
    <w:rsid w:val="527E4F6B"/>
    <w:rsid w:val="535EBE2F"/>
    <w:rsid w:val="540BCF4A"/>
    <w:rsid w:val="540D10E7"/>
    <w:rsid w:val="5438F72F"/>
    <w:rsid w:val="54453FAF"/>
    <w:rsid w:val="548D3EC5"/>
    <w:rsid w:val="54E0B049"/>
    <w:rsid w:val="54F8217C"/>
    <w:rsid w:val="55006155"/>
    <w:rsid w:val="556BEE83"/>
    <w:rsid w:val="55E4F8AD"/>
    <w:rsid w:val="5614AD1C"/>
    <w:rsid w:val="567F9B03"/>
    <w:rsid w:val="5800D696"/>
    <w:rsid w:val="5827F60E"/>
    <w:rsid w:val="5829111D"/>
    <w:rsid w:val="584481C3"/>
    <w:rsid w:val="58F20E37"/>
    <w:rsid w:val="5931588B"/>
    <w:rsid w:val="593BAC2B"/>
    <w:rsid w:val="59A3D3F1"/>
    <w:rsid w:val="59F20E66"/>
    <w:rsid w:val="59F7B2FF"/>
    <w:rsid w:val="5A2B084B"/>
    <w:rsid w:val="5A32A1D0"/>
    <w:rsid w:val="5AC62BEE"/>
    <w:rsid w:val="5AF4BFE2"/>
    <w:rsid w:val="5B2ACB4A"/>
    <w:rsid w:val="5C222ED8"/>
    <w:rsid w:val="5C527408"/>
    <w:rsid w:val="5C59ECA2"/>
    <w:rsid w:val="5CCE5343"/>
    <w:rsid w:val="5D3DCE9D"/>
    <w:rsid w:val="5D41071E"/>
    <w:rsid w:val="5EA5AAF2"/>
    <w:rsid w:val="5FE4F17A"/>
    <w:rsid w:val="600768BF"/>
    <w:rsid w:val="6011F406"/>
    <w:rsid w:val="60120A27"/>
    <w:rsid w:val="6012E049"/>
    <w:rsid w:val="608A3BAC"/>
    <w:rsid w:val="61086B68"/>
    <w:rsid w:val="6119FAB2"/>
    <w:rsid w:val="61542251"/>
    <w:rsid w:val="615F3DA7"/>
    <w:rsid w:val="6175935C"/>
    <w:rsid w:val="61967123"/>
    <w:rsid w:val="627DB603"/>
    <w:rsid w:val="628EAC9A"/>
    <w:rsid w:val="62C5EEDB"/>
    <w:rsid w:val="62D10487"/>
    <w:rsid w:val="638D6187"/>
    <w:rsid w:val="639D3EFA"/>
    <w:rsid w:val="63C2BDB2"/>
    <w:rsid w:val="64D4B773"/>
    <w:rsid w:val="64EB4FA2"/>
    <w:rsid w:val="64F5E14E"/>
    <w:rsid w:val="6516EB22"/>
    <w:rsid w:val="654806E0"/>
    <w:rsid w:val="65B27630"/>
    <w:rsid w:val="661010EF"/>
    <w:rsid w:val="66304368"/>
    <w:rsid w:val="6636CB97"/>
    <w:rsid w:val="66748CEA"/>
    <w:rsid w:val="67324F9F"/>
    <w:rsid w:val="686B0875"/>
    <w:rsid w:val="68B1A95F"/>
    <w:rsid w:val="68B2F889"/>
    <w:rsid w:val="68EB658C"/>
    <w:rsid w:val="6959514F"/>
    <w:rsid w:val="6969E8D8"/>
    <w:rsid w:val="69717281"/>
    <w:rsid w:val="698D2B33"/>
    <w:rsid w:val="699BD600"/>
    <w:rsid w:val="69BB1397"/>
    <w:rsid w:val="69E71CEE"/>
    <w:rsid w:val="6A1B83BC"/>
    <w:rsid w:val="6A8FE9C6"/>
    <w:rsid w:val="6B446C0E"/>
    <w:rsid w:val="6B8A992B"/>
    <w:rsid w:val="6B9DF318"/>
    <w:rsid w:val="6BB8D957"/>
    <w:rsid w:val="6C40E25E"/>
    <w:rsid w:val="6C6EC622"/>
    <w:rsid w:val="6CDAC529"/>
    <w:rsid w:val="6D64C095"/>
    <w:rsid w:val="6DF79530"/>
    <w:rsid w:val="6E830EFC"/>
    <w:rsid w:val="6E89FC7F"/>
    <w:rsid w:val="6EEA82EE"/>
    <w:rsid w:val="6F60697F"/>
    <w:rsid w:val="6F6E8DD3"/>
    <w:rsid w:val="6FEFD1E6"/>
    <w:rsid w:val="705F55B4"/>
    <w:rsid w:val="70966AEE"/>
    <w:rsid w:val="71892BFF"/>
    <w:rsid w:val="71A58393"/>
    <w:rsid w:val="71ECEC24"/>
    <w:rsid w:val="72CAF846"/>
    <w:rsid w:val="7304A321"/>
    <w:rsid w:val="73945EF1"/>
    <w:rsid w:val="73FBA67A"/>
    <w:rsid w:val="740403A0"/>
    <w:rsid w:val="742749FA"/>
    <w:rsid w:val="743020E1"/>
    <w:rsid w:val="74731885"/>
    <w:rsid w:val="7497A90F"/>
    <w:rsid w:val="74B65354"/>
    <w:rsid w:val="753F7FEB"/>
    <w:rsid w:val="75488765"/>
    <w:rsid w:val="757453F0"/>
    <w:rsid w:val="75B5EDEE"/>
    <w:rsid w:val="75F32D0A"/>
    <w:rsid w:val="7610A351"/>
    <w:rsid w:val="76BAD854"/>
    <w:rsid w:val="76C306E7"/>
    <w:rsid w:val="7773CD6B"/>
    <w:rsid w:val="7782D6A4"/>
    <w:rsid w:val="778DDC35"/>
    <w:rsid w:val="779476C2"/>
    <w:rsid w:val="77ACF1DB"/>
    <w:rsid w:val="77B20003"/>
    <w:rsid w:val="77B31A21"/>
    <w:rsid w:val="78040074"/>
    <w:rsid w:val="781B8486"/>
    <w:rsid w:val="784796B6"/>
    <w:rsid w:val="790310F9"/>
    <w:rsid w:val="79191AEE"/>
    <w:rsid w:val="7961ACA7"/>
    <w:rsid w:val="79852BAB"/>
    <w:rsid w:val="79E85216"/>
    <w:rsid w:val="79E940EF"/>
    <w:rsid w:val="7A44BC59"/>
    <w:rsid w:val="7A8FB639"/>
    <w:rsid w:val="7A943A6F"/>
    <w:rsid w:val="7ABC1109"/>
    <w:rsid w:val="7AC74AA7"/>
    <w:rsid w:val="7B117926"/>
    <w:rsid w:val="7B60DC3A"/>
    <w:rsid w:val="7CA85CEC"/>
    <w:rsid w:val="7CDEEF2C"/>
    <w:rsid w:val="7D0DEDFC"/>
    <w:rsid w:val="7D807002"/>
    <w:rsid w:val="7DD46AA9"/>
    <w:rsid w:val="7DFA093B"/>
    <w:rsid w:val="7EEF0106"/>
    <w:rsid w:val="7FA82AAF"/>
    <w:rsid w:val="7FF335DA"/>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1C5D5"/>
  <w15:chartTrackingRefBased/>
  <w15:docId w15:val="{DDF0B2BB-8CFF-4B27-892E-E281AC81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4"/>
        <w:szCs w:val="40"/>
        <w:lang w:val="en-MY" w:eastAsia="zh-CN"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2B8"/>
    <w:pPr>
      <w:keepNext/>
      <w:keepLines/>
      <w:spacing w:before="360" w:after="80"/>
      <w:outlineLvl w:val="0"/>
    </w:pPr>
    <w:rPr>
      <w:rFonts w:asciiTheme="majorHAnsi" w:eastAsiaTheme="majorEastAsia" w:hAnsiTheme="majorHAnsi" w:cstheme="majorBidi"/>
      <w:color w:val="0F4761" w:themeColor="accent1" w:themeShade="BF"/>
      <w:sz w:val="40"/>
    </w:rPr>
  </w:style>
  <w:style w:type="paragraph" w:styleId="Heading2">
    <w:name w:val="heading 2"/>
    <w:basedOn w:val="Normal"/>
    <w:next w:val="Normal"/>
    <w:link w:val="Heading2Char"/>
    <w:uiPriority w:val="9"/>
    <w:unhideWhenUsed/>
    <w:qFormat/>
    <w:rsid w:val="002152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52B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52B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152B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152B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152B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152B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152B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2B8"/>
    <w:rPr>
      <w:rFonts w:asciiTheme="majorHAnsi" w:eastAsiaTheme="majorEastAsia" w:hAnsiTheme="majorHAnsi" w:cstheme="majorBidi"/>
      <w:color w:val="0F4761" w:themeColor="accent1" w:themeShade="BF"/>
      <w:sz w:val="40"/>
    </w:rPr>
  </w:style>
  <w:style w:type="character" w:customStyle="1" w:styleId="Heading2Char">
    <w:name w:val="Heading 2 Char"/>
    <w:basedOn w:val="DefaultParagraphFont"/>
    <w:link w:val="Heading2"/>
    <w:uiPriority w:val="9"/>
    <w:rsid w:val="002152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52B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52B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152B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152B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152B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152B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152B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152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2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2B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2B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152B8"/>
    <w:pPr>
      <w:spacing w:before="160"/>
      <w:jc w:val="center"/>
    </w:pPr>
    <w:rPr>
      <w:i/>
      <w:iCs/>
      <w:color w:val="404040" w:themeColor="text1" w:themeTint="BF"/>
    </w:rPr>
  </w:style>
  <w:style w:type="character" w:customStyle="1" w:styleId="QuoteChar">
    <w:name w:val="Quote Char"/>
    <w:basedOn w:val="DefaultParagraphFont"/>
    <w:link w:val="Quote"/>
    <w:uiPriority w:val="29"/>
    <w:rsid w:val="002152B8"/>
    <w:rPr>
      <w:i/>
      <w:iCs/>
      <w:color w:val="404040" w:themeColor="text1" w:themeTint="BF"/>
    </w:rPr>
  </w:style>
  <w:style w:type="paragraph" w:styleId="ListParagraph">
    <w:name w:val="List Paragraph"/>
    <w:basedOn w:val="Normal"/>
    <w:uiPriority w:val="34"/>
    <w:qFormat/>
    <w:rsid w:val="002152B8"/>
    <w:pPr>
      <w:ind w:left="720"/>
      <w:contextualSpacing/>
    </w:pPr>
  </w:style>
  <w:style w:type="character" w:styleId="IntenseEmphasis">
    <w:name w:val="Intense Emphasis"/>
    <w:basedOn w:val="DefaultParagraphFont"/>
    <w:uiPriority w:val="21"/>
    <w:qFormat/>
    <w:rsid w:val="002152B8"/>
    <w:rPr>
      <w:i/>
      <w:iCs/>
      <w:color w:val="0F4761" w:themeColor="accent1" w:themeShade="BF"/>
    </w:rPr>
  </w:style>
  <w:style w:type="paragraph" w:styleId="IntenseQuote">
    <w:name w:val="Intense Quote"/>
    <w:basedOn w:val="Normal"/>
    <w:next w:val="Normal"/>
    <w:link w:val="IntenseQuoteChar"/>
    <w:uiPriority w:val="30"/>
    <w:qFormat/>
    <w:rsid w:val="002152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52B8"/>
    <w:rPr>
      <w:i/>
      <w:iCs/>
      <w:color w:val="0F4761" w:themeColor="accent1" w:themeShade="BF"/>
    </w:rPr>
  </w:style>
  <w:style w:type="character" w:styleId="IntenseReference">
    <w:name w:val="Intense Reference"/>
    <w:basedOn w:val="DefaultParagraphFont"/>
    <w:uiPriority w:val="32"/>
    <w:qFormat/>
    <w:rsid w:val="002152B8"/>
    <w:rPr>
      <w:b/>
      <w:bCs/>
      <w:smallCaps/>
      <w:color w:val="0F4761" w:themeColor="accent1" w:themeShade="BF"/>
      <w:spacing w:val="5"/>
    </w:rPr>
  </w:style>
  <w:style w:type="paragraph" w:styleId="TOCHeading">
    <w:name w:val="TOC Heading"/>
    <w:basedOn w:val="Heading1"/>
    <w:next w:val="Normal"/>
    <w:uiPriority w:val="39"/>
    <w:unhideWhenUsed/>
    <w:qFormat/>
    <w:rsid w:val="00C0032C"/>
    <w:pPr>
      <w:spacing w:before="240" w:after="0" w:line="259" w:lineRule="auto"/>
      <w:outlineLvl w:val="9"/>
    </w:pPr>
    <w:rPr>
      <w:sz w:val="32"/>
      <w:szCs w:val="32"/>
      <w:lang w:val="en-US" w:eastAsia="en-US"/>
    </w:rPr>
  </w:style>
  <w:style w:type="paragraph" w:styleId="TOC1">
    <w:name w:val="toc 1"/>
    <w:basedOn w:val="Normal"/>
    <w:next w:val="Normal"/>
    <w:autoRedefine/>
    <w:uiPriority w:val="39"/>
    <w:unhideWhenUsed/>
    <w:rsid w:val="00C563E1"/>
    <w:pPr>
      <w:spacing w:after="100"/>
    </w:pPr>
  </w:style>
  <w:style w:type="character" w:styleId="Hyperlink">
    <w:name w:val="Hyperlink"/>
    <w:basedOn w:val="DefaultParagraphFont"/>
    <w:uiPriority w:val="99"/>
    <w:unhideWhenUsed/>
    <w:rsid w:val="00C563E1"/>
    <w:rPr>
      <w:color w:val="467886" w:themeColor="hyperlink"/>
      <w:u w:val="single"/>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NormalWeb">
    <w:name w:val="Normal (Web)"/>
    <w:basedOn w:val="Normal"/>
    <w:uiPriority w:val="99"/>
    <w:semiHidden/>
    <w:unhideWhenUsed/>
    <w:rsid w:val="002E2560"/>
    <w:rPr>
      <w:szCs w:val="24"/>
    </w:rPr>
  </w:style>
  <w:style w:type="paragraph" w:styleId="Header">
    <w:name w:val="header"/>
    <w:basedOn w:val="Normal"/>
    <w:link w:val="HeaderChar"/>
    <w:uiPriority w:val="99"/>
    <w:unhideWhenUsed/>
    <w:rsid w:val="00BE5B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B69"/>
  </w:style>
  <w:style w:type="paragraph" w:styleId="Footer">
    <w:name w:val="footer"/>
    <w:basedOn w:val="Normal"/>
    <w:link w:val="FooterChar"/>
    <w:uiPriority w:val="99"/>
    <w:unhideWhenUsed/>
    <w:rsid w:val="00BE5B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5B69"/>
  </w:style>
  <w:style w:type="table" w:styleId="TableGrid">
    <w:name w:val="Table Grid"/>
    <w:basedOn w:val="TableNormal"/>
    <w:uiPriority w:val="59"/>
    <w:rsid w:val="00A10E0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410497">
      <w:bodyDiv w:val="1"/>
      <w:marLeft w:val="0"/>
      <w:marRight w:val="0"/>
      <w:marTop w:val="0"/>
      <w:marBottom w:val="0"/>
      <w:divBdr>
        <w:top w:val="none" w:sz="0" w:space="0" w:color="auto"/>
        <w:left w:val="none" w:sz="0" w:space="0" w:color="auto"/>
        <w:bottom w:val="none" w:sz="0" w:space="0" w:color="auto"/>
        <w:right w:val="none" w:sz="0" w:space="0" w:color="auto"/>
      </w:divBdr>
    </w:div>
    <w:div w:id="157099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codetheorem.co/blogs/must-have-features-for-travel-websit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618media.com/en/blog/mobile-optimization-for-travel-websites/" TargetMode="External"/><Relationship Id="rId30" Type="http://schemas.openxmlformats.org/officeDocument/2006/relationships/footer" Target="footer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4C54D-B41F-4F15-A08B-79859F91E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2998</Words>
  <Characters>17094</Characters>
  <Application>Microsoft Office Word</Application>
  <DocSecurity>4</DocSecurity>
  <Lines>142</Lines>
  <Paragraphs>40</Paragraphs>
  <ScaleCrop>false</ScaleCrop>
  <Company/>
  <LinksUpToDate>false</LinksUpToDate>
  <CharactersWithSpaces>20052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CHEONG JING LEE</dc:creator>
  <cp:keywords/>
  <dc:description/>
  <cp:lastModifiedBy>CHONG JUN MENG</cp:lastModifiedBy>
  <cp:revision>161</cp:revision>
  <dcterms:created xsi:type="dcterms:W3CDTF">2024-08-29T18:24:00Z</dcterms:created>
  <dcterms:modified xsi:type="dcterms:W3CDTF">2024-10-27T13:32:00Z</dcterms:modified>
</cp:coreProperties>
</file>