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8BC1A" w14:textId="05A9EE94" w:rsidR="008605FB" w:rsidRPr="00E84912" w:rsidRDefault="0015501E">
      <w:pPr>
        <w:rPr>
          <w:rFonts w:ascii="Times New Roman" w:hAnsi="Times New Roman" w:cs="Times New Roman"/>
        </w:rPr>
      </w:pPr>
      <w:r w:rsidRPr="00E84912">
        <w:rPr>
          <w:rFonts w:ascii="Times New Roman" w:hAnsi="Times New Roman" w:cs="Times New Roman"/>
        </w:rPr>
        <w:t>2</w:t>
      </w:r>
      <w:r w:rsidR="008605FB" w:rsidRPr="00E84912">
        <w:rPr>
          <w:rFonts w:ascii="Times New Roman" w:hAnsi="Times New Roman" w:cs="Times New Roman"/>
        </w:rPr>
        <w:t xml:space="preserve"> </w:t>
      </w:r>
      <w:proofErr w:type="spellStart"/>
      <w:r w:rsidR="008605FB" w:rsidRPr="00E84912">
        <w:rPr>
          <w:rFonts w:ascii="Times New Roman" w:hAnsi="Times New Roman" w:cs="Times New Roman"/>
        </w:rPr>
        <w:t>Đặc</w:t>
      </w:r>
      <w:proofErr w:type="spellEnd"/>
      <w:r w:rsidR="008605FB" w:rsidRPr="00E84912">
        <w:rPr>
          <w:rFonts w:ascii="Times New Roman" w:hAnsi="Times New Roman" w:cs="Times New Roman"/>
        </w:rPr>
        <w:t xml:space="preserve"> </w:t>
      </w:r>
      <w:proofErr w:type="spellStart"/>
      <w:r w:rsidR="008605FB" w:rsidRPr="00E84912">
        <w:rPr>
          <w:rFonts w:ascii="Times New Roman" w:hAnsi="Times New Roman" w:cs="Times New Roman"/>
        </w:rPr>
        <w:t>tả</w:t>
      </w:r>
      <w:proofErr w:type="spellEnd"/>
      <w:r w:rsidR="008605FB" w:rsidRPr="00E84912">
        <w:rPr>
          <w:rFonts w:ascii="Times New Roman" w:hAnsi="Times New Roman" w:cs="Times New Roman"/>
        </w:rPr>
        <w:t xml:space="preserve"> use case:</w:t>
      </w:r>
    </w:p>
    <w:p w14:paraId="3C24FAC2" w14:textId="404435C1" w:rsidR="008605FB" w:rsidRPr="00E84912" w:rsidRDefault="008605FB">
      <w:pPr>
        <w:rPr>
          <w:rFonts w:ascii="Times New Roman" w:hAnsi="Times New Roman" w:cs="Times New Roman"/>
        </w:rPr>
      </w:pPr>
      <w:r w:rsidRPr="00E84912">
        <w:rPr>
          <w:rFonts w:ascii="Times New Roman" w:hAnsi="Times New Roman" w:cs="Times New Roman"/>
        </w:rPr>
        <w:t>*</w:t>
      </w:r>
      <w:proofErr w:type="spellStart"/>
      <w:r w:rsidR="0015501E" w:rsidRPr="00E84912">
        <w:rPr>
          <w:rFonts w:ascii="Times New Roman" w:hAnsi="Times New Roman" w:cs="Times New Roman"/>
        </w:rPr>
        <w:t>Kiểm</w:t>
      </w:r>
      <w:proofErr w:type="spellEnd"/>
      <w:r w:rsidR="0015501E" w:rsidRPr="00E84912">
        <w:rPr>
          <w:rFonts w:ascii="Times New Roman" w:hAnsi="Times New Roman" w:cs="Times New Roman"/>
        </w:rPr>
        <w:t xml:space="preserve"> </w:t>
      </w:r>
      <w:proofErr w:type="spellStart"/>
      <w:r w:rsidR="0015501E" w:rsidRPr="00E84912">
        <w:rPr>
          <w:rFonts w:ascii="Times New Roman" w:hAnsi="Times New Roman" w:cs="Times New Roman"/>
        </w:rPr>
        <w:t>tra</w:t>
      </w:r>
      <w:proofErr w:type="spellEnd"/>
      <w:r w:rsidR="0015501E" w:rsidRPr="00E84912">
        <w:rPr>
          <w:rFonts w:ascii="Times New Roman" w:hAnsi="Times New Roman" w:cs="Times New Roman"/>
        </w:rPr>
        <w:t xml:space="preserve"> </w:t>
      </w:r>
      <w:proofErr w:type="spellStart"/>
      <w:r w:rsidR="0015501E" w:rsidRPr="00E84912">
        <w:rPr>
          <w:rFonts w:ascii="Times New Roman" w:hAnsi="Times New Roman" w:cs="Times New Roman"/>
        </w:rPr>
        <w:t>vé</w:t>
      </w:r>
      <w:proofErr w:type="spellEnd"/>
    </w:p>
    <w:p w14:paraId="3BED3730" w14:textId="367A8107" w:rsidR="000E3ED7" w:rsidRPr="00E84912" w:rsidRDefault="0015501E" w:rsidP="000E3ED7">
      <w:pPr>
        <w:rPr>
          <w:rFonts w:ascii="Times New Roman" w:hAnsi="Times New Roman" w:cs="Times New Roman"/>
        </w:rPr>
      </w:pPr>
      <w:r w:rsidRPr="00E84912">
        <w:rPr>
          <w:rFonts w:ascii="Times New Roman" w:hAnsi="Times New Roman" w:cs="Times New Roman"/>
        </w:rPr>
        <w:drawing>
          <wp:inline distT="0" distB="0" distL="0" distR="0" wp14:anchorId="11B1EBE9" wp14:editId="2D5DBE87">
            <wp:extent cx="5943600" cy="3657600"/>
            <wp:effectExtent l="0" t="0" r="0" b="0"/>
            <wp:docPr id="254190544" name="Hình ảnh 1" descr="Ảnh có chứa biểu đồ, vòng tròn, bản phác thảo, hà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90544" name="Hình ảnh 1" descr="Ảnh có chứa biểu đồ, vòng tròn, bản phác thảo, hàng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2059"/>
        <w:gridCol w:w="755"/>
        <w:gridCol w:w="1843"/>
        <w:gridCol w:w="4683"/>
      </w:tblGrid>
      <w:tr w:rsidR="000E3ED7" w:rsidRPr="00E84912" w14:paraId="57E6B38C" w14:textId="77777777" w:rsidTr="00423CAC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114B" w14:textId="77777777" w:rsidR="000E3ED7" w:rsidRPr="00E84912" w:rsidRDefault="000E3ED7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E84912">
              <w:rPr>
                <w:rFonts w:ascii="Times New Roman" w:hAnsi="Times New Roman" w:cs="Times New Roman"/>
                <w:b/>
              </w:rPr>
              <w:t>Mã</w:t>
            </w:r>
            <w:proofErr w:type="spellEnd"/>
            <w:proofErr w:type="gramEnd"/>
            <w:r w:rsidRPr="00E84912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33075" w14:textId="1D61B0A7" w:rsidR="000E3ED7" w:rsidRPr="00E84912" w:rsidRDefault="000E3ED7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84912">
              <w:rPr>
                <w:rFonts w:ascii="Times New Roman" w:hAnsi="Times New Roman" w:cs="Times New Roman"/>
              </w:rPr>
              <w:t>UC-1-0</w:t>
            </w:r>
            <w:r w:rsidRPr="00E84912">
              <w:rPr>
                <w:rFonts w:ascii="Times New Roman" w:hAnsi="Times New Roman" w:cs="Times New Roman"/>
              </w:rPr>
              <w:t>3</w:t>
            </w:r>
          </w:p>
        </w:tc>
      </w:tr>
      <w:tr w:rsidR="000E3ED7" w:rsidRPr="00E84912" w14:paraId="150753FC" w14:textId="77777777" w:rsidTr="00423CAC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E0CB" w14:textId="77777777" w:rsidR="000E3ED7" w:rsidRPr="00E84912" w:rsidRDefault="000E3ED7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  <w:b/>
              </w:rPr>
              <w:t>Tên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6AAE7" w14:textId="4311A8B1" w:rsidR="000E3ED7" w:rsidRPr="00E84912" w:rsidRDefault="000E3ED7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</w:rPr>
              <w:t>Kiểm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tra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vé</w:t>
            </w:r>
            <w:proofErr w:type="spellEnd"/>
          </w:p>
        </w:tc>
      </w:tr>
      <w:tr w:rsidR="000E3ED7" w:rsidRPr="00E84912" w14:paraId="19AC935C" w14:textId="77777777" w:rsidTr="00423CAC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ABE2" w14:textId="77777777" w:rsidR="000E3ED7" w:rsidRPr="00E84912" w:rsidRDefault="000E3ED7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  <w:b/>
              </w:rPr>
              <w:t>Mục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đích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7E5ED" w14:textId="625E37E0" w:rsidR="000E3ED7" w:rsidRPr="00E84912" w:rsidRDefault="000E3ED7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</w:rPr>
              <w:t>H</w:t>
            </w:r>
            <w:r w:rsidRPr="00E84912">
              <w:rPr>
                <w:rFonts w:ascii="Times New Roman" w:hAnsi="Times New Roman" w:cs="Times New Roman"/>
              </w:rPr>
              <w:t>ành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kiểm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tra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lại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vé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điện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tử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của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mình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trên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website </w:t>
            </w:r>
            <w:proofErr w:type="spellStart"/>
            <w:r w:rsidRPr="00E84912">
              <w:rPr>
                <w:rFonts w:ascii="Times New Roman" w:hAnsi="Times New Roman" w:cs="Times New Roman"/>
              </w:rPr>
              <w:t>bán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vé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của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đường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sắt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4912">
              <w:rPr>
                <w:rFonts w:ascii="Times New Roman" w:hAnsi="Times New Roman" w:cs="Times New Roman"/>
              </w:rPr>
              <w:t>đảm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bảo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quyền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lợi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cho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hành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4912">
              <w:rPr>
                <w:rFonts w:ascii="Times New Roman" w:hAnsi="Times New Roman" w:cs="Times New Roman"/>
              </w:rPr>
              <w:t>tránh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mua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phải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vé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giả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4912">
              <w:rPr>
                <w:rFonts w:ascii="Times New Roman" w:hAnsi="Times New Roman" w:cs="Times New Roman"/>
              </w:rPr>
              <w:t>hoặc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vé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không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đúng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với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quy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định</w:t>
            </w:r>
            <w:proofErr w:type="spellEnd"/>
          </w:p>
        </w:tc>
      </w:tr>
      <w:tr w:rsidR="000E3ED7" w:rsidRPr="00E84912" w14:paraId="789E023F" w14:textId="77777777" w:rsidTr="00423CAC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F73C" w14:textId="77777777" w:rsidR="000E3ED7" w:rsidRPr="00E84912" w:rsidRDefault="000E3ED7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nhân</w:t>
            </w:r>
            <w:proofErr w:type="spellEnd"/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25EDD" w14:textId="12C98DE7" w:rsidR="000E3ED7" w:rsidRPr="00E84912" w:rsidRDefault="000E3ED7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r w:rsidR="00E84912" w:rsidRPr="00E84912">
              <w:rPr>
                <w:rFonts w:ascii="Times New Roman" w:hAnsi="Times New Roman" w:cs="Times New Roman"/>
              </w:rPr>
              <w:t>hang</w:t>
            </w:r>
          </w:p>
        </w:tc>
      </w:tr>
      <w:tr w:rsidR="000E3ED7" w:rsidRPr="00E84912" w14:paraId="424E068A" w14:textId="77777777" w:rsidTr="00423CAC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3368" w14:textId="77777777" w:rsidR="000E3ED7" w:rsidRPr="00E84912" w:rsidRDefault="000E3ED7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kích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hoạt</w:t>
            </w:r>
            <w:proofErr w:type="spellEnd"/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F4D3" w14:textId="4CD44F0C" w:rsidR="000E3ED7" w:rsidRPr="00E84912" w:rsidRDefault="000E3ED7" w:rsidP="000E3ED7">
            <w:pPr>
              <w:spacing w:before="120" w:after="12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4912">
              <w:rPr>
                <w:rFonts w:ascii="Times New Roman" w:hAnsi="Times New Roman" w:cs="Times New Roman"/>
                <w:sz w:val="28"/>
                <w:szCs w:val="28"/>
              </w:rPr>
              <w:t xml:space="preserve">Khách hàng chọn </w:t>
            </w:r>
            <w:proofErr w:type="spellStart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 xml:space="preserve"> trên </w:t>
            </w:r>
            <w:proofErr w:type="spellStart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>đào</w:t>
            </w:r>
            <w:proofErr w:type="spellEnd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E3ED7" w:rsidRPr="00E84912" w14:paraId="45786EA7" w14:textId="77777777" w:rsidTr="00423CAC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A556" w14:textId="77777777" w:rsidR="000E3ED7" w:rsidRPr="00E84912" w:rsidRDefault="000E3ED7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  <w:b/>
              </w:rPr>
              <w:t>Tiền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điều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kiện</w:t>
            </w:r>
            <w:proofErr w:type="spellEnd"/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BFD8" w14:textId="72631BEB" w:rsidR="000E3ED7" w:rsidRPr="00E84912" w:rsidRDefault="00E84912" w:rsidP="00423CAC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E84912" w:rsidRPr="00E84912" w14:paraId="7350434B" w14:textId="77777777" w:rsidTr="00423CAC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C473" w14:textId="77777777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84912">
              <w:rPr>
                <w:rFonts w:ascii="Times New Roman" w:hAnsi="Times New Roman" w:cs="Times New Roman"/>
                <w:b/>
              </w:rPr>
              <w:t xml:space="preserve">Hậu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điều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kiện</w:t>
            </w:r>
            <w:proofErr w:type="spellEnd"/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D058" w14:textId="77777777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84912">
              <w:rPr>
                <w:rFonts w:ascii="Times New Roman" w:eastAsia="Times New Roman" w:hAnsi="Times New Roman" w:cs="Times New Roman"/>
              </w:rPr>
              <w:t xml:space="preserve">1.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hiển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quả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vé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báo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tình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trạng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vé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lệ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lệ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>).</w:t>
            </w:r>
          </w:p>
          <w:p w14:paraId="64A68CC5" w14:textId="77777777" w:rsidR="00E84912" w:rsidRPr="00497CF1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84912">
              <w:rPr>
                <w:rFonts w:ascii="Times New Roman" w:eastAsia="Times New Roman" w:hAnsi="Times New Roman" w:cs="Times New Roman"/>
              </w:rPr>
              <w:lastRenderedPageBreak/>
              <w:t xml:space="preserve">2. </w:t>
            </w:r>
            <w:proofErr w:type="spellStart"/>
            <w:r w:rsidRPr="00497CF1">
              <w:rPr>
                <w:rFonts w:ascii="Times New Roman" w:eastAsia="Times New Roman" w:hAnsi="Times New Roman" w:cs="Times New Roman"/>
              </w:rPr>
              <w:t>Nếu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497CF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điền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thiếu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97CF1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Pr="00497CF1">
              <w:rPr>
                <w:rFonts w:ascii="Times New Roman" w:eastAsia="Times New Roman" w:hAnsi="Times New Roman" w:cs="Times New Roman"/>
              </w:rPr>
              <w:t xml:space="preserve"> tin, </w:t>
            </w:r>
            <w:proofErr w:type="spellStart"/>
            <w:r w:rsidRPr="00497CF1"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 w:rsidRPr="00497CF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97CF1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497CF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97CF1">
              <w:rPr>
                <w:rFonts w:ascii="Times New Roman" w:eastAsia="Times New Roman" w:hAnsi="Times New Roman" w:cs="Times New Roman"/>
              </w:rPr>
              <w:t>yêu</w:t>
            </w:r>
            <w:proofErr w:type="spellEnd"/>
            <w:r w:rsidRPr="00497CF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97CF1"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 w:rsidRPr="00497CF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97CF1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497CF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97CF1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497CF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bổ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sung</w:t>
            </w:r>
            <w:r w:rsidRPr="00497CF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97CF1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Pr="00497CF1">
              <w:rPr>
                <w:rFonts w:ascii="Times New Roman" w:eastAsia="Times New Roman" w:hAnsi="Times New Roman" w:cs="Times New Roman"/>
              </w:rPr>
              <w:t xml:space="preserve"> tin </w:t>
            </w:r>
          </w:p>
          <w:p w14:paraId="1B324A12" w14:textId="39DC19C8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84912" w:rsidRPr="00E84912" w14:paraId="3C6B69CE" w14:textId="77777777" w:rsidTr="00423CAC">
        <w:trPr>
          <w:trHeight w:val="420"/>
        </w:trPr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27B45" w14:textId="77777777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  <w:b/>
              </w:rPr>
              <w:lastRenderedPageBreak/>
              <w:t>Luồng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sự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kiện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chính</w:t>
            </w:r>
            <w:proofErr w:type="spellEnd"/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FCFA" w14:textId="77777777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84912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E6C7" w14:textId="77777777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hiện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bởi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1F9C" w14:textId="77777777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  <w:b/>
              </w:rPr>
              <w:t>Hành</w:t>
            </w:r>
            <w:proofErr w:type="spellEnd"/>
            <w:r w:rsidRPr="00E84912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</w:rPr>
              <w:t>động</w:t>
            </w:r>
            <w:proofErr w:type="spellEnd"/>
          </w:p>
        </w:tc>
      </w:tr>
      <w:tr w:rsidR="00E84912" w:rsidRPr="00E84912" w14:paraId="4A9372AB" w14:textId="77777777" w:rsidTr="00423CAC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DE45" w14:textId="77777777" w:rsidR="00E84912" w:rsidRPr="00E84912" w:rsidRDefault="00E84912" w:rsidP="00E8491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067D" w14:textId="77777777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8491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7A1FB" w14:textId="77777777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F958" w14:textId="0706F0AA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chức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”</w:t>
            </w:r>
            <w:r w:rsidRPr="00E84912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proofErr w:type="gram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giao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diện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website</w:t>
            </w:r>
          </w:p>
        </w:tc>
      </w:tr>
      <w:tr w:rsidR="00E84912" w:rsidRPr="00E84912" w14:paraId="280407CD" w14:textId="77777777" w:rsidTr="00423CAC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F1D3" w14:textId="77777777" w:rsidR="00E84912" w:rsidRPr="00E84912" w:rsidRDefault="00E84912" w:rsidP="00E8491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EE1E" w14:textId="77777777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8491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ACCC" w14:textId="77777777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D4EA" w14:textId="08D2AAFA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vé</w:t>
            </w:r>
            <w:proofErr w:type="spellEnd"/>
          </w:p>
        </w:tc>
      </w:tr>
      <w:tr w:rsidR="00E84912" w:rsidRPr="00E84912" w14:paraId="69EA77BE" w14:textId="77777777" w:rsidTr="00423CAC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0170" w14:textId="77777777" w:rsidR="00E84912" w:rsidRPr="00E84912" w:rsidRDefault="00E84912" w:rsidP="00E8491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07D9" w14:textId="77777777" w:rsidR="00E84912" w:rsidRPr="00E84912" w:rsidRDefault="00E84912" w:rsidP="00E8491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8491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C15D" w14:textId="77777777" w:rsidR="00E84912" w:rsidRPr="00E84912" w:rsidRDefault="00E84912" w:rsidP="00E8491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C2BC" w14:textId="77777777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điện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84912">
              <w:rPr>
                <w:rFonts w:ascii="Times New Roman" w:eastAsia="Times New Roman" w:hAnsi="Times New Roman" w:cs="Times New Roman"/>
              </w:rPr>
              <w:t>thoại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proofErr w:type="gram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đặt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vé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84912" w:rsidRPr="00E84912" w14:paraId="6F9B03F5" w14:textId="77777777" w:rsidTr="00423CAC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9EDF" w14:textId="77777777" w:rsidR="00E84912" w:rsidRPr="00E84912" w:rsidRDefault="00E84912" w:rsidP="00E8491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AB9A" w14:textId="77777777" w:rsidR="00E84912" w:rsidRPr="00E84912" w:rsidRDefault="00E84912" w:rsidP="00E8491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8491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FD92" w14:textId="77777777" w:rsidR="00E84912" w:rsidRPr="00E84912" w:rsidRDefault="00E84912" w:rsidP="00E8491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C6F1" w14:textId="77777777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đặt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E84912">
              <w:rPr>
                <w:rFonts w:ascii="Times New Roman" w:eastAsia="Times New Roman" w:hAnsi="Times New Roman" w:cs="Times New Roman"/>
              </w:rPr>
              <w:t>chỗ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.</w:t>
            </w:r>
            <w:proofErr w:type="gramEnd"/>
          </w:p>
        </w:tc>
      </w:tr>
      <w:tr w:rsidR="00E84912" w:rsidRPr="00E84912" w14:paraId="27C304D1" w14:textId="77777777" w:rsidTr="00423CAC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CA3D" w14:textId="77777777" w:rsidR="00E84912" w:rsidRPr="00E84912" w:rsidRDefault="00E84912" w:rsidP="00E8491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3FEE" w14:textId="77777777" w:rsidR="00E84912" w:rsidRPr="00E84912" w:rsidRDefault="00E84912" w:rsidP="00E8491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8491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6907" w14:textId="77777777" w:rsidR="00E84912" w:rsidRPr="00E84912" w:rsidRDefault="00E84912" w:rsidP="00E8491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E3AC" w14:textId="77777777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nhấn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nút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cứu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84912" w:rsidRPr="00E84912" w14:paraId="6165C6E2" w14:textId="77777777" w:rsidTr="00FA1D03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9CC4" w14:textId="77777777" w:rsidR="00E84912" w:rsidRPr="00E84912" w:rsidRDefault="00E84912" w:rsidP="00E84912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F90D" w14:textId="77777777" w:rsidR="00E84912" w:rsidRPr="00E84912" w:rsidRDefault="00E84912" w:rsidP="00E8491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8491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2649" w14:textId="77777777" w:rsidR="00E84912" w:rsidRPr="00E84912" w:rsidRDefault="00E84912" w:rsidP="00E84912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E84912">
              <w:rPr>
                <w:rFonts w:ascii="Times New Roman" w:hAnsi="Times New Roman" w:cs="Times New Roman"/>
              </w:rPr>
              <w:t>Hệ</w:t>
            </w:r>
            <w:proofErr w:type="spellEnd"/>
            <w:r w:rsidRPr="00E849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B210" w14:textId="77777777" w:rsidR="00E84912" w:rsidRPr="00E84912" w:rsidRDefault="00E84912" w:rsidP="00E8491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hiển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đặt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chỗ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tới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E8491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</w:tr>
      <w:tr w:rsidR="00FA1D03" w:rsidRPr="00E84912" w14:paraId="5D74A405" w14:textId="77777777" w:rsidTr="00FA1D03">
        <w:trPr>
          <w:trHeight w:val="420"/>
        </w:trPr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B95A" w14:textId="14B4A736" w:rsidR="00FA1D03" w:rsidRPr="00E84912" w:rsidRDefault="00FA1D03" w:rsidP="00E84912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>Luồn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</w:t>
            </w:r>
            <w:proofErr w:type="spellEnd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>sự</w:t>
            </w:r>
            <w:proofErr w:type="spellEnd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>kiện</w:t>
            </w:r>
            <w:proofErr w:type="spellEnd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>thay</w:t>
            </w:r>
            <w:proofErr w:type="spellEnd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>thế</w:t>
            </w:r>
            <w:proofErr w:type="spellEnd"/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5EBA" w14:textId="77777777" w:rsidR="00FA1D03" w:rsidRPr="00E84912" w:rsidRDefault="00FA1D03" w:rsidP="00E84912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4912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E5C7" w14:textId="77777777" w:rsidR="00FA1D03" w:rsidRPr="00E84912" w:rsidRDefault="00FA1D03" w:rsidP="00E84912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4912">
              <w:rPr>
                <w:rFonts w:ascii="Times New Roman" w:hAnsi="Times New Roman" w:cs="Times New Roman"/>
                <w:b/>
                <w:bCs/>
              </w:rPr>
              <w:t>Thực</w:t>
            </w:r>
            <w:proofErr w:type="spellEnd"/>
            <w:r w:rsidRPr="00E8491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E8491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4912">
              <w:rPr>
                <w:rFonts w:ascii="Times New Roman" w:hAnsi="Times New Roman" w:cs="Times New Roman"/>
                <w:b/>
                <w:bCs/>
              </w:rPr>
              <w:t>bởi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E5D3" w14:textId="77777777" w:rsidR="00FA1D03" w:rsidRPr="00E84912" w:rsidRDefault="00FA1D03" w:rsidP="00E8491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>Hành</w:t>
            </w:r>
            <w:proofErr w:type="spellEnd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4912">
              <w:rPr>
                <w:rFonts w:ascii="Times New Roman" w:eastAsia="Times New Roman" w:hAnsi="Times New Roman" w:cs="Times New Roman"/>
                <w:b/>
                <w:bCs/>
              </w:rPr>
              <w:t>động</w:t>
            </w:r>
            <w:proofErr w:type="spellEnd"/>
          </w:p>
        </w:tc>
      </w:tr>
      <w:tr w:rsidR="00FA1D03" w:rsidRPr="00E84912" w14:paraId="1B5052A3" w14:textId="77777777" w:rsidTr="008A0EE0">
        <w:trPr>
          <w:trHeight w:val="456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41E2" w14:textId="77777777" w:rsidR="00FA1D03" w:rsidRPr="00E84912" w:rsidRDefault="00FA1D03" w:rsidP="0057435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74C9" w14:textId="619C3A14" w:rsidR="00FA1D03" w:rsidRPr="00E84912" w:rsidRDefault="00FA1D03" w:rsidP="0057435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1C42" w14:textId="1335DEDD" w:rsidR="00FA1D03" w:rsidRPr="00E84912" w:rsidRDefault="00FA1D03" w:rsidP="00574356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F6A1" w14:textId="2BD45197" w:rsidR="00FA1D03" w:rsidRPr="00E84912" w:rsidRDefault="00FA1D03" w:rsidP="0057435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“</w:t>
            </w:r>
            <w:r w:rsidRPr="00574356">
              <w:rPr>
                <w:rFonts w:ascii="Times New Roman" w:eastAsia="Times New Roman" w:hAnsi="Times New Roman" w:cs="Times New Roman"/>
              </w:rPr>
              <w:t xml:space="preserve">Thông tin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quý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chưa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xác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vui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lòng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mục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lỗi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màu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đỏ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bên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74356">
              <w:rPr>
                <w:rFonts w:ascii="Times New Roman" w:eastAsia="Times New Roman" w:hAnsi="Times New Roman" w:cs="Times New Roman"/>
              </w:rPr>
              <w:t>dưới</w:t>
            </w:r>
            <w:proofErr w:type="spellEnd"/>
            <w:r w:rsidRPr="00574356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FA1D03" w:rsidRPr="00E84912" w14:paraId="121ED333" w14:textId="77777777" w:rsidTr="00FA1D03">
        <w:trPr>
          <w:trHeight w:val="790"/>
        </w:trPr>
        <w:tc>
          <w:tcPr>
            <w:tcW w:w="20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5C94" w14:textId="77777777" w:rsidR="00FA1D03" w:rsidRPr="00E84912" w:rsidRDefault="00FA1D03" w:rsidP="00574356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72B5" w14:textId="388AD0E7" w:rsidR="00FA1D03" w:rsidRPr="00E84912" w:rsidRDefault="00FA1D03" w:rsidP="0057435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63498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b</w:t>
            </w:r>
            <w:r w:rsidRPr="0066349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5489" w14:textId="553BF967" w:rsidR="00FA1D03" w:rsidRPr="00E84912" w:rsidRDefault="00FA1D03" w:rsidP="00574356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C9E2" w14:textId="57622D91" w:rsidR="00FA1D03" w:rsidRPr="00E84912" w:rsidRDefault="00FA1D03" w:rsidP="0057435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63498">
              <w:rPr>
                <w:rFonts w:ascii="Times New Roman" w:hAnsi="Times New Roman" w:cs="Times New Roman"/>
              </w:rPr>
              <w:t>Hệ</w:t>
            </w:r>
            <w:proofErr w:type="spellEnd"/>
            <w:r w:rsidRPr="00663498">
              <w:rPr>
                <w:rFonts w:ascii="Times New Roman" w:hAnsi="Times New Roman" w:cs="Times New Roman"/>
              </w:rPr>
              <w:t xml:space="preserve"> th</w:t>
            </w:r>
            <w:proofErr w:type="spellStart"/>
            <w:r w:rsidRPr="00663498">
              <w:rPr>
                <w:rFonts w:ascii="Times New Roman" w:hAnsi="Times New Roman" w:cs="Times New Roman"/>
              </w:rPr>
              <w:t>ống</w:t>
            </w:r>
            <w:proofErr w:type="spellEnd"/>
            <w:r w:rsidRPr="006634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3498">
              <w:rPr>
                <w:rFonts w:ascii="Times New Roman" w:hAnsi="Times New Roman" w:cs="Times New Roman"/>
              </w:rPr>
              <w:t>thông</w:t>
            </w:r>
            <w:proofErr w:type="spellEnd"/>
            <w:r w:rsidRPr="006634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3498">
              <w:rPr>
                <w:rFonts w:ascii="Times New Roman" w:hAnsi="Times New Roman" w:cs="Times New Roman"/>
              </w:rPr>
              <w:t>báo</w:t>
            </w:r>
            <w:proofErr w:type="spellEnd"/>
            <w:r w:rsidRPr="006634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 w:rsidRPr="00FA1D03">
              <w:rPr>
                <w:rFonts w:ascii="Times New Roman" w:hAnsi="Times New Roman" w:cs="Times New Roman"/>
              </w:rPr>
              <w:t>Không</w:t>
            </w:r>
            <w:proofErr w:type="spellEnd"/>
            <w:r w:rsidRPr="00FA1D03">
              <w:rPr>
                <w:rFonts w:ascii="Times New Roman" w:hAnsi="Times New Roman" w:cs="Times New Roman"/>
              </w:rPr>
              <w:t xml:space="preserve"> tìm </w:t>
            </w:r>
            <w:proofErr w:type="spellStart"/>
            <w:r w:rsidRPr="00FA1D03">
              <w:rPr>
                <w:rFonts w:ascii="Times New Roman" w:hAnsi="Times New Roman" w:cs="Times New Roman"/>
              </w:rPr>
              <w:t>thấy</w:t>
            </w:r>
            <w:proofErr w:type="spellEnd"/>
            <w:r w:rsidRPr="00FA1D03">
              <w:rPr>
                <w:rFonts w:ascii="Times New Roman" w:hAnsi="Times New Roman" w:cs="Times New Roman"/>
              </w:rPr>
              <w:t xml:space="preserve"> vé </w:t>
            </w:r>
            <w:proofErr w:type="spellStart"/>
            <w:r w:rsidRPr="00FA1D03">
              <w:rPr>
                <w:rFonts w:ascii="Times New Roman" w:hAnsi="Times New Roman" w:cs="Times New Roman"/>
              </w:rPr>
              <w:t>điện</w:t>
            </w:r>
            <w:proofErr w:type="spellEnd"/>
            <w:r w:rsidRPr="00FA1D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1D03">
              <w:rPr>
                <w:rFonts w:ascii="Times New Roman" w:hAnsi="Times New Roman" w:cs="Times New Roman"/>
              </w:rPr>
              <w:t>tử</w:t>
            </w:r>
            <w:proofErr w:type="spellEnd"/>
            <w:r w:rsidRPr="00FA1D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1D03">
              <w:rPr>
                <w:rFonts w:ascii="Times New Roman" w:hAnsi="Times New Roman" w:cs="Times New Roman"/>
              </w:rPr>
              <w:t>phù</w:t>
            </w:r>
            <w:proofErr w:type="spellEnd"/>
            <w:r w:rsidRPr="00FA1D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A1D03">
              <w:rPr>
                <w:rFonts w:ascii="Times New Roman" w:hAnsi="Times New Roman" w:cs="Times New Roman"/>
              </w:rPr>
              <w:t>hợp</w:t>
            </w:r>
            <w:proofErr w:type="spellEnd"/>
            <w:r w:rsidRPr="00FA1D03">
              <w:rPr>
                <w:rFonts w:ascii="Times New Roman" w:hAnsi="Times New Roman" w:cs="Times New Roman"/>
              </w:rPr>
              <w:t>.</w:t>
            </w:r>
            <w:r w:rsidRPr="00FA1D03">
              <w:rPr>
                <w:rFonts w:ascii="Times New Roman" w:hAnsi="Times New Roman" w:cs="Times New Roman"/>
              </w:rPr>
              <w:t>”</w:t>
            </w:r>
          </w:p>
        </w:tc>
      </w:tr>
    </w:tbl>
    <w:p w14:paraId="6B372CE9" w14:textId="77777777" w:rsidR="000E3ED7" w:rsidRPr="00E84912" w:rsidRDefault="000E3ED7" w:rsidP="000E3ED7">
      <w:pPr>
        <w:rPr>
          <w:rFonts w:ascii="Times New Roman" w:hAnsi="Times New Roman" w:cs="Times New Roman"/>
        </w:rPr>
      </w:pPr>
    </w:p>
    <w:p w14:paraId="37791A28" w14:textId="77777777" w:rsidR="000E3ED7" w:rsidRPr="00E84912" w:rsidRDefault="000E3ED7">
      <w:pPr>
        <w:rPr>
          <w:rFonts w:ascii="Times New Roman" w:hAnsi="Times New Roman" w:cs="Times New Roman"/>
        </w:rPr>
      </w:pPr>
    </w:p>
    <w:sectPr w:rsidR="000E3ED7" w:rsidRPr="00E84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742795914">
    <w:abstractNumId w:val="0"/>
  </w:num>
  <w:num w:numId="2" w16cid:durableId="1709136951">
    <w:abstractNumId w:val="2"/>
  </w:num>
  <w:num w:numId="3" w16cid:durableId="49422291">
    <w:abstractNumId w:val="4"/>
  </w:num>
  <w:num w:numId="4" w16cid:durableId="1324817339">
    <w:abstractNumId w:val="3"/>
  </w:num>
  <w:num w:numId="5" w16cid:durableId="702291891">
    <w:abstractNumId w:val="5"/>
  </w:num>
  <w:num w:numId="6" w16cid:durableId="1987589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FB"/>
    <w:rsid w:val="000E3ED7"/>
    <w:rsid w:val="00123066"/>
    <w:rsid w:val="0015501E"/>
    <w:rsid w:val="001A20B6"/>
    <w:rsid w:val="00351EA5"/>
    <w:rsid w:val="0046120C"/>
    <w:rsid w:val="00574356"/>
    <w:rsid w:val="005934AE"/>
    <w:rsid w:val="00757788"/>
    <w:rsid w:val="007C159C"/>
    <w:rsid w:val="008605FB"/>
    <w:rsid w:val="009D7B6D"/>
    <w:rsid w:val="00A3464B"/>
    <w:rsid w:val="00C30DF4"/>
    <w:rsid w:val="00CB5CB1"/>
    <w:rsid w:val="00D821BD"/>
    <w:rsid w:val="00E84912"/>
    <w:rsid w:val="00EF1FA7"/>
    <w:rsid w:val="00FA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2A46"/>
  <w15:chartTrackingRefBased/>
  <w15:docId w15:val="{0EEE2B27-61AF-40BF-BA88-93779D07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E3ED7"/>
  </w:style>
  <w:style w:type="paragraph" w:styleId="u1">
    <w:name w:val="heading 1"/>
    <w:basedOn w:val="Binhthng"/>
    <w:next w:val="Binhthng"/>
    <w:link w:val="u1Char"/>
    <w:uiPriority w:val="9"/>
    <w:qFormat/>
    <w:rsid w:val="00860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60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60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60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60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60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60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60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60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60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60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60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605F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605F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605F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605F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605F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605F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60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60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60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60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60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605F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605F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605F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60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605F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605FB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7C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qFormat/>
    <w:rsid w:val="001A20B6"/>
    <w:pPr>
      <w:spacing w:before="120" w:after="120" w:line="288" w:lineRule="auto"/>
      <w:jc w:val="both"/>
    </w:pPr>
    <w:rPr>
      <w:rFonts w:ascii="Times New Roman" w:eastAsia="Times New Roman" w:hAnsi="Times New Roman" w:cs="Times New Roman"/>
      <w:b/>
      <w:kern w:val="0"/>
      <w:szCs w:val="20"/>
      <w14:ligatures w14:val="none"/>
    </w:rPr>
  </w:style>
  <w:style w:type="table" w:customStyle="1" w:styleId="TableGrid1">
    <w:name w:val="Table Grid1"/>
    <w:basedOn w:val="BangThngthng"/>
    <w:next w:val="LiBang"/>
    <w:uiPriority w:val="39"/>
    <w:rsid w:val="001A20B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vi-VN" w:eastAsia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757788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57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Trần</dc:creator>
  <cp:keywords/>
  <dc:description/>
  <cp:lastModifiedBy>Nguyen Dang Khanh 20225343</cp:lastModifiedBy>
  <cp:revision>3</cp:revision>
  <dcterms:created xsi:type="dcterms:W3CDTF">2025-04-17T02:02:00Z</dcterms:created>
  <dcterms:modified xsi:type="dcterms:W3CDTF">2025-04-17T02:39:00Z</dcterms:modified>
</cp:coreProperties>
</file>