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2532E" w14:textId="77777777" w:rsidR="007051FB" w:rsidRDefault="00C57ECC">
      <w:pPr>
        <w:spacing w:before="2600" w:after="160"/>
        <w:jc w:val="right"/>
      </w:pPr>
      <w:r>
        <w:rPr>
          <w:b/>
          <w:bCs/>
          <w:color w:val="000000"/>
          <w:sz w:val="48"/>
          <w:szCs w:val="48"/>
        </w:rPr>
        <w:t>Plan de pruebas de software</w:t>
      </w:r>
    </w:p>
    <w:p w14:paraId="209DDF8F" w14:textId="77777777" w:rsidR="007051FB" w:rsidRDefault="00C57ECC">
      <w:pPr>
        <w:spacing w:after="160"/>
        <w:jc w:val="right"/>
      </w:pPr>
      <w:r>
        <w:rPr>
          <w:b/>
          <w:bCs/>
          <w:color w:val="000000"/>
          <w:sz w:val="36"/>
          <w:szCs w:val="36"/>
        </w:rPr>
        <w:t>Sistema de Quejas, Denuncias, Reclamos y Sugerencias de la Municipalidad de Granados Baja Verapaz</w:t>
      </w:r>
    </w:p>
    <w:p w14:paraId="63962E3D" w14:textId="77777777" w:rsidR="007051FB" w:rsidRDefault="00C57ECC">
      <w:pPr>
        <w:jc w:val="right"/>
      </w:pPr>
      <w:r>
        <w:rPr>
          <w:b/>
          <w:bCs/>
          <w:color w:val="000000"/>
          <w:sz w:val="36"/>
          <w:szCs w:val="36"/>
        </w:rPr>
        <w:t>Fecha: 20/10/2026</w:t>
      </w:r>
    </w:p>
    <w:p w14:paraId="1378CA55" w14:textId="77777777" w:rsidR="007051FB" w:rsidRDefault="00C57ECC">
      <w:r>
        <w:br w:type="page"/>
      </w:r>
    </w:p>
    <w:p w14:paraId="1BF6CF23" w14:textId="77777777" w:rsidR="007051FB" w:rsidRDefault="00C57ECC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lastRenderedPageBreak/>
        <w:t>Historial de versiones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0"/>
        <w:gridCol w:w="1000"/>
        <w:gridCol w:w="2300"/>
        <w:gridCol w:w="2160"/>
        <w:gridCol w:w="2600"/>
      </w:tblGrid>
      <w:tr w:rsidR="007051FB" w14:paraId="12A23C7E" w14:textId="77777777">
        <w:trPr>
          <w:tblHeader/>
        </w:trPr>
        <w:tc>
          <w:tcPr>
            <w:tcW w:w="1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5244A" w14:textId="77777777" w:rsidR="007051FB" w:rsidRDefault="00C57EC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FE1C07" w14:textId="77777777" w:rsidR="007051FB" w:rsidRDefault="00C57EC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2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85F6A8" w14:textId="77777777" w:rsidR="007051FB" w:rsidRDefault="00C57EC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Autor</w:t>
            </w:r>
          </w:p>
        </w:tc>
        <w:tc>
          <w:tcPr>
            <w:tcW w:w="21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547B20" w14:textId="77777777" w:rsidR="007051FB" w:rsidRDefault="00C57EC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Organización</w:t>
            </w:r>
          </w:p>
        </w:tc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44A45" w14:textId="77777777" w:rsidR="007051FB" w:rsidRDefault="00C57EC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</w:tr>
      <w:tr w:rsidR="007051FB" w14:paraId="4CED1CD9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77853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FFE17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538E99" w14:textId="7B9504E1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Grupo 1</w:t>
            </w:r>
            <w:r w:rsidR="004E09FC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Análisis de Sistemas II</w:t>
            </w: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92600C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7B6561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Ejecución de las pruebas del CU-07 Bandeja Jefaturas sobre la última versión del código.</w:t>
            </w:r>
          </w:p>
        </w:tc>
      </w:tr>
      <w:tr w:rsidR="007051FB" w14:paraId="40CC4C8C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787CCF" w14:textId="77777777" w:rsidR="007051FB" w:rsidRDefault="007051FB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58F216" w14:textId="77777777" w:rsidR="007051FB" w:rsidRDefault="007051FB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4BE426" w14:textId="77777777" w:rsidR="007051FB" w:rsidRDefault="007051FB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7C5B73" w14:textId="77777777" w:rsidR="007051FB" w:rsidRDefault="007051FB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D15DA" w14:textId="77777777" w:rsidR="007051FB" w:rsidRDefault="007051FB">
            <w:pPr>
              <w:spacing w:before="20" w:after="20"/>
            </w:pPr>
          </w:p>
        </w:tc>
      </w:tr>
      <w:tr w:rsidR="007051FB" w14:paraId="356CE12A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1768A" w14:textId="77777777" w:rsidR="007051FB" w:rsidRDefault="007051FB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4D8A9C" w14:textId="77777777" w:rsidR="007051FB" w:rsidRDefault="007051FB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CB73E3" w14:textId="77777777" w:rsidR="007051FB" w:rsidRDefault="007051FB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29B6EA" w14:textId="77777777" w:rsidR="007051FB" w:rsidRDefault="007051FB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5AF4C4" w14:textId="77777777" w:rsidR="007051FB" w:rsidRDefault="007051FB">
            <w:pPr>
              <w:spacing w:before="20" w:after="20"/>
            </w:pPr>
          </w:p>
        </w:tc>
      </w:tr>
    </w:tbl>
    <w:p w14:paraId="2D06D98E" w14:textId="77777777" w:rsidR="007051FB" w:rsidRDefault="00C57ECC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Información del proyecto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0"/>
        <w:gridCol w:w="6260"/>
      </w:tblGrid>
      <w:tr w:rsidR="007051FB" w14:paraId="2692770D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D4F97E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Empresa / Organización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45FF7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</w:tr>
      <w:tr w:rsidR="007051FB" w14:paraId="403F2B48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EDEBE9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8040B4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Sistema de Quejas, Reclamos, Denuncias y Sugerencias</w:t>
            </w:r>
          </w:p>
        </w:tc>
      </w:tr>
      <w:tr w:rsidR="007051FB" w14:paraId="1EC044D8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6C4697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de preparación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DCFC1A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7051FB" w14:paraId="0847CA97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DCC50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33FB97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</w:tr>
      <w:tr w:rsidR="007051FB" w14:paraId="3646F8E0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33CAB6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Patrocinador principal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F4895F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Concejo Municipal de Granados, Baja Verapaz</w:t>
            </w:r>
          </w:p>
        </w:tc>
      </w:tr>
      <w:tr w:rsidR="007051FB" w14:paraId="45D5AE23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C66A7C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F01154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 xml:space="preserve">Santiago </w:t>
            </w:r>
            <w:proofErr w:type="spellStart"/>
            <w:r>
              <w:rPr>
                <w:sz w:val="18"/>
                <w:szCs w:val="18"/>
              </w:rPr>
              <w:t>Alexánder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Pocón</w:t>
            </w:r>
            <w:proofErr w:type="spellEnd"/>
          </w:p>
        </w:tc>
      </w:tr>
      <w:tr w:rsidR="007051FB" w14:paraId="6F0F93CB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8660C3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pruebas de software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3AEFD6" w14:textId="70A3E12D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Grupo 1</w:t>
            </w:r>
            <w:r w:rsidR="004E09FC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Análisis de Sistemas II</w:t>
            </w:r>
          </w:p>
        </w:tc>
      </w:tr>
    </w:tbl>
    <w:p w14:paraId="43A5D5A5" w14:textId="77777777" w:rsidR="007051FB" w:rsidRDefault="00C57ECC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Aprobaciones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3"/>
        <w:gridCol w:w="2187"/>
        <w:gridCol w:w="2091"/>
        <w:gridCol w:w="1049"/>
        <w:gridCol w:w="1550"/>
      </w:tblGrid>
      <w:tr w:rsidR="007051FB" w14:paraId="55FA5A71" w14:textId="77777777">
        <w:trPr>
          <w:tblHeader/>
        </w:trPr>
        <w:tc>
          <w:tcPr>
            <w:tcW w:w="25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02015E" w14:textId="77777777" w:rsidR="007051FB" w:rsidRDefault="00C57EC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Nombre y Apellido</w:t>
            </w:r>
          </w:p>
        </w:tc>
        <w:tc>
          <w:tcPr>
            <w:tcW w:w="22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FB589B" w14:textId="77777777" w:rsidR="007051FB" w:rsidRDefault="00C57EC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Cargo</w:t>
            </w:r>
          </w:p>
        </w:tc>
        <w:tc>
          <w:tcPr>
            <w:tcW w:w="21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82E389" w14:textId="77777777" w:rsidR="007051FB" w:rsidRDefault="00C57EC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Departamento u organización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FE593" w14:textId="77777777" w:rsidR="007051FB" w:rsidRDefault="00C57EC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5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F6F3F9" w14:textId="77777777" w:rsidR="007051FB" w:rsidRDefault="00C57EC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Firma</w:t>
            </w:r>
          </w:p>
        </w:tc>
      </w:tr>
      <w:tr w:rsidR="007051FB" w14:paraId="3E2E32D4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6C89BB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C74E4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Catedrático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D443E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Universidad Mariano Gálvez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3FD5AB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F4BE1C" w14:textId="77777777" w:rsidR="007051FB" w:rsidRDefault="007051FB">
            <w:pPr>
              <w:spacing w:before="20" w:after="20"/>
            </w:pPr>
          </w:p>
        </w:tc>
      </w:tr>
      <w:tr w:rsidR="007051FB" w14:paraId="4A6B4119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60D632" w14:textId="77777777" w:rsidR="007051FB" w:rsidRDefault="007051FB">
            <w:pPr>
              <w:spacing w:before="20" w:after="20"/>
            </w:pP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05F436" w14:textId="77777777" w:rsidR="007051FB" w:rsidRDefault="007051FB">
            <w:pPr>
              <w:spacing w:before="20" w:after="20"/>
            </w:pP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76905D" w14:textId="77777777" w:rsidR="007051FB" w:rsidRDefault="007051FB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8D03F8" w14:textId="77777777" w:rsidR="007051FB" w:rsidRDefault="007051FB">
            <w:pPr>
              <w:spacing w:before="20" w:after="20"/>
            </w:pP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DE262C" w14:textId="77777777" w:rsidR="007051FB" w:rsidRDefault="007051FB">
            <w:pPr>
              <w:spacing w:before="20" w:after="20"/>
            </w:pPr>
          </w:p>
        </w:tc>
      </w:tr>
    </w:tbl>
    <w:p w14:paraId="0FAD3121" w14:textId="77777777" w:rsidR="007051FB" w:rsidRDefault="00C57ECC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Resumen ejecutivo</w:t>
      </w:r>
    </w:p>
    <w:p w14:paraId="024278B0" w14:textId="77777777" w:rsidR="007051FB" w:rsidRDefault="00C57ECC">
      <w:pPr>
        <w:spacing w:after="120"/>
      </w:pPr>
      <w:r>
        <w:t>Informe de ejecución de las pruebas del caso de uso CU-07 Bandeja Jefaturas. Verifica el listado de casos Pendiente de Firma, el detalle con los cuatro botones de documentos y la firma del oficio de resolución.</w:t>
      </w:r>
    </w:p>
    <w:p w14:paraId="4B1CA62B" w14:textId="77777777" w:rsidR="007051FB" w:rsidRDefault="00C57ECC">
      <w:pPr>
        <w:spacing w:after="120"/>
      </w:pPr>
      <w:r>
        <w:t>Las pruebas se ejecutaron sobre la última ver</w:t>
      </w:r>
      <w:r>
        <w:t>sión del código, en el ambiente local.</w:t>
      </w:r>
    </w:p>
    <w:p w14:paraId="251F9C3D" w14:textId="77777777" w:rsidR="007051FB" w:rsidRDefault="00C57ECC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Alcance de las pruebas</w:t>
      </w:r>
    </w:p>
    <w:p w14:paraId="48B987C2" w14:textId="77777777" w:rsidR="007051FB" w:rsidRDefault="00C57ECC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t>Elementos de pruebas</w:t>
      </w:r>
    </w:p>
    <w:p w14:paraId="1099EEC7" w14:textId="77777777" w:rsidR="007051FB" w:rsidRDefault="00C57ECC">
      <w:pPr>
        <w:spacing w:after="60"/>
        <w:ind w:left="360" w:hanging="180"/>
      </w:pPr>
      <w:r>
        <w:t>• Bandeja de la Jefatura y detalle del caso (RN24, RN25).</w:t>
      </w:r>
    </w:p>
    <w:p w14:paraId="7C69FED6" w14:textId="77777777" w:rsidR="007051FB" w:rsidRDefault="00C57ECC">
      <w:pPr>
        <w:spacing w:after="60"/>
        <w:ind w:left="360" w:hanging="180"/>
      </w:pPr>
      <w:r>
        <w:t>• Oficio de resolución con firma electrónica (AN04 # 4).</w:t>
      </w:r>
    </w:p>
    <w:p w14:paraId="096260F1" w14:textId="77777777" w:rsidR="007051FB" w:rsidRDefault="00C57ECC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t>Nuevas funcionalidades a probar</w:t>
      </w:r>
    </w:p>
    <w:p w14:paraId="1E2DA125" w14:textId="77777777" w:rsidR="007051FB" w:rsidRDefault="00C57ECC">
      <w:pPr>
        <w:spacing w:after="100"/>
      </w:pPr>
      <w:r>
        <w:t>Desde el punto de vista del usuario, se probó que pueda:</w:t>
      </w:r>
    </w:p>
    <w:p w14:paraId="578BC6A1" w14:textId="77777777" w:rsidR="007051FB" w:rsidRDefault="00C57ECC">
      <w:pPr>
        <w:spacing w:after="60"/>
        <w:ind w:left="360" w:hanging="180"/>
      </w:pPr>
      <w:r>
        <w:t>• Ver los casos de su departamento en estado Pendiente de Firma.</w:t>
      </w:r>
    </w:p>
    <w:p w14:paraId="2850058D" w14:textId="77777777" w:rsidR="007051FB" w:rsidRDefault="00C57ECC">
      <w:pPr>
        <w:spacing w:after="60"/>
        <w:ind w:left="360" w:hanging="180"/>
      </w:pPr>
      <w:r>
        <w:lastRenderedPageBreak/>
        <w:t>• Abrir el detalle del caso y consultar sus documentos.</w:t>
      </w:r>
    </w:p>
    <w:p w14:paraId="20F1BDC1" w14:textId="77777777" w:rsidR="007051FB" w:rsidRDefault="00C57ECC">
      <w:pPr>
        <w:spacing w:after="60"/>
        <w:ind w:left="360" w:hanging="180"/>
      </w:pPr>
      <w:r>
        <w:t>• Firmar el oficio de resolución y dar por res</w:t>
      </w:r>
      <w:r>
        <w:t>uelto el caso.</w:t>
      </w:r>
    </w:p>
    <w:p w14:paraId="75094C2F" w14:textId="77777777" w:rsidR="007051FB" w:rsidRDefault="00C57ECC">
      <w:pPr>
        <w:spacing w:before="120" w:after="80"/>
      </w:pPr>
      <w:r>
        <w:t>Cada conjunto de casos de prueba para el caso de uso contempla: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7051FB" w14:paraId="66DB6806" w14:textId="77777777">
        <w:trPr>
          <w:tblHeader/>
        </w:trPr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C9453" w14:textId="77777777" w:rsidR="007051FB" w:rsidRDefault="00C57EC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ELEMENTO DEL CASO DE USO</w:t>
            </w:r>
          </w:p>
        </w:tc>
        <w:tc>
          <w:tcPr>
            <w:tcW w:w="67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2E155" w14:textId="77777777" w:rsidR="007051FB" w:rsidRDefault="00C57EC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7051FB" w14:paraId="3863CE6A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3293F0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6204ED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Verificar que los datos de entrada cumplan con obligatoriedad, tipo de datos, longitud y estructura.</w:t>
            </w:r>
          </w:p>
        </w:tc>
      </w:tr>
      <w:tr w:rsidR="007051FB" w14:paraId="19F11BC3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F29BEF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Reglas de Negocio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552173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Validar las reglas de negocio que afectan los datos de entrada y los flujos.</w:t>
            </w:r>
          </w:p>
        </w:tc>
      </w:tr>
      <w:tr w:rsidR="007051FB" w14:paraId="0106416E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C2B94B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Alternos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4B4797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 alternos.</w:t>
            </w:r>
          </w:p>
        </w:tc>
      </w:tr>
      <w:tr w:rsidR="007051FB" w14:paraId="4F77D7FC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08B6B5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de Excepción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561BDE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 de excepción.</w:t>
            </w:r>
          </w:p>
        </w:tc>
      </w:tr>
      <w:tr w:rsidR="007051FB" w14:paraId="7C879CD8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A5AB33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Básico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A59666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Verificar la ejecución del flujo básico.</w:t>
            </w:r>
          </w:p>
        </w:tc>
      </w:tr>
      <w:tr w:rsidR="007051FB" w14:paraId="612C5D32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9909D8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Generalidades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B9B93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Los casos de prueba especifican rutas, nombres de archivo y valores exactos de los datos de entrada.</w:t>
            </w:r>
          </w:p>
        </w:tc>
      </w:tr>
    </w:tbl>
    <w:p w14:paraId="7E003EAC" w14:textId="77777777" w:rsidR="007051FB" w:rsidRDefault="00C57ECC">
      <w: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0"/>
        <w:gridCol w:w="2380"/>
        <w:gridCol w:w="2300"/>
        <w:gridCol w:w="2380"/>
      </w:tblGrid>
      <w:tr w:rsidR="007051FB" w14:paraId="15F70084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7141D2" w14:textId="77777777" w:rsidR="007051FB" w:rsidRDefault="00C57EC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INFORMACIÓN GLOBAL DEL CASO DE PRUEBA</w:t>
            </w:r>
          </w:p>
        </w:tc>
      </w:tr>
      <w:tr w:rsidR="007051FB" w14:paraId="10AE34DA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DB78A8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PRUEBA No.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B0A16B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2D5E49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VERSIÓN DE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6FD3E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</w:tr>
      <w:tr w:rsidR="007051FB" w14:paraId="6A4A0A88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2E5675" w14:textId="77777777" w:rsidR="007051FB" w:rsidRDefault="007051FB">
            <w:pPr>
              <w:spacing w:before="20" w:after="20"/>
            </w:pP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B77004" w14:textId="77777777" w:rsidR="007051FB" w:rsidRDefault="007051FB">
            <w:pPr>
              <w:spacing w:before="20" w:after="20"/>
            </w:pP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1150F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A19E7E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7051FB" w14:paraId="4F59E03E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82FD8A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USO: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573D1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CU-07 Bandeja Jefaturas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790D36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MODULO DEL SISTEMA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CCD38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Módulo de Bandeja Jefatura</w:t>
            </w:r>
          </w:p>
        </w:tc>
      </w:tr>
      <w:tr w:rsidR="007051FB" w14:paraId="2769A087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FC90F3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Descripción del caso de prueba:</w:t>
            </w:r>
          </w:p>
        </w:tc>
        <w:tc>
          <w:tcPr>
            <w:tcW w:w="7060" w:type="dxa"/>
            <w:gridSpan w:val="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519FBC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 xml:space="preserve">Describe la forma en que el </w:t>
            </w:r>
            <w:proofErr w:type="gramStart"/>
            <w:r>
              <w:rPr>
                <w:sz w:val="18"/>
                <w:szCs w:val="18"/>
              </w:rPr>
              <w:t>Jefe</w:t>
            </w:r>
            <w:proofErr w:type="gramEnd"/>
            <w:r>
              <w:rPr>
                <w:sz w:val="18"/>
                <w:szCs w:val="18"/>
              </w:rPr>
              <w:t xml:space="preserve"> de Departamento revisa los casos aprobados por el Supervisor y firma el oficio de resolución, o los devuelve a Supervisión.</w:t>
            </w:r>
          </w:p>
        </w:tc>
      </w:tr>
      <w:tr w:rsidR="007051FB" w14:paraId="286B1F9E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401B7C" w14:textId="77777777" w:rsidR="007051FB" w:rsidRDefault="00C57EC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7051FB" w14:paraId="52F69F47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A8B363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</w:tr>
      <w:tr w:rsidR="007051FB" w14:paraId="1A98692C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49371D" w14:textId="77777777" w:rsidR="007051FB" w:rsidRDefault="00C57ECC">
            <w:pPr>
              <w:spacing w:after="30"/>
              <w:ind w:left="150"/>
            </w:pPr>
            <w:r>
              <w:rPr>
                <w:sz w:val="19"/>
                <w:szCs w:val="19"/>
              </w:rPr>
              <w:t xml:space="preserve">2.2.1 El usuario inició sesión con el rol de </w:t>
            </w:r>
            <w:proofErr w:type="gramStart"/>
            <w:r>
              <w:rPr>
                <w:sz w:val="19"/>
                <w:szCs w:val="19"/>
              </w:rPr>
              <w:t>Jefe</w:t>
            </w:r>
            <w:proofErr w:type="gramEnd"/>
            <w:r>
              <w:rPr>
                <w:sz w:val="19"/>
                <w:szCs w:val="19"/>
              </w:rPr>
              <w:t xml:space="preserve"> de Departamento.</w:t>
            </w:r>
          </w:p>
          <w:p w14:paraId="45D448F3" w14:textId="77777777" w:rsidR="007051FB" w:rsidRDefault="00C57ECC">
            <w:pPr>
              <w:spacing w:after="30"/>
              <w:ind w:left="150"/>
            </w:pPr>
            <w:r>
              <w:rPr>
                <w:sz w:val="19"/>
                <w:szCs w:val="19"/>
              </w:rPr>
              <w:t>2.2.2 Existen casos de su departamento en estado Pendiente de Firma.</w:t>
            </w:r>
          </w:p>
          <w:p w14:paraId="7BFF5DF4" w14:textId="77777777" w:rsidR="007051FB" w:rsidRDefault="00C57ECC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Se cumplen las precondiciones.</w:t>
            </w:r>
          </w:p>
          <w:p w14:paraId="0EC44504" w14:textId="77777777" w:rsidR="007051FB" w:rsidRDefault="00C57ECC">
            <w:pPr>
              <w:spacing w:before="40" w:after="40"/>
              <w:ind w:left="150"/>
            </w:pPr>
            <w:r>
              <w:rPr>
                <w:b/>
                <w:bCs/>
                <w:sz w:val="18"/>
                <w:szCs w:val="18"/>
              </w:rPr>
              <w:t xml:space="preserve">Datos de prueba: </w:t>
            </w:r>
            <w:r>
              <w:rPr>
                <w:sz w:val="18"/>
                <w:szCs w:val="18"/>
              </w:rPr>
              <w:t>Ambiente http://localhost:8081 en Google Chrome, con el usuario jefatura.prueba@miumg.edu.gt (contraseña Jefe123). Casos en estado Pendiente de Firma en la base de datos.</w:t>
            </w:r>
          </w:p>
        </w:tc>
      </w:tr>
      <w:tr w:rsidR="007051FB" w14:paraId="0CA30E58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0771BB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Normal Básico</w:t>
            </w:r>
          </w:p>
        </w:tc>
      </w:tr>
      <w:tr w:rsidR="007051FB" w14:paraId="4537AC1B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69FFA9" w14:textId="77777777" w:rsidR="007051FB" w:rsidRDefault="00C57ECC">
            <w:pPr>
              <w:spacing w:after="30"/>
              <w:ind w:left="150"/>
            </w:pPr>
            <w:r>
              <w:rPr>
                <w:sz w:val="19"/>
                <w:szCs w:val="19"/>
              </w:rPr>
              <w:t>2.3.1 El usuario selecciona el menú “Casos Pendientes de Firma”.</w:t>
            </w:r>
          </w:p>
          <w:p w14:paraId="0B81F15B" w14:textId="77777777" w:rsidR="007051FB" w:rsidRDefault="00C57ECC">
            <w:pPr>
              <w:spacing w:after="30"/>
              <w:ind w:left="150"/>
            </w:pPr>
            <w:r>
              <w:rPr>
                <w:sz w:val="19"/>
                <w:szCs w:val="19"/>
              </w:rPr>
              <w:t>2.3.2 El sistema muestra el listado de casos de su departamento. RN24</w:t>
            </w:r>
          </w:p>
          <w:p w14:paraId="1314E64F" w14:textId="77777777" w:rsidR="007051FB" w:rsidRDefault="00C57ECC">
            <w:pPr>
              <w:spacing w:after="30"/>
              <w:ind w:left="150"/>
            </w:pPr>
            <w:r>
              <w:rPr>
                <w:sz w:val="19"/>
                <w:szCs w:val="19"/>
              </w:rPr>
              <w:t>2.3.3 El usuario selecciona “Ver detalle” y el sistema muestra el detalle. RN25</w:t>
            </w:r>
          </w:p>
          <w:p w14:paraId="23D42BA9" w14:textId="77777777" w:rsidR="007051FB" w:rsidRDefault="00C57ECC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listado muestra las columnas Código de seguimiento, Fecha de ingreso, Tipo de caso, Estado y Acción, con los casos en estado Pendiente de Firma y los filtros por fecha, tipo y categoría. El detalle muestra los ocho campos de la RN25 con la tabla</w:t>
            </w:r>
            <w:r>
              <w:rPr>
                <w:sz w:val="19"/>
                <w:szCs w:val="19"/>
              </w:rPr>
              <w:t xml:space="preserve"> de actividades, los cuatro botones de documentos y los botones Firmar Oficio, Devolver a Supervisión y Regresar.</w:t>
            </w:r>
          </w:p>
          <w:p w14:paraId="1D9BA666" w14:textId="77777777" w:rsidR="007051FB" w:rsidRDefault="00C57ECC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3B23CF59" wp14:editId="67D65D79">
                  <wp:extent cx="5715000" cy="3571875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B4CC6" w14:textId="77777777" w:rsidR="007051FB" w:rsidRDefault="00C57ECC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2.3.2: Listado de casos de la bandeja</w:t>
            </w:r>
          </w:p>
          <w:p w14:paraId="1ECD5133" w14:textId="77777777" w:rsidR="007051FB" w:rsidRDefault="00C57ECC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5CCEA7D" wp14:editId="414C76BB">
                  <wp:extent cx="5715000" cy="3571875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0E260" w14:textId="77777777" w:rsidR="007051FB" w:rsidRDefault="00C57ECC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2.3.2-filtros: Filtros de la bandeja</w:t>
            </w:r>
          </w:p>
          <w:p w14:paraId="2DE95657" w14:textId="77777777" w:rsidR="007051FB" w:rsidRDefault="00C57ECC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2D73BC0D" wp14:editId="4C020993">
                  <wp:extent cx="5715000" cy="3571875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21CCC" w14:textId="77777777" w:rsidR="007051FB" w:rsidRDefault="00C57ECC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2.3.3: Detalle del caso con los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botones de documentos</w:t>
            </w:r>
          </w:p>
        </w:tc>
      </w:tr>
      <w:tr w:rsidR="007051FB" w14:paraId="36F38642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D2542A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Flujos alternos y de excepción</w:t>
            </w:r>
          </w:p>
        </w:tc>
      </w:tr>
      <w:tr w:rsidR="007051FB" w14:paraId="2BB86B87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251E4" w14:textId="77777777" w:rsidR="007051FB" w:rsidRDefault="00C57ECC">
            <w:pPr>
              <w:spacing w:before="100" w:after="30"/>
            </w:pPr>
            <w:r>
              <w:rPr>
                <w:b/>
                <w:bCs/>
                <w:color w:val="1F3864"/>
              </w:rPr>
              <w:t>Flujo básico Firma del oficio de resolución</w:t>
            </w:r>
          </w:p>
          <w:p w14:paraId="37BC6F58" w14:textId="77777777" w:rsidR="007051FB" w:rsidRDefault="00C57ECC">
            <w:pPr>
              <w:spacing w:after="30"/>
              <w:ind w:left="150"/>
            </w:pPr>
            <w:r>
              <w:rPr>
                <w:sz w:val="19"/>
                <w:szCs w:val="19"/>
              </w:rPr>
              <w:t>1. El usuario selecciona “Firmar Oficio”.</w:t>
            </w:r>
          </w:p>
          <w:p w14:paraId="530862CD" w14:textId="77777777" w:rsidR="007051FB" w:rsidRDefault="00C57ECC">
            <w:pPr>
              <w:spacing w:after="30"/>
              <w:ind w:left="150"/>
            </w:pPr>
            <w:r>
              <w:rPr>
                <w:sz w:val="19"/>
                <w:szCs w:val="19"/>
              </w:rPr>
              <w:lastRenderedPageBreak/>
              <w:t xml:space="preserve">2. El sistema genera el oficio con la firma electrónica, cambia el estado </w:t>
            </w:r>
            <w:proofErr w:type="spellStart"/>
            <w:r>
              <w:rPr>
                <w:sz w:val="19"/>
                <w:szCs w:val="19"/>
              </w:rPr>
              <w:t>a</w:t>
            </w:r>
            <w:proofErr w:type="spellEnd"/>
            <w:r>
              <w:rPr>
                <w:sz w:val="19"/>
                <w:szCs w:val="19"/>
              </w:rPr>
              <w:t xml:space="preserve"> Resuelto y notifica al ciudadano. AN04 # 4, RN04</w:t>
            </w:r>
          </w:p>
          <w:p w14:paraId="03C33887" w14:textId="77777777" w:rsidR="007051FB" w:rsidRDefault="00C57ECC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 xml:space="preserve">Cumple. El sistema genera el oficio de resolución con el nombre, el CUI y el cargo del </w:t>
            </w:r>
            <w:proofErr w:type="gramStart"/>
            <w:r>
              <w:rPr>
                <w:sz w:val="19"/>
                <w:szCs w:val="19"/>
              </w:rPr>
              <w:t>Jefe</w:t>
            </w:r>
            <w:proofErr w:type="gramEnd"/>
            <w:r>
              <w:rPr>
                <w:sz w:val="19"/>
                <w:szCs w:val="19"/>
              </w:rPr>
              <w:t xml:space="preserve"> y la fecha y hora de la firm</w:t>
            </w:r>
            <w:r>
              <w:rPr>
                <w:sz w:val="19"/>
                <w:szCs w:val="19"/>
              </w:rPr>
              <w:t xml:space="preserve">a, cambia el estado </w:t>
            </w:r>
            <w:proofErr w:type="spellStart"/>
            <w:r>
              <w:rPr>
                <w:sz w:val="19"/>
                <w:szCs w:val="19"/>
              </w:rPr>
              <w:t>a</w:t>
            </w:r>
            <w:proofErr w:type="spellEnd"/>
            <w:r>
              <w:rPr>
                <w:sz w:val="19"/>
                <w:szCs w:val="19"/>
              </w:rPr>
              <w:t xml:space="preserve"> Resuelto, notifica al ciudadano y muestra el mensaje AN01 # 11 “El oficio fue firmado exitosamente. El caso ha sido resuelto.”.</w:t>
            </w:r>
          </w:p>
          <w:p w14:paraId="735C55A7" w14:textId="77777777" w:rsidR="007051FB" w:rsidRDefault="00C57ECC">
            <w:pPr>
              <w:spacing w:before="100" w:after="30"/>
            </w:pPr>
            <w:r>
              <w:rPr>
                <w:b/>
                <w:bCs/>
                <w:color w:val="1F3864"/>
              </w:rPr>
              <w:t>FA05 Devolver a Supervisión</w:t>
            </w:r>
          </w:p>
          <w:p w14:paraId="384ED3DD" w14:textId="77777777" w:rsidR="007051FB" w:rsidRDefault="00C57ECC">
            <w:pPr>
              <w:spacing w:after="30"/>
              <w:ind w:left="150"/>
            </w:pPr>
            <w:r>
              <w:rPr>
                <w:sz w:val="19"/>
                <w:szCs w:val="19"/>
              </w:rPr>
              <w:t>1. El usuario selecciona “Devolver a Supervisión”.</w:t>
            </w:r>
          </w:p>
          <w:p w14:paraId="4322AA37" w14:textId="77777777" w:rsidR="007051FB" w:rsidRDefault="00C57ECC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sistema muestra el fo</w:t>
            </w:r>
            <w:r>
              <w:rPr>
                <w:sz w:val="19"/>
                <w:szCs w:val="19"/>
              </w:rPr>
              <w:t>rmulario de devolución con el campo Observaciones. RN23</w:t>
            </w:r>
          </w:p>
          <w:p w14:paraId="23E8CD29" w14:textId="77777777" w:rsidR="007051FB" w:rsidRDefault="00C57ECC">
            <w:pPr>
              <w:spacing w:after="30"/>
              <w:ind w:left="150"/>
            </w:pPr>
            <w:r>
              <w:rPr>
                <w:sz w:val="19"/>
                <w:szCs w:val="19"/>
              </w:rPr>
              <w:t>3. El usuario captura las observaciones y acepta; el caso pasa a En Supervisión.</w:t>
            </w:r>
          </w:p>
          <w:p w14:paraId="351354D1" w14:textId="77777777" w:rsidR="007051FB" w:rsidRDefault="00C57ECC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caso regresa a En Supervisión con las observaciones y los Supervisores del departamento quedan no</w:t>
            </w:r>
            <w:r>
              <w:rPr>
                <w:sz w:val="19"/>
                <w:szCs w:val="19"/>
              </w:rPr>
              <w:t>tificados.</w:t>
            </w:r>
          </w:p>
          <w:p w14:paraId="41A9B53C" w14:textId="77777777" w:rsidR="007051FB" w:rsidRDefault="00C57ECC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053637DA" wp14:editId="0C096BCF">
                  <wp:extent cx="5715000" cy="3571875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A9A70" w14:textId="77777777" w:rsidR="007051FB" w:rsidRDefault="00C57ECC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FA05: Formulario de devolución del caso (RN23)</w:t>
            </w:r>
          </w:p>
          <w:p w14:paraId="142373C9" w14:textId="77777777" w:rsidR="007051FB" w:rsidRDefault="00C57ECC">
            <w:pPr>
              <w:spacing w:before="100" w:after="30"/>
            </w:pPr>
            <w:r>
              <w:rPr>
                <w:b/>
                <w:bCs/>
                <w:color w:val="1F3864"/>
              </w:rPr>
              <w:t>FA09 Seguimiento del caso</w:t>
            </w:r>
          </w:p>
          <w:p w14:paraId="2F1DA93B" w14:textId="77777777" w:rsidR="007051FB" w:rsidRDefault="00C57ECC">
            <w:pPr>
              <w:spacing w:after="30"/>
              <w:ind w:left="150"/>
            </w:pPr>
            <w:r>
              <w:rPr>
                <w:sz w:val="19"/>
                <w:szCs w:val="19"/>
              </w:rPr>
              <w:t>1. El usuario selecciona el menú “Seguimiento del Caso”, ingresa el código y selecciona “Buscar”.</w:t>
            </w:r>
          </w:p>
          <w:p w14:paraId="1FF213A7" w14:textId="77777777" w:rsidR="007051FB" w:rsidRDefault="00C57ECC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sistema muestra el expediente consolidado del caso en modo de solo lectura. RN37</w:t>
            </w:r>
          </w:p>
          <w:p w14:paraId="24E8B1A1" w14:textId="77777777" w:rsidR="007051FB" w:rsidRDefault="00C57ECC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Para un caso de su departamento (MG-0010-2026), el s</w:t>
            </w:r>
            <w:r>
              <w:rPr>
                <w:sz w:val="19"/>
                <w:szCs w:val="19"/>
              </w:rPr>
              <w:t>istema muestra los datos del caso, las actividades del Técnico, los documentos del expediente y el historial de cambios. Al consultar un caso de otro departamento, el sistema niega el acceso con el mensaje AN02 # 45 “No tiene permisos para acceder a este r</w:t>
            </w:r>
            <w:r>
              <w:rPr>
                <w:sz w:val="19"/>
                <w:szCs w:val="19"/>
              </w:rPr>
              <w:t>ecurso.”, confirmando la restricción por departamento.</w:t>
            </w:r>
          </w:p>
          <w:p w14:paraId="0DF33DAA" w14:textId="77777777" w:rsidR="007051FB" w:rsidRDefault="00C57ECC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0798DDC" wp14:editId="32440A76">
                  <wp:extent cx="5715000" cy="3571875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9163DF" w14:textId="77777777" w:rsidR="007051FB" w:rsidRDefault="00C57ECC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FA09-a: Formulario de seguimiento del caso (RN37)</w:t>
            </w:r>
          </w:p>
          <w:p w14:paraId="2FB135EF" w14:textId="77777777" w:rsidR="007051FB" w:rsidRDefault="00C57ECC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77522D07" wp14:editId="26964F6B">
                  <wp:extent cx="5715000" cy="405765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05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ED616" w14:textId="77777777" w:rsidR="007051FB" w:rsidRDefault="00C57ECC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FA09-b: Expediente consolidado del caso con su historial (RN37)</w:t>
            </w:r>
          </w:p>
          <w:p w14:paraId="0317CFAE" w14:textId="77777777" w:rsidR="007051FB" w:rsidRDefault="00C57ECC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F7188AC" wp14:editId="71950F4A">
                  <wp:extent cx="5715000" cy="3571875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86F6D7" w14:textId="77777777" w:rsidR="007051FB" w:rsidRDefault="00C57ECC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FA09-c: Restricción por departamento, caso ajeno (AN02 # 45)</w:t>
            </w:r>
          </w:p>
        </w:tc>
      </w:tr>
      <w:tr w:rsidR="007051FB" w14:paraId="2D102CA2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1E738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Reglas de negocio y datos de entrada</w:t>
            </w:r>
          </w:p>
        </w:tc>
      </w:tr>
      <w:tr w:rsidR="007051FB" w14:paraId="62E29F36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8CFBCC" w14:textId="77777777" w:rsidR="007051FB" w:rsidRDefault="00C57ECC">
            <w:pPr>
              <w:spacing w:before="100" w:after="30"/>
            </w:pPr>
            <w:r>
              <w:rPr>
                <w:b/>
                <w:bCs/>
                <w:color w:val="1F3864"/>
              </w:rPr>
              <w:t>RN24 Campos de Formulario Bandeja Jefaturas</w:t>
            </w:r>
          </w:p>
          <w:p w14:paraId="1BA49CC0" w14:textId="77777777" w:rsidR="007051FB" w:rsidRDefault="00C57ECC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listado muestra únicamente casos de su departamento en estado Pendiente de Firma. Ver evidencia de 2.3.2.</w:t>
            </w:r>
          </w:p>
          <w:p w14:paraId="151E2AD9" w14:textId="77777777" w:rsidR="007051FB" w:rsidRDefault="00C57ECC">
            <w:pPr>
              <w:spacing w:before="100" w:after="30"/>
            </w:pPr>
            <w:r>
              <w:rPr>
                <w:b/>
                <w:bCs/>
                <w:color w:val="1F3864"/>
              </w:rPr>
              <w:t>RN25 Campos de Formulario Detalle Jefatura</w:t>
            </w:r>
          </w:p>
          <w:p w14:paraId="415E8A0B" w14:textId="77777777" w:rsidR="007051FB" w:rsidRDefault="00C57ECC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detalle muestra los ocho campos de la regla y los cuatro botones de docume</w:t>
            </w:r>
            <w:r>
              <w:rPr>
                <w:sz w:val="19"/>
                <w:szCs w:val="19"/>
              </w:rPr>
              <w:t>ntos (evidencia, soporte, reporte de atención y reporte de supervisión), habilitados solo para los que existen. Ver evidencia de 2.3.3.</w:t>
            </w:r>
          </w:p>
        </w:tc>
      </w:tr>
      <w:tr w:rsidR="007051FB" w14:paraId="244A21BA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02C4F1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Evidencias complementarias de la ejecución</w:t>
            </w:r>
          </w:p>
        </w:tc>
      </w:tr>
      <w:tr w:rsidR="007051FB" w14:paraId="3FCA70BD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C9DAF" w14:textId="77777777" w:rsidR="007051FB" w:rsidRDefault="00C57ECC">
            <w:pPr>
              <w:spacing w:after="80"/>
            </w:pPr>
            <w:r>
              <w:rPr>
                <w:sz w:val="18"/>
                <w:szCs w:val="18"/>
              </w:rPr>
              <w:t>Otras capturas tomadas durante la ejecución que respaldan los flujos y las reglas verificados.</w:t>
            </w:r>
          </w:p>
          <w:p w14:paraId="583A167E" w14:textId="77777777" w:rsidR="007051FB" w:rsidRDefault="00C57ECC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E787DCB" wp14:editId="6F7ED4F2">
                  <wp:extent cx="5715000" cy="3571875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7DCA65" w14:textId="77777777" w:rsidR="007051FB" w:rsidRDefault="00C57ECC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complementaria 1: Detalle del caso</w:t>
            </w:r>
          </w:p>
        </w:tc>
      </w:tr>
      <w:tr w:rsidR="007051FB" w14:paraId="2FD1B116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3D9A7" w14:textId="77777777" w:rsidR="007051FB" w:rsidRDefault="00C57EC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RESULTADOS DE LA PRUEBA</w:t>
            </w:r>
          </w:p>
        </w:tc>
      </w:tr>
      <w:tr w:rsidR="007051FB" w14:paraId="0AA2DB2E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837588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Hallazgos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0A265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Veredicto</w:t>
            </w:r>
          </w:p>
        </w:tc>
      </w:tr>
      <w:tr w:rsidR="007051FB" w14:paraId="418918D4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BF2910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Sin hallazgos. El caso de uso se comporta conforme a su especificación.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970AE0" w14:textId="77777777" w:rsidR="007051FB" w:rsidRDefault="00C57ECC">
            <w:pPr>
              <w:spacing w:before="20" w:after="20"/>
            </w:pPr>
            <w:r>
              <w:rPr>
                <w:b/>
                <w:bCs/>
                <w:color w:val="2E7D4F"/>
                <w:sz w:val="18"/>
                <w:szCs w:val="18"/>
              </w:rPr>
              <w:t>Aprobado</w:t>
            </w:r>
          </w:p>
        </w:tc>
      </w:tr>
      <w:tr w:rsidR="007051FB" w14:paraId="27B7051B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8A549B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Observaciones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DCA51D" w14:textId="77777777" w:rsidR="007051FB" w:rsidRDefault="00C57EC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Analista de QA</w:t>
            </w:r>
          </w:p>
        </w:tc>
      </w:tr>
      <w:tr w:rsidR="007051FB" w14:paraId="49C09EAD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B9FCC" w14:textId="77777777" w:rsidR="007051FB" w:rsidRDefault="00C57ECC">
            <w:pPr>
              <w:spacing w:before="20" w:after="20"/>
            </w:pPr>
            <w:r>
              <w:rPr>
                <w:sz w:val="18"/>
                <w:szCs w:val="18"/>
              </w:rPr>
              <w:t>La prueba se ejecutó en Google Chrome, desde localhost, con la Jefatura de Prueba. La Jefatura solo firma los casos de su propio departamento.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E176B" w14:textId="11D85E47" w:rsidR="007051FB" w:rsidRDefault="00337B20">
            <w:pPr>
              <w:spacing w:after="100"/>
            </w:pP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1B0042A5" wp14:editId="6D9B3050">
                      <wp:simplePos x="0" y="0"/>
                      <wp:positionH relativeFrom="column">
                        <wp:posOffset>404495</wp:posOffset>
                      </wp:positionH>
                      <wp:positionV relativeFrom="paragraph">
                        <wp:posOffset>-85725</wp:posOffset>
                      </wp:positionV>
                      <wp:extent cx="1082910" cy="436880"/>
                      <wp:effectExtent l="38100" t="38100" r="41275" b="58420"/>
                      <wp:wrapNone/>
                      <wp:docPr id="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82910" cy="436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F3756C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31.15pt;margin-top:-7.45pt;width:86.65pt;height:35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">
                      <v:imagedata r:id="rId14" o:title=""/>
                    </v:shape>
                  </w:pict>
                </mc:Fallback>
              </mc:AlternateContent>
            </w:r>
            <w:r w:rsidR="00C57ECC">
              <w:rPr>
                <w:sz w:val="18"/>
                <w:szCs w:val="18"/>
              </w:rPr>
              <w:t>Firma: ______________________</w:t>
            </w:r>
          </w:p>
          <w:p w14:paraId="24155A8F" w14:textId="2B730B98" w:rsidR="007051FB" w:rsidRDefault="00C57ECC">
            <w:pPr>
              <w:spacing w:after="100"/>
            </w:pPr>
            <w:r>
              <w:rPr>
                <w:sz w:val="18"/>
                <w:szCs w:val="18"/>
              </w:rPr>
              <w:t>Nombre: Grupo 1</w:t>
            </w:r>
            <w:r w:rsidR="004E09FC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Análisis de Sistemas II</w:t>
            </w:r>
          </w:p>
          <w:p w14:paraId="623FEEFF" w14:textId="77777777" w:rsidR="007051FB" w:rsidRDefault="00C57ECC">
            <w:pPr>
              <w:spacing w:after="100"/>
            </w:pPr>
            <w:r>
              <w:rPr>
                <w:sz w:val="18"/>
                <w:szCs w:val="18"/>
              </w:rPr>
              <w:t>Fecha: 20/10/2026</w:t>
            </w:r>
          </w:p>
        </w:tc>
      </w:tr>
    </w:tbl>
    <w:p w14:paraId="7D943E37" w14:textId="77777777" w:rsidR="00C57ECC" w:rsidRDefault="00C57ECC"/>
    <w:sectPr w:rsidR="00C57ECC">
      <w:headerReference w:type="default" r:id="rId15"/>
      <w:footerReference w:type="default" r:id="rId16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93C18" w14:textId="77777777" w:rsidR="00C57ECC" w:rsidRDefault="00C57ECC">
      <w:r>
        <w:separator/>
      </w:r>
    </w:p>
  </w:endnote>
  <w:endnote w:type="continuationSeparator" w:id="0">
    <w:p w14:paraId="4DD36433" w14:textId="77777777" w:rsidR="00C57ECC" w:rsidRDefault="00C57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536AE" w14:textId="7D2273F5" w:rsidR="007051FB" w:rsidRDefault="007051FB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28988" w14:textId="77777777" w:rsidR="00C57ECC" w:rsidRDefault="00C57ECC">
      <w:r>
        <w:separator/>
      </w:r>
    </w:p>
  </w:footnote>
  <w:footnote w:type="continuationSeparator" w:id="0">
    <w:p w14:paraId="7BA23B33" w14:textId="77777777" w:rsidR="00C57ECC" w:rsidRDefault="00C57E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FE9C5" w14:textId="2726233C" w:rsidR="007051FB" w:rsidRDefault="007051F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E4DE0"/>
    <w:multiLevelType w:val="hybridMultilevel"/>
    <w:tmpl w:val="A39C20D6"/>
    <w:lvl w:ilvl="0" w:tplc="3B324638" w:tentative="1">
      <w:start w:val="1"/>
      <w:numFmt w:val="bullet"/>
      <w:lvlText w:val="●"/>
      <w:lvlJc w:val="left"/>
      <w:pPr>
        <w:ind w:left="720" w:hanging="360"/>
      </w:pPr>
    </w:lvl>
    <w:lvl w:ilvl="1" w:tplc="200A674E" w:tentative="1">
      <w:start w:val="1"/>
      <w:numFmt w:val="bullet"/>
      <w:lvlText w:val="○"/>
      <w:lvlJc w:val="left"/>
      <w:pPr>
        <w:ind w:left="1440" w:hanging="360"/>
      </w:pPr>
    </w:lvl>
    <w:lvl w:ilvl="2" w:tplc="7E7251B8" w:tentative="1">
      <w:start w:val="1"/>
      <w:numFmt w:val="bullet"/>
      <w:lvlText w:val="■"/>
      <w:lvlJc w:val="left"/>
      <w:pPr>
        <w:ind w:left="2160" w:hanging="360"/>
      </w:pPr>
    </w:lvl>
    <w:lvl w:ilvl="3" w:tplc="4F9C746C" w:tentative="1">
      <w:start w:val="1"/>
      <w:numFmt w:val="bullet"/>
      <w:lvlText w:val="●"/>
      <w:lvlJc w:val="left"/>
      <w:pPr>
        <w:ind w:left="2880" w:hanging="360"/>
      </w:pPr>
    </w:lvl>
    <w:lvl w:ilvl="4" w:tplc="E050DBDE" w:tentative="1">
      <w:start w:val="1"/>
      <w:numFmt w:val="bullet"/>
      <w:lvlText w:val="○"/>
      <w:lvlJc w:val="left"/>
      <w:pPr>
        <w:ind w:left="3600" w:hanging="360"/>
      </w:pPr>
    </w:lvl>
    <w:lvl w:ilvl="5" w:tplc="8438DAD4" w:tentative="1">
      <w:start w:val="1"/>
      <w:numFmt w:val="bullet"/>
      <w:lvlText w:val="■"/>
      <w:lvlJc w:val="left"/>
      <w:pPr>
        <w:ind w:left="4320" w:hanging="360"/>
      </w:pPr>
    </w:lvl>
    <w:lvl w:ilvl="6" w:tplc="75665ABA" w:tentative="1">
      <w:start w:val="1"/>
      <w:numFmt w:val="bullet"/>
      <w:lvlText w:val="●"/>
      <w:lvlJc w:val="left"/>
      <w:pPr>
        <w:ind w:left="5040" w:hanging="360"/>
      </w:pPr>
    </w:lvl>
    <w:lvl w:ilvl="7" w:tplc="F13AD152" w:tentative="1">
      <w:start w:val="1"/>
      <w:numFmt w:val="bullet"/>
      <w:lvlText w:val="●"/>
      <w:lvlJc w:val="left"/>
      <w:pPr>
        <w:ind w:left="5760" w:hanging="360"/>
      </w:pPr>
    </w:lvl>
    <w:lvl w:ilvl="8" w:tplc="E594101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1FB"/>
    <w:rsid w:val="001B1BFD"/>
    <w:rsid w:val="00337B20"/>
    <w:rsid w:val="004E09FC"/>
    <w:rsid w:val="007051FB"/>
    <w:rsid w:val="00C5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973990"/>
  <w15:docId w15:val="{91B84FD6-D1D1-47E3-9685-EB242003F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E09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09FC"/>
  </w:style>
  <w:style w:type="paragraph" w:styleId="Footer">
    <w:name w:val="footer"/>
    <w:basedOn w:val="Normal"/>
    <w:link w:val="FooterChar"/>
    <w:uiPriority w:val="99"/>
    <w:unhideWhenUsed/>
    <w:rsid w:val="004E09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09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2T02:20:54.407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43 775,'0'0,"0"0,9-9,196-265,-149 195,-30 42,10-11,51-93,-80 125,-10 17,-13 26,-4 17,2 1,2 0,2 1,2 1,2 0,-4 61,13-97,1-1,0 1,3 19,-3-28,1 0,-1 0,1 0,0 0,-1-1,1 1,0 0,0 0,0-1,0 1,0-1,3 3,-3-3,-1-1,1 1,0-1,0 1,0-1,0 1,0-1,0 0,1 1,-1-1,0 0,0 0,0 0,0 0,0 0,0 0,0 0,0 0,0-1,0 1,0 0,0 0,0-1,2 0,4-2,-1-1,1 0,0-1,-1 1,0-1,0 0,-1-1,7-7,39-53,-48 60,37-57,38-81,-14 22,-76 171,-17 57,-5-2,-69 146,79-200,-3-1,-2-2,-2-1,-2-1,-2-2,-73 70,88-95,-38 26,52-40,0 0,0-1,0 0,0 0,-1 0,1-1,-1 0,1 0,-1 0,0-1,-13 0,18-1,0 0,-1 0,1-1,0 1,0-1,0 0,0 1,0-1,0 0,0 0,0-1,0 1,1 0,-1-1,0 1,1-1,-1 1,1-1,-1 1,1-1,0 0,0 0,0 0,0 0,0 0,0 0,0 0,0-3,-1-4,0 0,1 0,0 0,1 0,1-17,3-10,2 1,0 1,3-1,14-36,-4 20,52-95,-55 119,30-41,-41 62,0-1,1 1,-1 0,1 1,1-1,-1 1,1 1,0-1,0 1,0 0,10-4,-14 8,0-1,0 0,-1 1,1 0,0-1,0 1,-1 0,1 0,0 1,0-1,-1 1,1-1,0 1,0 0,4 2,-3 0,1-1,-1 1,0 1,1-1,-2 0,1 1,6 7,1 5,0 1,-1-1,11 28,-18-38,14 34,-13-28,0 0,1-1,0 0,1 0,1 0,0-1,8 11,-14-20,1 0,-1 0,1 0,-1 0,1 0,0-1,-1 1,1 0,0-1,-1 1,1-1,0 0,0 0,-1 1,1-1,0 0,0-1,0 1,-1 0,1 0,0-1,0 1,-1-1,1 1,0-1,-1 0,1 0,-1 0,1 0,-1 0,1 0,1-2,7-5,-1 0,0 0,11-15,-16 19,21-28,0 0,31-59,31-78,14-25,-96 184,1 0,1 1,-1-1,17-15,-20 22,-1 1,1 1,-1-1,1 0,0 0,0 1,0 0,0-1,0 1,0 0,0 1,0-1,0 0,1 1,-1 0,0 0,0 0,0 0,1 0,-1 1,0-1,3 2,15 4,-15-3,0-1,0 0,1-1,-1 1,1-1,-1-1,1 1,0-1,6-1,-15 4,-1-1,1 1,0-1,0 1,0-1,0 1,0 0,0 0,-1 4,-1 0,-12 20,1 1,-18 45,28-60,1 0,0 1,1-1,1 1,0 0,1-1,0 1,2 19,-1-30,0-1,0 1,1-1,-1 1,1-1,0 1,0-1,0 0,0 1,0-1,0 0,1 0,-1 0,1 0,2 3,-3-4,1 0,-1-1,0 1,1 0,-1-1,1 1,-1-1,1 0,-1 1,1-1,-1 0,1 0,-1 0,1 0,-1 0,1 0,-1 0,1-1,-1 1,1-1,-1 1,1-1,-1 1,0-1,1 0,1-1,10-6,1-1,-1 0,-1-1,0-1,0 0,12-15,55-82,-45 59,-34 49,0 1,0-1,1 0,-1 0,0 0,0 0,0 0,0 0,0 0,0 0,0 0,0 0,0 0,0 1,0-1,0 0,0 0,0 0,1 0,-1 0,0 0,0 0,0 0,0 0,0 0,0 0,0 0,0 0,0 0,1 0,-1 0,0 0,0 0,0 0,0 0,0 0,0 0,0 0,0 0,0 0,1 0,-1 0,0 0,0 0,0-1,0 1,0 0,0 0,0 0,0 0,0 0,0 0,0 0,0 0,0 0,1 0,-1 0,0-1,0 1,0 0,0 0,0 0,0 0,0 0,-1 13,-5 21,6-33,-7 32,2-16,1 0,1 1,1-1,0 1,2 35,0-52,0 1,1-1,-1 1,0-1,0 0,1 1,-1-1,1 0,-1 1,1-1,0 0,-1 0,1 0,0 0,0 0,0 1,0-1,0-1,0 1,0 0,1 1,0-2,-1 1,0-1,1 0,-1 0,0 1,1-1,-1 0,1 0,-1-1,0 1,1 0,-1 0,1-1,-1 1,0 0,3-2,4-3,1 0,-1 0,0 0,11-11,-19 15,27-23,-1-1,28-37,-40 44,-1 0,-1-1,-1 0,-1 0,9-22,-127 363,-65 172,149-443,19-46,3-10,4-15,14-73,4 0,4 2,4 0,59-130,-67 180,34-52,-42 75,0 1,2 0,0 2,1-1,19-15,-30 28,0 0,1 0,0 0,-1 1,11-4,-15 5,0 1,1 0,-1 0,1 0,-1 0,1 0,-1 0,1 0,-1 0,1 0,-1 0,1 0,-1 0,0 0,1 0,-1 0,1 0,-1 0,1 0,-1 1,1-1,-1 0,0 0,1 1,-1-1,1 0,-1 1,1 0,-1 0,0 0,0 0,0 1,1-1,-1 0,0 0,0 0,-1 0,1 1,0-1,0 0,0 0,-1 0,1 0,-1 0,0 1,-12 29,-2 0,-2-1,-34 48,29-48,3 1,0 1,-15 37,32-66,1-1,0 1,1-1,-1 1,0 0,1-1,0 1,-1 0,1-1,0 1,0 0,1-1,0 4,-1-5,0-1,0 1,1-1,-1 1,0-1,1 1,-1 0,1-1,-1 0,0 1,1-1,-1 1,1-1,-1 1,1-1,0 0,-1 1,1-1,-1 0,1 0,0 1,1-1,0 0,0 0,0 0,-1 0,1 0,0 0,0 0,0-1,-1 1,1-1,2 0,15-7,0-1,-1 0,32-22,48-44,-68 50,31-25,-32 24,0 3,1 0,1 2,42-21,-67 39,1 1,-1 0,1 0,0 1,0 0,9-1,8 0,-23 2,-1 0,0 0,0 0,0 0,0 0,0 0,1 0,-1 0,0 0,0 0,0 0,0 0,0 0,0 0,1-1,-1 1,0 0,0 0,0 0,0 0,0 0,0 0,0 0,1 0,-1 0,0-1,0 1,0 0,0 0,0 0,0 0,0 0,0 0,0-1,0 1,0 0,0 0,0 0,0 0,0 0,0-1,0 1,0 0,0 0,0 0,0 0,0-1,-6-6,-9-5,13 12,1-1,0 1,0 0,0 0,-1 0,1 0,0 1,0-1,0 0,0 0,-1 1,1-1,0 0,0 1,0-1,0 1,0 0,0-1,0 1,0 0,0 0,1-1,-2 2,-20 23,21-23,-12 18,0 0,1 2,2-1,0 1,1 1,1 0,1 0,-6 42,12-60,0 0,1-1,0 1,-1 0,2-1,-1 1,1 0,2 8,-3-12,0 0,1 0,-1 0,1 0,-1-1,1 1,-1 0,1 0,0 0,-1-1,1 1,0 0,0-1,-1 1,1-1,0 1,0-1,1 1,0 0,0-1,0 0,-1 0,1 0,0 0,0 0,-1 0,1 0,0-1,-1 1,1-1,0 1,-1-1,3-1,10-5,-1 0,0-1,0-1,-1 0,21-21,-6 3,28-38,-41 46,22-35,-33 48,0 0,0-1,0 1,-1 0,0-1,0 0,0 0,-1 1,0-1,0-12,-1 18,0 0,0 0,0-1,0 1,0 0,-1 0,1 0,0-1,0 1,-1 0,1 0,-1 0,1 0,-1 0,0 0,1 0,-1 0,0 0,0 0,0 0,1 0,-1 0,0 0,0 1,0-1,0 0,0 1,-1-1,1 1,0-1,0 1,0 0,0-1,-1 1,1 0,0 0,0 0,0 0,-2 0,1 0,1 1,-1-1,0 1,1-1,-1 1,1 0,-1-1,1 1,0 0,-1 0,1 0,0 0,-1 0,1 0,0 1,0-1,0 0,0 1,0-1,1 0,-1 1,0-1,1 1,-1 0,1-1,-1 1,1-1,-1 3,1-3,0 0,0 0,0 0,0 0,1 0,-1 0,0 0,0 0,1 0,-1 0,0-1,1 1,-1 0,1 0,-1 0,1 0,0-1,-1 1,1 0,0-1,1 2,8 5</inkml:trace>
  <inkml:trace contextRef="#ctx0" brushRef="#br0" timeOffset="580.14">2741 402,'0'0,"6"-5,32-35,-2-3,-2-1,-1-1,-3-2,48-99,-68 120,-9 21,-8 17,-45 93,5 2,-59 199,83-209,20-71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1039</Words>
  <Characters>5715</Characters>
  <Application>Microsoft Office Word</Application>
  <DocSecurity>0</DocSecurity>
  <Lines>47</Lines>
  <Paragraphs>13</Paragraphs>
  <ScaleCrop>false</ScaleCrop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QA CU-07 Bandeja Jefaturas</dc:title>
  <dc:creator>Grupo 1 — Análisis de Sistemas II</dc:creator>
  <cp:lastModifiedBy>Valeria Guzman</cp:lastModifiedBy>
  <cp:revision>4</cp:revision>
  <dcterms:created xsi:type="dcterms:W3CDTF">2026-10-22T02:05:00Z</dcterms:created>
  <dcterms:modified xsi:type="dcterms:W3CDTF">2026-10-22T02:21:00Z</dcterms:modified>
</cp:coreProperties>
</file>