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129A73" w14:textId="77777777" w:rsidR="00FD52AD" w:rsidRPr="00FD52AD" w:rsidRDefault="008B32C4" w:rsidP="00FD52AD">
      <w:pPr>
        <w:pStyle w:val="Title"/>
        <w:spacing w:after="0"/>
        <w:jc w:val="right"/>
        <w:rPr>
          <w:rFonts w:ascii="Arial" w:hAnsi="Arial" w:cs="Arial"/>
          <w:b/>
          <w:bCs/>
          <w:sz w:val="64"/>
          <w:szCs w:val="64"/>
        </w:rPr>
      </w:pPr>
      <w:r>
        <w:rPr>
          <w:rFonts w:ascii="Arial" w:hAnsi="Arial" w:cs="Arial"/>
          <w:b/>
          <w:bCs/>
          <w:sz w:val="64"/>
          <w:szCs w:val="64"/>
        </w:rPr>
        <w:t>Caso de Uso</w:t>
      </w:r>
    </w:p>
    <w:p w14:paraId="08BC30AE" w14:textId="77777777" w:rsidR="00FD52AD" w:rsidRPr="00FD52AD" w:rsidRDefault="008B32C4" w:rsidP="00FD52AD">
      <w:pPr>
        <w:pStyle w:val="Title"/>
        <w:spacing w:after="0"/>
        <w:jc w:val="right"/>
        <w:rPr>
          <w:rFonts w:ascii="Arial" w:hAnsi="Arial" w:cs="Arial"/>
          <w:b/>
          <w:bCs/>
          <w:sz w:val="64"/>
          <w:szCs w:val="64"/>
        </w:rPr>
      </w:pPr>
      <w:r>
        <w:rPr>
          <w:rFonts w:ascii="Arial" w:hAnsi="Arial" w:cs="Arial"/>
          <w:b/>
          <w:bCs/>
          <w:sz w:val="64"/>
          <w:szCs w:val="64"/>
        </w:rPr>
        <w:t>Sistema de Quejas, Reclamos, Denuncias y Sugerencias</w:t>
      </w:r>
    </w:p>
    <w:p w14:paraId="36A44347" w14:textId="77777777" w:rsidR="00FD52AD" w:rsidRPr="00FF438A" w:rsidRDefault="008B32C4" w:rsidP="00FD52A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CU-02-Registro de Caso</w:t>
      </w:r>
    </w:p>
    <w:p w14:paraId="56B5B9E2" w14:textId="77777777" w:rsidR="00FD52AD" w:rsidRPr="002302A7" w:rsidRDefault="008B32C4" w:rsidP="00FD52AD">
      <w:pPr>
        <w:pStyle w:val="ByLine"/>
        <w:rPr>
          <w:lang w:val="es-ES"/>
        </w:rPr>
      </w:pPr>
      <w:r>
        <w:rPr>
          <w:lang w:val="es-ES"/>
        </w:rPr>
        <w:t>Versión 1.0</w:t>
      </w:r>
    </w:p>
    <w:p w14:paraId="14A8EAB2" w14:textId="77777777" w:rsidR="00FD52AD" w:rsidRPr="002302A7" w:rsidRDefault="008B32C4" w:rsidP="00FD52AD">
      <w:pPr>
        <w:pStyle w:val="ByLine"/>
        <w:rPr>
          <w:lang w:val="es-ES"/>
        </w:rPr>
      </w:pPr>
      <w:r>
        <w:rPr>
          <w:lang w:val="es-ES"/>
        </w:rPr>
        <w:t>Elaborado por: grupo 1 Análisis de Sistemas 2</w:t>
      </w:r>
    </w:p>
    <w:p w14:paraId="2F406F1B" w14:textId="77777777" w:rsidR="00FD52AD" w:rsidRPr="002302A7" w:rsidRDefault="008B32C4" w:rsidP="00FD52AD">
      <w:pPr>
        <w:pStyle w:val="ByLine"/>
        <w:rPr>
          <w:noProof/>
          <w:lang w:val="es-GT"/>
        </w:rPr>
      </w:pPr>
      <w:r>
        <w:rPr>
          <w:noProof/>
          <w:lang w:val="es-GT"/>
        </w:rPr>
        <w:t>Fecha Elaboración: 23/08/2026</w:t>
      </w:r>
    </w:p>
    <w:p w14:paraId="55F31A60" w14:textId="77777777" w:rsidR="00FD52AD" w:rsidRPr="002302A7" w:rsidRDefault="008B32C4" w:rsidP="00FD52AD">
      <w:pPr>
        <w:pStyle w:val="ChangeHistoryTitle"/>
        <w:jc w:val="left"/>
        <w:rPr>
          <w:b w:val="0"/>
          <w:noProof/>
          <w:sz w:val="28"/>
          <w:lang w:val="es-GT"/>
        </w:rPr>
      </w:pPr>
      <w:r>
        <w:rPr>
          <w:noProof/>
          <w:lang w:val="es-GT"/>
        </w:rPr>
        <w:t>Historial Revisiones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0"/>
        <w:gridCol w:w="1285"/>
        <w:gridCol w:w="3790"/>
        <w:gridCol w:w="1035"/>
      </w:tblGrid>
      <w:tr w:rsidR="00FD52AD" w:rsidRPr="002302A7" w14:paraId="7293B87B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6A47BE39" w14:textId="77777777" w:rsidR="00FD52AD" w:rsidRPr="002302A7" w:rsidRDefault="008B32C4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693" w:type="pct"/>
            <w:tcBorders>
              <w:top w:val="thinThickSmallGap" w:sz="24" w:space="0" w:color="auto"/>
              <w:bottom w:val="thickThinSmallGap" w:sz="24" w:space="0" w:color="auto"/>
            </w:tcBorders>
          </w:tcPr>
          <w:p w14:paraId="5D597961" w14:textId="77777777" w:rsidR="00FD52AD" w:rsidRPr="002302A7" w:rsidRDefault="008B32C4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2044" w:type="pct"/>
            <w:tcBorders>
              <w:top w:val="thinThickSmallGap" w:sz="24" w:space="0" w:color="auto"/>
              <w:bottom w:val="thickThinSmallGap" w:sz="24" w:space="0" w:color="auto"/>
            </w:tcBorders>
          </w:tcPr>
          <w:p w14:paraId="4C9274ED" w14:textId="77777777" w:rsidR="00FD52AD" w:rsidRPr="002302A7" w:rsidRDefault="008B32C4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 del Cambio</w:t>
            </w:r>
          </w:p>
        </w:tc>
        <w:tc>
          <w:tcPr>
            <w:tcW w:w="559" w:type="pct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99C7726" w14:textId="77777777" w:rsidR="00FD52AD" w:rsidRPr="002302A7" w:rsidRDefault="008B32C4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Versión</w:t>
            </w:r>
          </w:p>
        </w:tc>
      </w:tr>
      <w:tr w:rsidR="00FD52AD" w:rsidRPr="002302A7" w14:paraId="6EFEF2A4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2819320F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693" w:type="pct"/>
            <w:tcBorders>
              <w:top w:val="thickThinSmallGap" w:sz="24" w:space="0" w:color="auto"/>
              <w:bottom w:val="single" w:sz="6" w:space="0" w:color="auto"/>
            </w:tcBorders>
          </w:tcPr>
          <w:p w14:paraId="69A22829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23/08/2026</w:t>
            </w:r>
          </w:p>
        </w:tc>
        <w:tc>
          <w:tcPr>
            <w:tcW w:w="2044" w:type="pct"/>
            <w:tcBorders>
              <w:top w:val="thickThinSmallGap" w:sz="24" w:space="0" w:color="auto"/>
              <w:bottom w:val="single" w:sz="6" w:space="0" w:color="auto"/>
            </w:tcBorders>
          </w:tcPr>
          <w:p w14:paraId="0CEBAE60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559" w:type="pct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488D478E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FD52AD" w:rsidRPr="002302A7" w14:paraId="3086E35A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45AF7889" w14:textId="77777777" w:rsidR="00FD52AD" w:rsidRPr="002302A7" w:rsidRDefault="008B32C4" w:rsidP="008C7AC1">
            <w:pPr>
              <w:spacing w:before="40" w:after="40"/>
            </w:pPr>
          </w:p>
        </w:tc>
        <w:tc>
          <w:tcPr>
            <w:tcW w:w="693" w:type="pct"/>
            <w:tcBorders>
              <w:top w:val="single" w:sz="6" w:space="0" w:color="auto"/>
              <w:bottom w:val="single" w:sz="6" w:space="0" w:color="auto"/>
            </w:tcBorders>
          </w:tcPr>
          <w:p w14:paraId="77AFFC74" w14:textId="77777777" w:rsidR="00FD52AD" w:rsidRPr="002302A7" w:rsidRDefault="008B32C4" w:rsidP="008C7AC1">
            <w:pPr>
              <w:spacing w:before="40" w:after="40"/>
            </w:pPr>
          </w:p>
        </w:tc>
        <w:tc>
          <w:tcPr>
            <w:tcW w:w="2044" w:type="pct"/>
            <w:tcBorders>
              <w:top w:val="single" w:sz="6" w:space="0" w:color="auto"/>
              <w:bottom w:val="single" w:sz="6" w:space="0" w:color="auto"/>
            </w:tcBorders>
          </w:tcPr>
          <w:p w14:paraId="3574E26E" w14:textId="77777777" w:rsidR="00FD52AD" w:rsidRPr="002302A7" w:rsidRDefault="008B32C4" w:rsidP="008C7AC1">
            <w:pPr>
              <w:spacing w:before="40" w:after="40"/>
            </w:pPr>
          </w:p>
        </w:tc>
        <w:tc>
          <w:tcPr>
            <w:tcW w:w="559" w:type="pct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01F6C34" w14:textId="77777777" w:rsidR="00FD52AD" w:rsidRPr="002302A7" w:rsidRDefault="008B32C4" w:rsidP="008C7AC1">
            <w:pPr>
              <w:spacing w:before="40" w:after="40"/>
            </w:pPr>
          </w:p>
        </w:tc>
      </w:tr>
      <w:tr w:rsidR="00FD52AD" w:rsidRPr="002302A7" w14:paraId="77587BD9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41CCD314" w14:textId="77777777" w:rsidR="00FD52AD" w:rsidRPr="002302A7" w:rsidRDefault="008B32C4" w:rsidP="008C7AC1">
            <w:pPr>
              <w:spacing w:before="40" w:after="40"/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CA88DE" w14:textId="77777777" w:rsidR="00FD52AD" w:rsidRPr="002302A7" w:rsidRDefault="008B32C4" w:rsidP="008C7AC1">
            <w:pPr>
              <w:spacing w:before="40" w:after="40"/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F1AE5A" w14:textId="77777777" w:rsidR="00FD52AD" w:rsidRPr="002302A7" w:rsidRDefault="008B32C4" w:rsidP="008C7AC1">
            <w:pPr>
              <w:spacing w:before="40" w:after="40"/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7BA7647" w14:textId="77777777" w:rsidR="00FD52AD" w:rsidRPr="002302A7" w:rsidRDefault="008B32C4" w:rsidP="008C7AC1">
            <w:pPr>
              <w:spacing w:before="40" w:after="40"/>
            </w:pPr>
          </w:p>
        </w:tc>
      </w:tr>
      <w:tr w:rsidR="00FD52AD" w:rsidRPr="002302A7" w14:paraId="435423C0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8942FEA" w14:textId="77777777" w:rsidR="00FD52AD" w:rsidRPr="002302A7" w:rsidRDefault="008B32C4" w:rsidP="008C7AC1">
            <w:pPr>
              <w:spacing w:before="40" w:after="40"/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FEF60F" w14:textId="77777777" w:rsidR="00FD52AD" w:rsidRPr="002302A7" w:rsidRDefault="008B32C4" w:rsidP="008C7AC1">
            <w:pPr>
              <w:spacing w:before="40" w:after="40"/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324CF4" w14:textId="77777777" w:rsidR="00FD52AD" w:rsidRPr="002302A7" w:rsidRDefault="008B32C4" w:rsidP="008C7AC1">
            <w:pPr>
              <w:spacing w:before="40" w:after="40"/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33BF0CA0" w14:textId="77777777" w:rsidR="00FD52AD" w:rsidRPr="002302A7" w:rsidRDefault="008B32C4" w:rsidP="008C7AC1">
            <w:pPr>
              <w:spacing w:before="40" w:after="40"/>
            </w:pPr>
          </w:p>
        </w:tc>
      </w:tr>
      <w:tr w:rsidR="00FD52AD" w:rsidRPr="002302A7" w14:paraId="3D4B26EC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DEC5D7C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CB24A1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49125F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152B734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FD52AD" w:rsidRPr="002302A7" w14:paraId="79A8C024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7210E32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2A3B34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2E05B7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3D9E36CA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FD52AD" w:rsidRPr="002302A7" w14:paraId="0A278055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59E02055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06455571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CEB8D7E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639FF283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2872F035" w14:textId="77777777" w:rsidR="00B559EE" w:rsidRDefault="00B559EE">
      <w:pPr>
        <w:spacing w:after="160"/>
      </w:pPr>
    </w:p>
    <w:p w14:paraId="1FD43FEF" w14:textId="77777777" w:rsidR="00B64D42" w:rsidRDefault="00B64D42">
      <w:pPr>
        <w:spacing w:after="120"/>
        <w:ind w:left="400" w:hanging="400"/>
      </w:pPr>
    </w:p>
    <w:p w14:paraId="646C991F" w14:textId="77777777" w:rsidR="00B64D42" w:rsidRDefault="00B64D42">
      <w:pPr>
        <w:spacing w:after="120"/>
        <w:ind w:left="400" w:hanging="400"/>
      </w:pPr>
    </w:p>
    <w:p w14:paraId="3781AF7B" w14:textId="77777777" w:rsidR="00B64D42" w:rsidRDefault="00B64D42">
      <w:pPr>
        <w:spacing w:after="120"/>
        <w:ind w:left="400" w:hanging="400"/>
      </w:pPr>
    </w:p>
    <w:p w14:paraId="7A4B225B" w14:textId="77777777" w:rsidR="00B64D42" w:rsidRDefault="00B64D42">
      <w:pPr>
        <w:spacing w:after="120"/>
        <w:ind w:left="400" w:hanging="400"/>
      </w:pPr>
    </w:p>
    <w:p w14:paraId="3F702EBB" w14:textId="77777777" w:rsidR="00B64D42" w:rsidRDefault="00B64D42">
      <w:pPr>
        <w:spacing w:after="120"/>
        <w:ind w:left="400" w:hanging="400"/>
      </w:pPr>
    </w:p>
    <w:p w14:paraId="7BC60E81" w14:textId="77777777" w:rsidR="00B64D42" w:rsidRDefault="00B64D42">
      <w:pPr>
        <w:spacing w:after="120"/>
        <w:ind w:left="400" w:hanging="400"/>
      </w:pPr>
    </w:p>
    <w:p w14:paraId="1C6B4FAE" w14:textId="77777777" w:rsidR="00B64D42" w:rsidRDefault="00B64D42">
      <w:pPr>
        <w:spacing w:after="120"/>
        <w:ind w:left="400" w:hanging="400"/>
      </w:pPr>
    </w:p>
    <w:p w14:paraId="5C75E4FD" w14:textId="782772C8" w:rsidR="00B559EE" w:rsidRPr="00B64D42" w:rsidRDefault="008B32C4">
      <w:pPr>
        <w:spacing w:after="120"/>
        <w:ind w:left="400" w:hanging="400"/>
        <w:rPr>
          <w:sz w:val="24"/>
          <w:szCs w:val="24"/>
        </w:rPr>
      </w:pPr>
      <w:r w:rsidRPr="00B64D42">
        <w:rPr>
          <w:sz w:val="24"/>
          <w:szCs w:val="24"/>
        </w:rPr>
        <w:lastRenderedPageBreak/>
        <w:t xml:space="preserve">1. </w:t>
      </w:r>
      <w:r w:rsidRPr="00B64D42">
        <w:rPr>
          <w:b/>
          <w:bCs/>
          <w:sz w:val="24"/>
          <w:szCs w:val="24"/>
        </w:rPr>
        <w:t>Introducción.</w:t>
      </w:r>
    </w:p>
    <w:p w14:paraId="31DE9F8B" w14:textId="77777777" w:rsidR="00B559EE" w:rsidRPr="00B64D42" w:rsidRDefault="008B32C4">
      <w:pPr>
        <w:spacing w:after="100"/>
        <w:ind w:left="8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1.1 </w:t>
      </w:r>
      <w:r w:rsidRPr="00B64D42">
        <w:rPr>
          <w:b/>
          <w:bCs/>
          <w:sz w:val="24"/>
          <w:szCs w:val="24"/>
        </w:rPr>
        <w:t>Objetivo</w:t>
      </w:r>
    </w:p>
    <w:p w14:paraId="449B64F9" w14:textId="77777777" w:rsidR="00B559EE" w:rsidRPr="00B64D42" w:rsidRDefault="008B32C4">
      <w:pPr>
        <w:spacing w:after="120"/>
        <w:ind w:left="800"/>
        <w:rPr>
          <w:sz w:val="24"/>
          <w:szCs w:val="24"/>
        </w:rPr>
      </w:pPr>
      <w:r w:rsidRPr="00B64D42">
        <w:rPr>
          <w:sz w:val="24"/>
          <w:szCs w:val="24"/>
        </w:rPr>
        <w:t xml:space="preserve">Permitir que el ciudadano registre una queja, denuncia o sugerencia sobre un servicio municipal, identificándose contra la base precargada de ciudadanos, para que el caso quede disponible para su revisión por parte del Auxiliar </w:t>
      </w:r>
      <w:r w:rsidRPr="00B64D42">
        <w:rPr>
          <w:b/>
          <w:bCs/>
          <w:sz w:val="24"/>
          <w:szCs w:val="24"/>
        </w:rPr>
        <w:t>[CU-04]</w:t>
      </w:r>
      <w:r w:rsidRPr="00B64D42">
        <w:rPr>
          <w:sz w:val="24"/>
          <w:szCs w:val="24"/>
        </w:rPr>
        <w:t>.</w:t>
      </w:r>
    </w:p>
    <w:p w14:paraId="187D7741" w14:textId="77777777" w:rsidR="00B559EE" w:rsidRPr="00B64D42" w:rsidRDefault="008B32C4">
      <w:pPr>
        <w:spacing w:after="120"/>
        <w:ind w:left="4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 </w:t>
      </w:r>
      <w:r w:rsidRPr="00B64D42">
        <w:rPr>
          <w:b/>
          <w:bCs/>
          <w:sz w:val="24"/>
          <w:szCs w:val="24"/>
        </w:rPr>
        <w:t xml:space="preserve">Definición Caso </w:t>
      </w:r>
      <w:r w:rsidRPr="00B64D42">
        <w:rPr>
          <w:b/>
          <w:bCs/>
          <w:sz w:val="24"/>
          <w:szCs w:val="24"/>
        </w:rPr>
        <w:t>de Uso</w:t>
      </w:r>
    </w:p>
    <w:p w14:paraId="2054C771" w14:textId="77777777" w:rsidR="00B559EE" w:rsidRPr="00B64D42" w:rsidRDefault="008B32C4">
      <w:pPr>
        <w:spacing w:after="100"/>
        <w:ind w:left="8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2.1 </w:t>
      </w:r>
      <w:r w:rsidRPr="00B64D42">
        <w:rPr>
          <w:b/>
          <w:bCs/>
          <w:sz w:val="24"/>
          <w:szCs w:val="24"/>
        </w:rPr>
        <w:t>Actores</w:t>
      </w:r>
    </w:p>
    <w:p w14:paraId="6F73F0D2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>1. Ciudadano.</w:t>
      </w:r>
    </w:p>
    <w:p w14:paraId="4DEAA006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>2. Sistema web.</w:t>
      </w:r>
    </w:p>
    <w:p w14:paraId="3D09EA36" w14:textId="77777777" w:rsidR="00B559EE" w:rsidRPr="00B64D42" w:rsidRDefault="008B32C4">
      <w:pPr>
        <w:spacing w:after="100"/>
        <w:ind w:left="8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2.2 </w:t>
      </w:r>
      <w:r w:rsidRPr="00B64D42">
        <w:rPr>
          <w:b/>
          <w:bCs/>
          <w:sz w:val="24"/>
          <w:szCs w:val="24"/>
        </w:rPr>
        <w:t>Precondiciones</w:t>
      </w:r>
    </w:p>
    <w:p w14:paraId="406ADFE6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>1. Que el sistema web se encuentre disponible.</w:t>
      </w:r>
    </w:p>
    <w:p w14:paraId="5F1C62EE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 Que el ciudadano se encuentre registrado en la base precargada de ciudadanos de la Municipalidad </w:t>
      </w:r>
      <w:r w:rsidRPr="00B64D42">
        <w:rPr>
          <w:b/>
          <w:bCs/>
          <w:sz w:val="24"/>
          <w:szCs w:val="24"/>
        </w:rPr>
        <w:t>(ver RN-CU02-04, RN-GLOBAL-04)</w:t>
      </w:r>
      <w:r w:rsidRPr="00B64D42">
        <w:rPr>
          <w:sz w:val="24"/>
          <w:szCs w:val="24"/>
        </w:rPr>
        <w:t>.</w:t>
      </w:r>
    </w:p>
    <w:p w14:paraId="5F0C1F46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3. Que los catálogos de tipos de caso y categorías del problema se encuentren cargados en memoria caché </w:t>
      </w:r>
      <w:r w:rsidRPr="00B64D42">
        <w:rPr>
          <w:b/>
          <w:bCs/>
          <w:sz w:val="24"/>
          <w:szCs w:val="24"/>
        </w:rPr>
        <w:t>(ver RN-CU02-01)</w:t>
      </w:r>
      <w:r w:rsidRPr="00B64D42">
        <w:rPr>
          <w:sz w:val="24"/>
          <w:szCs w:val="24"/>
        </w:rPr>
        <w:t>.</w:t>
      </w:r>
    </w:p>
    <w:p w14:paraId="6F189FF6" w14:textId="77777777" w:rsidR="00B559EE" w:rsidRPr="00B64D42" w:rsidRDefault="008B32C4">
      <w:pPr>
        <w:spacing w:after="100"/>
        <w:ind w:left="800" w:hanging="400"/>
        <w:rPr>
          <w:sz w:val="24"/>
          <w:szCs w:val="24"/>
        </w:rPr>
      </w:pPr>
      <w:r w:rsidRPr="00B64D42">
        <w:rPr>
          <w:sz w:val="24"/>
          <w:szCs w:val="24"/>
        </w:rPr>
        <w:t>2.</w:t>
      </w:r>
      <w:r w:rsidRPr="00B64D42">
        <w:rPr>
          <w:sz w:val="24"/>
          <w:szCs w:val="24"/>
        </w:rPr>
        <w:t xml:space="preserve">3 </w:t>
      </w:r>
      <w:r w:rsidRPr="00B64D42">
        <w:rPr>
          <w:b/>
          <w:bCs/>
          <w:sz w:val="24"/>
          <w:szCs w:val="24"/>
        </w:rPr>
        <w:t>Flujo Normal Básico</w:t>
      </w:r>
    </w:p>
    <w:p w14:paraId="213E2B4D" w14:textId="520B938A" w:rsidR="00A97483" w:rsidRPr="00B64D42" w:rsidRDefault="008B32C4" w:rsidP="00A97483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2.3.1. El ciudadano selecciona el botón </w:t>
      </w:r>
      <w:r w:rsidRPr="00B64D42">
        <w:rPr>
          <w:b/>
          <w:bCs/>
          <w:sz w:val="24"/>
          <w:szCs w:val="24"/>
        </w:rPr>
        <w:t>"Registrar Queja"</w:t>
      </w:r>
      <w:r w:rsidRPr="00B64D42">
        <w:rPr>
          <w:sz w:val="24"/>
          <w:szCs w:val="24"/>
        </w:rPr>
        <w:t xml:space="preserve"> en el portal de inicio </w:t>
      </w:r>
      <w:r w:rsidRPr="00B64D42">
        <w:rPr>
          <w:b/>
          <w:bCs/>
          <w:sz w:val="24"/>
          <w:szCs w:val="24"/>
        </w:rPr>
        <w:t>[CU-00]</w:t>
      </w:r>
      <w:r w:rsidRPr="00B64D42">
        <w:rPr>
          <w:sz w:val="24"/>
          <w:szCs w:val="24"/>
        </w:rPr>
        <w:t>.</w:t>
      </w:r>
    </w:p>
    <w:p w14:paraId="696D0DE3" w14:textId="5D1FB52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2.3.2. </w:t>
      </w:r>
      <w:r w:rsidR="00613586">
        <w:rPr>
          <w:sz w:val="24"/>
          <w:szCs w:val="24"/>
        </w:rPr>
        <w:t xml:space="preserve">El ciudadano ingresa el </w:t>
      </w:r>
      <w:r w:rsidRPr="00B64D42">
        <w:rPr>
          <w:sz w:val="24"/>
          <w:szCs w:val="24"/>
        </w:rPr>
        <w:t>número de identificación: campo obligatorio</w:t>
      </w:r>
      <w:r w:rsidR="00A97483">
        <w:rPr>
          <w:sz w:val="24"/>
          <w:szCs w:val="24"/>
        </w:rPr>
        <w:t xml:space="preserve"> </w:t>
      </w:r>
      <w:r w:rsidRPr="00B64D42">
        <w:rPr>
          <w:sz w:val="24"/>
          <w:szCs w:val="24"/>
        </w:rPr>
        <w:t>(DP</w:t>
      </w:r>
      <w:r w:rsidRPr="00B64D42">
        <w:rPr>
          <w:sz w:val="24"/>
          <w:szCs w:val="24"/>
        </w:rPr>
        <w:t>I</w:t>
      </w:r>
      <w:r w:rsidR="00A97483">
        <w:rPr>
          <w:sz w:val="24"/>
          <w:szCs w:val="24"/>
        </w:rPr>
        <w:t>)</w:t>
      </w:r>
      <w:r w:rsidRPr="00B64D42">
        <w:rPr>
          <w:sz w:val="24"/>
          <w:szCs w:val="24"/>
        </w:rPr>
        <w:t>.</w:t>
      </w:r>
      <w:r w:rsidR="00613586">
        <w:rPr>
          <w:sz w:val="24"/>
          <w:szCs w:val="24"/>
        </w:rPr>
        <w:t xml:space="preserve"> El sistema envía automáticamente un código de verificación al correo electrónico asociado al DPI, la cual tiene un tiempo limite de 5 minutos, para que el ciudadano ingrese el código de verificación. </w:t>
      </w:r>
      <w:r w:rsidR="009A20FA" w:rsidRPr="00B64D42">
        <w:rPr>
          <w:b/>
          <w:bCs/>
          <w:sz w:val="24"/>
          <w:szCs w:val="24"/>
        </w:rPr>
        <w:t>[FA0</w:t>
      </w:r>
      <w:r w:rsidR="009A20FA">
        <w:rPr>
          <w:b/>
          <w:bCs/>
          <w:sz w:val="24"/>
          <w:szCs w:val="24"/>
        </w:rPr>
        <w:t>5</w:t>
      </w:r>
      <w:r w:rsidR="009A20FA" w:rsidRPr="00B64D42">
        <w:rPr>
          <w:b/>
          <w:bCs/>
          <w:sz w:val="24"/>
          <w:szCs w:val="24"/>
        </w:rPr>
        <w:t>]</w:t>
      </w:r>
    </w:p>
    <w:p w14:paraId="17BAB61A" w14:textId="795AABB6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>2.</w:t>
      </w:r>
      <w:r w:rsidRPr="00B64D42">
        <w:rPr>
          <w:sz w:val="24"/>
          <w:szCs w:val="24"/>
        </w:rPr>
        <w:t xml:space="preserve">3.3. El ciudadano </w:t>
      </w:r>
      <w:r w:rsidRPr="00B64D42">
        <w:rPr>
          <w:sz w:val="24"/>
          <w:szCs w:val="24"/>
        </w:rPr>
        <w:t xml:space="preserve">ingresa el número de identificación. </w:t>
      </w:r>
      <w:r w:rsidRPr="00B64D42">
        <w:rPr>
          <w:b/>
          <w:bCs/>
          <w:sz w:val="24"/>
          <w:szCs w:val="24"/>
        </w:rPr>
        <w:t>[FA01]</w:t>
      </w:r>
    </w:p>
    <w:p w14:paraId="70E8C7DA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2.3.4. El sistema busca al ciudadano en la base precargada de ciudadanos </w:t>
      </w:r>
      <w:r w:rsidRPr="00B64D42">
        <w:rPr>
          <w:b/>
          <w:bCs/>
          <w:sz w:val="24"/>
          <w:szCs w:val="24"/>
        </w:rPr>
        <w:t>(ver RN-CU02-04)</w:t>
      </w:r>
      <w:r w:rsidRPr="00B64D42">
        <w:rPr>
          <w:sz w:val="24"/>
          <w:szCs w:val="24"/>
        </w:rPr>
        <w:t xml:space="preserve">. </w:t>
      </w:r>
      <w:r w:rsidRPr="00B64D42">
        <w:rPr>
          <w:b/>
          <w:bCs/>
          <w:sz w:val="24"/>
          <w:szCs w:val="24"/>
        </w:rPr>
        <w:t>[FA02]</w:t>
      </w:r>
    </w:p>
    <w:p w14:paraId="2D47F02E" w14:textId="7620CDB0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2.3.5. </w:t>
      </w:r>
      <w:r w:rsidR="00613586" w:rsidRPr="00B64D42">
        <w:rPr>
          <w:sz w:val="24"/>
          <w:szCs w:val="24"/>
        </w:rPr>
        <w:t>El sistema muestra el formulario de registro</w:t>
      </w:r>
      <w:r w:rsidR="009A20FA">
        <w:rPr>
          <w:sz w:val="24"/>
          <w:szCs w:val="24"/>
        </w:rPr>
        <w:t>,</w:t>
      </w:r>
      <w:r w:rsidRPr="00B64D42">
        <w:rPr>
          <w:sz w:val="24"/>
          <w:szCs w:val="24"/>
        </w:rPr>
        <w:t xml:space="preserve"> completa</w:t>
      </w:r>
      <w:r w:rsidR="009A20FA">
        <w:rPr>
          <w:sz w:val="24"/>
          <w:szCs w:val="24"/>
        </w:rPr>
        <w:t>ndo</w:t>
      </w:r>
      <w:r w:rsidRPr="00B64D42">
        <w:rPr>
          <w:sz w:val="24"/>
          <w:szCs w:val="24"/>
        </w:rPr>
        <w:t xml:space="preserve"> automáticamente el nombre del ciuda</w:t>
      </w:r>
      <w:r w:rsidRPr="00B64D42">
        <w:rPr>
          <w:sz w:val="24"/>
          <w:szCs w:val="24"/>
        </w:rPr>
        <w:t>dano</w:t>
      </w:r>
      <w:r w:rsidR="00236ACA">
        <w:rPr>
          <w:sz w:val="24"/>
          <w:szCs w:val="24"/>
        </w:rPr>
        <w:t>, número de teléfono, DPI</w:t>
      </w:r>
      <w:r w:rsidRPr="00B64D42">
        <w:rPr>
          <w:sz w:val="24"/>
          <w:szCs w:val="24"/>
        </w:rPr>
        <w:t xml:space="preserve"> y su correo electrónico,</w:t>
      </w:r>
      <w:r w:rsidR="00236ACA">
        <w:rPr>
          <w:sz w:val="24"/>
          <w:szCs w:val="24"/>
        </w:rPr>
        <w:t xml:space="preserve"> todos estos </w:t>
      </w:r>
      <w:r w:rsidRPr="00B64D42">
        <w:rPr>
          <w:sz w:val="24"/>
          <w:szCs w:val="24"/>
        </w:rPr>
        <w:t xml:space="preserve">campos </w:t>
      </w:r>
      <w:r w:rsidR="00236ACA">
        <w:rPr>
          <w:sz w:val="24"/>
          <w:szCs w:val="24"/>
        </w:rPr>
        <w:t>serán no</w:t>
      </w:r>
      <w:r w:rsidRPr="00B64D42">
        <w:rPr>
          <w:sz w:val="24"/>
          <w:szCs w:val="24"/>
        </w:rPr>
        <w:t xml:space="preserve"> editables.</w:t>
      </w:r>
    </w:p>
    <w:p w14:paraId="3BD5E376" w14:textId="723E794C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>2.3.6. El sistema solicita el tipo de caso: campo obligatorio,</w:t>
      </w:r>
      <w:r w:rsidR="00236ACA">
        <w:rPr>
          <w:sz w:val="24"/>
          <w:szCs w:val="24"/>
        </w:rPr>
        <w:t xml:space="preserve"> tipo</w:t>
      </w:r>
      <w:r w:rsidRPr="00B64D42">
        <w:rPr>
          <w:sz w:val="24"/>
          <w:szCs w:val="24"/>
        </w:rPr>
        <w:t xml:space="preserve"> lista (Queja, Denuncia, Sugerencia) </w:t>
      </w:r>
      <w:r w:rsidRPr="00B64D42">
        <w:rPr>
          <w:b/>
          <w:bCs/>
          <w:sz w:val="24"/>
          <w:szCs w:val="24"/>
        </w:rPr>
        <w:t>(ver RN-GLOBAL-02)</w:t>
      </w:r>
      <w:r w:rsidRPr="00B64D42">
        <w:rPr>
          <w:sz w:val="24"/>
          <w:szCs w:val="24"/>
        </w:rPr>
        <w:t>.</w:t>
      </w:r>
    </w:p>
    <w:p w14:paraId="1783FC0A" w14:textId="4F7F762B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>2.3.7. El ciudadano selecciona el tipo de caso y la categoría del problema: campo obli</w:t>
      </w:r>
      <w:r w:rsidRPr="00B64D42">
        <w:rPr>
          <w:sz w:val="24"/>
          <w:szCs w:val="24"/>
        </w:rPr>
        <w:t xml:space="preserve">gatorio, </w:t>
      </w:r>
      <w:r w:rsidR="00236ACA">
        <w:rPr>
          <w:sz w:val="24"/>
          <w:szCs w:val="24"/>
        </w:rPr>
        <w:t xml:space="preserve">tipo </w:t>
      </w:r>
      <w:r w:rsidRPr="00B64D42">
        <w:rPr>
          <w:sz w:val="24"/>
          <w:szCs w:val="24"/>
        </w:rPr>
        <w:t xml:space="preserve">lista según catálogo </w:t>
      </w:r>
      <w:r w:rsidRPr="00B64D42">
        <w:rPr>
          <w:b/>
          <w:bCs/>
          <w:sz w:val="24"/>
          <w:szCs w:val="24"/>
        </w:rPr>
        <w:t>(ver RN-CU02-01)</w:t>
      </w:r>
      <w:r w:rsidRPr="00B64D42">
        <w:rPr>
          <w:sz w:val="24"/>
          <w:szCs w:val="24"/>
        </w:rPr>
        <w:t>.</w:t>
      </w:r>
    </w:p>
    <w:p w14:paraId="3D68BAC3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2.3.8. El sistema determina automáticamente el departamento responsable según la categoría seleccionada, campo no editable </w:t>
      </w:r>
      <w:r w:rsidRPr="00B64D42">
        <w:rPr>
          <w:b/>
          <w:bCs/>
          <w:sz w:val="24"/>
          <w:szCs w:val="24"/>
        </w:rPr>
        <w:t>(ver RN-CU02-03)</w:t>
      </w:r>
      <w:r w:rsidRPr="00B64D42">
        <w:rPr>
          <w:sz w:val="24"/>
          <w:szCs w:val="24"/>
        </w:rPr>
        <w:t>.</w:t>
      </w:r>
    </w:p>
    <w:p w14:paraId="75D1AE57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2.3.9. El ciudadano ingresa la dirección o ubicación del problema: </w:t>
      </w:r>
      <w:r w:rsidRPr="00B64D42">
        <w:rPr>
          <w:sz w:val="24"/>
          <w:szCs w:val="24"/>
        </w:rPr>
        <w:t>campo obligatorio, texto de hasta 250 caracteres.</w:t>
      </w:r>
    </w:p>
    <w:p w14:paraId="081A4834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>2.3.10. El ciudadano ingresa la descripción del caso: campo obligatorio, texto largo de hasta 2000 caracteres.</w:t>
      </w:r>
    </w:p>
    <w:p w14:paraId="7350AB75" w14:textId="24C5056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lastRenderedPageBreak/>
        <w:t>2.3.11. El ciudadano adjunta evidencia, de forma opcional: archivo de imagen</w:t>
      </w:r>
      <w:r w:rsidR="00236ACA">
        <w:rPr>
          <w:sz w:val="24"/>
          <w:szCs w:val="24"/>
        </w:rPr>
        <w:t>, PDF</w:t>
      </w:r>
      <w:r w:rsidRPr="00B64D42">
        <w:rPr>
          <w:sz w:val="24"/>
          <w:szCs w:val="24"/>
        </w:rPr>
        <w:t xml:space="preserve"> o video, máximo </w:t>
      </w:r>
      <w:r w:rsidR="00236ACA">
        <w:rPr>
          <w:sz w:val="24"/>
          <w:szCs w:val="24"/>
        </w:rPr>
        <w:t>100</w:t>
      </w:r>
      <w:r w:rsidRPr="00B64D42">
        <w:rPr>
          <w:sz w:val="24"/>
          <w:szCs w:val="24"/>
        </w:rPr>
        <w:t>M</w:t>
      </w:r>
      <w:r w:rsidRPr="00B64D42">
        <w:rPr>
          <w:sz w:val="24"/>
          <w:szCs w:val="24"/>
        </w:rPr>
        <w:t xml:space="preserve">B </w:t>
      </w:r>
      <w:r w:rsidRPr="00B64D42">
        <w:rPr>
          <w:b/>
          <w:bCs/>
          <w:sz w:val="24"/>
          <w:szCs w:val="24"/>
        </w:rPr>
        <w:t>(ver RN-CU02-05, RN-CU02-06)</w:t>
      </w:r>
      <w:r w:rsidRPr="00B64D42">
        <w:rPr>
          <w:sz w:val="24"/>
          <w:szCs w:val="24"/>
        </w:rPr>
        <w:t xml:space="preserve">. </w:t>
      </w:r>
      <w:r w:rsidRPr="00B64D42">
        <w:rPr>
          <w:b/>
          <w:bCs/>
          <w:sz w:val="24"/>
          <w:szCs w:val="24"/>
        </w:rPr>
        <w:t>[FA03]</w:t>
      </w:r>
    </w:p>
    <w:p w14:paraId="78CEAD06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2.3.12. El ciudadano selecciona </w:t>
      </w:r>
      <w:r w:rsidRPr="00B64D42">
        <w:rPr>
          <w:b/>
          <w:bCs/>
          <w:sz w:val="24"/>
          <w:szCs w:val="24"/>
        </w:rPr>
        <w:t>"Registrar Caso"</w:t>
      </w:r>
      <w:r w:rsidRPr="00B64D42">
        <w:rPr>
          <w:sz w:val="24"/>
          <w:szCs w:val="24"/>
        </w:rPr>
        <w:t xml:space="preserve">. </w:t>
      </w:r>
      <w:r w:rsidRPr="00B64D42">
        <w:rPr>
          <w:b/>
          <w:bCs/>
          <w:sz w:val="24"/>
          <w:szCs w:val="24"/>
        </w:rPr>
        <w:t>[FA04]</w:t>
      </w:r>
    </w:p>
    <w:p w14:paraId="2BD0B365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2.3.13. El sistema cambia el estado del caso a Registrado y genera el informe inicial automático </w:t>
      </w:r>
      <w:r w:rsidRPr="00B64D42">
        <w:rPr>
          <w:b/>
          <w:bCs/>
          <w:sz w:val="24"/>
          <w:szCs w:val="24"/>
        </w:rPr>
        <w:t>(ver RN-GLOBAL-03)</w:t>
      </w:r>
      <w:r w:rsidRPr="00B64D42">
        <w:rPr>
          <w:sz w:val="24"/>
          <w:szCs w:val="24"/>
        </w:rPr>
        <w:t>.</w:t>
      </w:r>
    </w:p>
    <w:p w14:paraId="007EF90B" w14:textId="74CB51BD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>2.3.14. El sistema genera el código de segu</w:t>
      </w:r>
      <w:r w:rsidRPr="00B64D42">
        <w:rPr>
          <w:sz w:val="24"/>
          <w:szCs w:val="24"/>
        </w:rPr>
        <w:t>imiento, único, con formato</w:t>
      </w:r>
      <w:r w:rsidR="00B3785C">
        <w:rPr>
          <w:sz w:val="24"/>
          <w:szCs w:val="24"/>
        </w:rPr>
        <w:t xml:space="preserve"> MG-XXX-año</w:t>
      </w:r>
      <w:r w:rsidRPr="00B64D42">
        <w:rPr>
          <w:sz w:val="24"/>
          <w:szCs w:val="24"/>
        </w:rPr>
        <w:t xml:space="preserve"> </w:t>
      </w:r>
      <w:r w:rsidRPr="00B64D42">
        <w:rPr>
          <w:b/>
          <w:bCs/>
          <w:sz w:val="24"/>
          <w:szCs w:val="24"/>
        </w:rPr>
        <w:t>(ver RN-CU02-08)</w:t>
      </w:r>
      <w:r w:rsidRPr="00B64D42">
        <w:rPr>
          <w:sz w:val="24"/>
          <w:szCs w:val="24"/>
        </w:rPr>
        <w:t>.</w:t>
      </w:r>
    </w:p>
    <w:p w14:paraId="2224DC30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2.3.15. El sistema traslada el caso a la bandeja del Auxiliar </w:t>
      </w:r>
      <w:r w:rsidRPr="00B64D42">
        <w:rPr>
          <w:b/>
          <w:bCs/>
          <w:sz w:val="24"/>
          <w:szCs w:val="24"/>
        </w:rPr>
        <w:t>[CU-04]</w:t>
      </w:r>
      <w:r w:rsidRPr="00B64D42">
        <w:rPr>
          <w:sz w:val="24"/>
          <w:szCs w:val="24"/>
        </w:rPr>
        <w:t>.</w:t>
      </w:r>
    </w:p>
    <w:p w14:paraId="7B1FD1F6" w14:textId="1F7CD1F8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>2.3.16. El sistema guarda el registro en la Bitácora de Cambio</w:t>
      </w:r>
      <w:r w:rsidR="00B3785C">
        <w:rPr>
          <w:sz w:val="24"/>
          <w:szCs w:val="24"/>
        </w:rPr>
        <w:t>s</w:t>
      </w:r>
      <w:r w:rsidRPr="00B64D42">
        <w:rPr>
          <w:sz w:val="24"/>
          <w:szCs w:val="24"/>
        </w:rPr>
        <w:t xml:space="preserve">, con usuario, fecha, hora e IP de origen </w:t>
      </w:r>
      <w:r w:rsidRPr="00B64D42">
        <w:rPr>
          <w:b/>
          <w:bCs/>
          <w:sz w:val="24"/>
          <w:szCs w:val="24"/>
        </w:rPr>
        <w:t>[CU-16]</w:t>
      </w:r>
      <w:r w:rsidRPr="00B64D42">
        <w:rPr>
          <w:sz w:val="24"/>
          <w:szCs w:val="24"/>
        </w:rPr>
        <w:t xml:space="preserve"> </w:t>
      </w:r>
      <w:r w:rsidRPr="00B64D42">
        <w:rPr>
          <w:b/>
          <w:bCs/>
          <w:sz w:val="24"/>
          <w:szCs w:val="24"/>
        </w:rPr>
        <w:t>(ver RN-CU02-09)</w:t>
      </w:r>
      <w:r w:rsidRPr="00B64D42">
        <w:rPr>
          <w:sz w:val="24"/>
          <w:szCs w:val="24"/>
        </w:rPr>
        <w:t>.</w:t>
      </w:r>
    </w:p>
    <w:p w14:paraId="0EC6BC60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2.3.17. El sistema notifica al ciudadano el registro de su caso, al correo electrónico obtenido de la base precargada </w:t>
      </w:r>
      <w:r w:rsidRPr="00B64D42">
        <w:rPr>
          <w:b/>
          <w:bCs/>
          <w:sz w:val="24"/>
          <w:szCs w:val="24"/>
        </w:rPr>
        <w:t>[CU-09]</w:t>
      </w:r>
      <w:r w:rsidRPr="00B64D42">
        <w:rPr>
          <w:sz w:val="24"/>
          <w:szCs w:val="24"/>
        </w:rPr>
        <w:t xml:space="preserve"> </w:t>
      </w:r>
      <w:r w:rsidRPr="00B64D42">
        <w:rPr>
          <w:b/>
          <w:bCs/>
          <w:sz w:val="24"/>
          <w:szCs w:val="24"/>
        </w:rPr>
        <w:t>(ver RN-CU02-07)</w:t>
      </w:r>
      <w:r w:rsidRPr="00B64D42">
        <w:rPr>
          <w:sz w:val="24"/>
          <w:szCs w:val="24"/>
        </w:rPr>
        <w:t>.</w:t>
      </w:r>
    </w:p>
    <w:p w14:paraId="79355D41" w14:textId="73787CE8" w:rsidR="00B559EE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2.3.18. El sistema muestra el mensaje de éxito con el código de seguimiento </w:t>
      </w:r>
      <w:r w:rsidRPr="00B64D42">
        <w:rPr>
          <w:b/>
          <w:bCs/>
          <w:sz w:val="24"/>
          <w:szCs w:val="24"/>
        </w:rPr>
        <w:t>(ver AN01 No. 1)</w:t>
      </w:r>
      <w:r w:rsidRPr="00B64D42">
        <w:rPr>
          <w:sz w:val="24"/>
          <w:szCs w:val="24"/>
        </w:rPr>
        <w:t>.</w:t>
      </w:r>
    </w:p>
    <w:p w14:paraId="705CBBCD" w14:textId="7960E743" w:rsidR="00B3785C" w:rsidRPr="00B64D42" w:rsidRDefault="00B3785C">
      <w:pPr>
        <w:spacing w:after="90"/>
        <w:ind w:left="1200" w:hanging="500"/>
        <w:rPr>
          <w:sz w:val="24"/>
          <w:szCs w:val="24"/>
        </w:rPr>
      </w:pPr>
      <w:r>
        <w:rPr>
          <w:sz w:val="24"/>
          <w:szCs w:val="24"/>
        </w:rPr>
        <w:t>2.3.19. El sistema almacena en bitácora el código de seguimiento.</w:t>
      </w:r>
    </w:p>
    <w:p w14:paraId="0F47712A" w14:textId="1BE5B871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>2.3.</w:t>
      </w:r>
      <w:r w:rsidR="00B3785C">
        <w:rPr>
          <w:sz w:val="24"/>
          <w:szCs w:val="24"/>
        </w:rPr>
        <w:t>20</w:t>
      </w:r>
      <w:r w:rsidRPr="00B64D42">
        <w:rPr>
          <w:sz w:val="24"/>
          <w:szCs w:val="24"/>
        </w:rPr>
        <w:t>. Fin del caso de uso.</w:t>
      </w:r>
    </w:p>
    <w:p w14:paraId="42CD171F" w14:textId="77777777" w:rsidR="00B559EE" w:rsidRPr="00B64D42" w:rsidRDefault="008B32C4">
      <w:pPr>
        <w:spacing w:after="100"/>
        <w:ind w:left="8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2.4 </w:t>
      </w:r>
      <w:r w:rsidRPr="00B64D42">
        <w:rPr>
          <w:b/>
          <w:bCs/>
          <w:sz w:val="24"/>
          <w:szCs w:val="24"/>
        </w:rPr>
        <w:t>Flujos Alternos.</w:t>
      </w:r>
    </w:p>
    <w:p w14:paraId="50FCE94F" w14:textId="77777777" w:rsidR="00B559EE" w:rsidRPr="00B64D42" w:rsidRDefault="008B32C4" w:rsidP="00B3785C">
      <w:pPr>
        <w:spacing w:after="100"/>
        <w:ind w:left="708"/>
        <w:rPr>
          <w:sz w:val="24"/>
          <w:szCs w:val="24"/>
        </w:rPr>
      </w:pPr>
      <w:r w:rsidRPr="00B64D42">
        <w:rPr>
          <w:b/>
          <w:bCs/>
          <w:sz w:val="24"/>
          <w:szCs w:val="24"/>
        </w:rPr>
        <w:t>[FA01] Número de identificación con formato no válido</w:t>
      </w:r>
    </w:p>
    <w:p w14:paraId="118F6EDE" w14:textId="47A4F004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1. El sistema despliega el mensaje de error </w:t>
      </w:r>
      <w:r w:rsidRPr="00B64D42">
        <w:rPr>
          <w:b/>
          <w:bCs/>
          <w:sz w:val="24"/>
          <w:szCs w:val="24"/>
        </w:rPr>
        <w:t xml:space="preserve">(ver AN02 No. </w:t>
      </w:r>
      <w:r w:rsidR="009A20FA">
        <w:rPr>
          <w:b/>
          <w:bCs/>
          <w:sz w:val="24"/>
          <w:szCs w:val="24"/>
        </w:rPr>
        <w:t>6</w:t>
      </w:r>
      <w:r w:rsidRPr="00B64D42">
        <w:rPr>
          <w:b/>
          <w:bCs/>
          <w:sz w:val="24"/>
          <w:szCs w:val="24"/>
        </w:rPr>
        <w:t>)</w:t>
      </w:r>
      <w:r w:rsidRPr="00B64D42">
        <w:rPr>
          <w:sz w:val="24"/>
          <w:szCs w:val="24"/>
        </w:rPr>
        <w:t>.</w:t>
      </w:r>
    </w:p>
    <w:p w14:paraId="469CF518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2. El sistema retorna al paso 2.3.3, para corregir.</w:t>
      </w:r>
    </w:p>
    <w:p w14:paraId="0E736746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3. Fin del caso de uso.</w:t>
      </w:r>
    </w:p>
    <w:p w14:paraId="7C4D9BD4" w14:textId="77777777" w:rsidR="00B559EE" w:rsidRPr="00B64D42" w:rsidRDefault="008B32C4" w:rsidP="00B3785C">
      <w:pPr>
        <w:spacing w:after="100"/>
        <w:ind w:left="708"/>
        <w:rPr>
          <w:sz w:val="24"/>
          <w:szCs w:val="24"/>
        </w:rPr>
      </w:pPr>
      <w:r w:rsidRPr="00B64D42">
        <w:rPr>
          <w:b/>
          <w:bCs/>
          <w:sz w:val="24"/>
          <w:szCs w:val="24"/>
        </w:rPr>
        <w:t>[FA02] Ciudada</w:t>
      </w:r>
      <w:r w:rsidRPr="00B64D42">
        <w:rPr>
          <w:b/>
          <w:bCs/>
          <w:sz w:val="24"/>
          <w:szCs w:val="24"/>
        </w:rPr>
        <w:t>no no encontrado en la base precargada</w:t>
      </w:r>
    </w:p>
    <w:p w14:paraId="48600515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1. El sistema despliega el mensaje de error </w:t>
      </w:r>
      <w:r w:rsidRPr="00B64D42">
        <w:rPr>
          <w:b/>
          <w:bCs/>
          <w:sz w:val="24"/>
          <w:szCs w:val="24"/>
        </w:rPr>
        <w:t>(ver AN02 No. 8)</w:t>
      </w:r>
      <w:r w:rsidRPr="00B64D42">
        <w:rPr>
          <w:sz w:val="24"/>
          <w:szCs w:val="24"/>
        </w:rPr>
        <w:t>.</w:t>
      </w:r>
    </w:p>
    <w:p w14:paraId="26AFD437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2. El sistema retorna al paso 2.3.3, para corregir.</w:t>
      </w:r>
    </w:p>
    <w:p w14:paraId="426D16CD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3. Fin del caso de uso.</w:t>
      </w:r>
    </w:p>
    <w:p w14:paraId="6E1081A0" w14:textId="77777777" w:rsidR="00B559EE" w:rsidRPr="00B64D42" w:rsidRDefault="008B32C4" w:rsidP="00B3785C">
      <w:pPr>
        <w:spacing w:after="100"/>
        <w:ind w:left="708"/>
        <w:rPr>
          <w:sz w:val="24"/>
          <w:szCs w:val="24"/>
        </w:rPr>
      </w:pPr>
      <w:r w:rsidRPr="00B64D42">
        <w:rPr>
          <w:b/>
          <w:bCs/>
          <w:sz w:val="24"/>
          <w:szCs w:val="24"/>
        </w:rPr>
        <w:t>[FA03] Evidencia no válida</w:t>
      </w:r>
    </w:p>
    <w:p w14:paraId="0A49B816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1. El sistema valida el tamaño y el formato del arch</w:t>
      </w:r>
      <w:r w:rsidRPr="00B64D42">
        <w:rPr>
          <w:sz w:val="24"/>
          <w:szCs w:val="24"/>
        </w:rPr>
        <w:t>ivo adjunto.</w:t>
      </w:r>
    </w:p>
    <w:p w14:paraId="4927D944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 El sistema despliega el mensaje de error </w:t>
      </w:r>
      <w:r w:rsidRPr="00B64D42">
        <w:rPr>
          <w:b/>
          <w:bCs/>
          <w:sz w:val="24"/>
          <w:szCs w:val="24"/>
        </w:rPr>
        <w:t>(ver AN02 No. 2 o No. 3)</w:t>
      </w:r>
      <w:r w:rsidRPr="00B64D42">
        <w:rPr>
          <w:sz w:val="24"/>
          <w:szCs w:val="24"/>
        </w:rPr>
        <w:t>.</w:t>
      </w:r>
    </w:p>
    <w:p w14:paraId="18C6E52A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3. El sistema retorna al paso 2.3.11, para corregir.</w:t>
      </w:r>
    </w:p>
    <w:p w14:paraId="21523F78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4. Fin del caso de uso.</w:t>
      </w:r>
    </w:p>
    <w:p w14:paraId="6B59B5CF" w14:textId="77777777" w:rsidR="00B559EE" w:rsidRPr="00B64D42" w:rsidRDefault="008B32C4" w:rsidP="00B3785C">
      <w:pPr>
        <w:spacing w:after="100"/>
        <w:ind w:left="708"/>
        <w:rPr>
          <w:sz w:val="24"/>
          <w:szCs w:val="24"/>
        </w:rPr>
      </w:pPr>
      <w:r w:rsidRPr="00B64D42">
        <w:rPr>
          <w:b/>
          <w:bCs/>
          <w:sz w:val="24"/>
          <w:szCs w:val="24"/>
        </w:rPr>
        <w:t>[FA04] Campos obligatorios incompletos</w:t>
      </w:r>
    </w:p>
    <w:p w14:paraId="6BA0B085" w14:textId="68C9F050" w:rsidR="00B559EE" w:rsidRPr="00613586" w:rsidRDefault="008B32C4" w:rsidP="00B3785C">
      <w:pPr>
        <w:pStyle w:val="ListParagraph"/>
        <w:numPr>
          <w:ilvl w:val="0"/>
          <w:numId w:val="5"/>
        </w:numPr>
        <w:spacing w:after="80"/>
        <w:ind w:left="1428"/>
        <w:rPr>
          <w:sz w:val="24"/>
          <w:szCs w:val="24"/>
        </w:rPr>
      </w:pPr>
      <w:r w:rsidRPr="00613586">
        <w:rPr>
          <w:sz w:val="24"/>
          <w:szCs w:val="24"/>
        </w:rPr>
        <w:t>El sistema valida que los campos obligatorios del form</w:t>
      </w:r>
      <w:r w:rsidRPr="00613586">
        <w:rPr>
          <w:sz w:val="24"/>
          <w:szCs w:val="24"/>
        </w:rPr>
        <w:t xml:space="preserve">ulario contengan información </w:t>
      </w:r>
      <w:r w:rsidRPr="00613586">
        <w:rPr>
          <w:b/>
          <w:bCs/>
          <w:sz w:val="24"/>
          <w:szCs w:val="24"/>
        </w:rPr>
        <w:t xml:space="preserve">(ver </w:t>
      </w:r>
      <w:r w:rsidR="00B3785C" w:rsidRPr="00613586">
        <w:rPr>
          <w:b/>
          <w:bCs/>
          <w:sz w:val="24"/>
          <w:szCs w:val="24"/>
        </w:rPr>
        <w:t>AN02 No. 1</w:t>
      </w:r>
      <w:r w:rsidRPr="00613586">
        <w:rPr>
          <w:b/>
          <w:bCs/>
          <w:sz w:val="24"/>
          <w:szCs w:val="24"/>
        </w:rPr>
        <w:t>, No. 4, No. 5, No. 7)</w:t>
      </w:r>
      <w:r w:rsidRPr="00613586">
        <w:rPr>
          <w:sz w:val="24"/>
          <w:szCs w:val="24"/>
        </w:rPr>
        <w:t>.</w:t>
      </w:r>
    </w:p>
    <w:p w14:paraId="3BA69450" w14:textId="576609C2" w:rsidR="00613586" w:rsidRPr="00613586" w:rsidRDefault="00613586" w:rsidP="00B3785C">
      <w:pPr>
        <w:spacing w:after="100"/>
        <w:ind w:left="708"/>
        <w:rPr>
          <w:sz w:val="24"/>
          <w:szCs w:val="24"/>
        </w:rPr>
      </w:pPr>
      <w:r w:rsidRPr="00613586">
        <w:rPr>
          <w:b/>
          <w:bCs/>
          <w:sz w:val="24"/>
          <w:szCs w:val="24"/>
        </w:rPr>
        <w:t>[FA0</w:t>
      </w:r>
      <w:r>
        <w:rPr>
          <w:b/>
          <w:bCs/>
          <w:sz w:val="24"/>
          <w:szCs w:val="24"/>
        </w:rPr>
        <w:t>5</w:t>
      </w:r>
      <w:r w:rsidRPr="00613586">
        <w:rPr>
          <w:b/>
          <w:bCs/>
          <w:sz w:val="24"/>
          <w:szCs w:val="24"/>
        </w:rPr>
        <w:t xml:space="preserve">] </w:t>
      </w:r>
      <w:r w:rsidR="009A20FA">
        <w:rPr>
          <w:b/>
          <w:bCs/>
          <w:sz w:val="24"/>
          <w:szCs w:val="24"/>
        </w:rPr>
        <w:t>Ingreso de código incorrecto</w:t>
      </w:r>
    </w:p>
    <w:p w14:paraId="4E942A28" w14:textId="05F804AC" w:rsidR="00613586" w:rsidRDefault="00613586" w:rsidP="00B3785C">
      <w:pPr>
        <w:pStyle w:val="ListParagraph"/>
        <w:numPr>
          <w:ilvl w:val="0"/>
          <w:numId w:val="6"/>
        </w:numPr>
        <w:spacing w:after="80"/>
        <w:ind w:left="1428"/>
        <w:rPr>
          <w:sz w:val="24"/>
          <w:szCs w:val="24"/>
        </w:rPr>
      </w:pPr>
      <w:r w:rsidRPr="009A20FA">
        <w:rPr>
          <w:sz w:val="24"/>
          <w:szCs w:val="24"/>
        </w:rPr>
        <w:t xml:space="preserve"> El sistema</w:t>
      </w:r>
      <w:r w:rsidR="009A20FA">
        <w:rPr>
          <w:sz w:val="24"/>
          <w:szCs w:val="24"/>
        </w:rPr>
        <w:t xml:space="preserve"> muestra el mensaje </w:t>
      </w:r>
      <w:r w:rsidR="00B3785C" w:rsidRPr="00613586">
        <w:rPr>
          <w:b/>
          <w:bCs/>
          <w:sz w:val="24"/>
          <w:szCs w:val="24"/>
        </w:rPr>
        <w:t xml:space="preserve">AN02 No. </w:t>
      </w:r>
      <w:r w:rsidR="00B3785C">
        <w:rPr>
          <w:b/>
          <w:bCs/>
          <w:sz w:val="24"/>
          <w:szCs w:val="24"/>
        </w:rPr>
        <w:t xml:space="preserve">5. </w:t>
      </w:r>
      <w:r w:rsidR="009A20FA">
        <w:rPr>
          <w:sz w:val="24"/>
          <w:szCs w:val="24"/>
        </w:rPr>
        <w:t xml:space="preserve">Se permiten intentos ilimitados, mientras transcurran los 5 minutos </w:t>
      </w:r>
    </w:p>
    <w:p w14:paraId="14555C51" w14:textId="77777777" w:rsidR="009A20FA" w:rsidRPr="009A20FA" w:rsidRDefault="009A20FA" w:rsidP="009A20FA">
      <w:pPr>
        <w:pStyle w:val="ListParagraph"/>
        <w:spacing w:after="80"/>
        <w:ind w:left="720"/>
        <w:rPr>
          <w:sz w:val="24"/>
          <w:szCs w:val="24"/>
        </w:rPr>
      </w:pPr>
    </w:p>
    <w:p w14:paraId="1174622B" w14:textId="77777777" w:rsidR="00B559EE" w:rsidRPr="00B64D42" w:rsidRDefault="008B32C4">
      <w:pPr>
        <w:spacing w:after="100"/>
        <w:ind w:left="800" w:hanging="400"/>
        <w:rPr>
          <w:sz w:val="24"/>
          <w:szCs w:val="24"/>
        </w:rPr>
      </w:pPr>
      <w:r w:rsidRPr="00B64D42">
        <w:rPr>
          <w:sz w:val="24"/>
          <w:szCs w:val="24"/>
        </w:rPr>
        <w:lastRenderedPageBreak/>
        <w:t xml:space="preserve">2.5 </w:t>
      </w:r>
      <w:r w:rsidRPr="00B64D42">
        <w:rPr>
          <w:b/>
          <w:bCs/>
          <w:sz w:val="24"/>
          <w:szCs w:val="24"/>
        </w:rPr>
        <w:t>Postcondiciones.</w:t>
      </w:r>
    </w:p>
    <w:p w14:paraId="38E6CC23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>1. El caso queda registrado en estado Registrado, con un código de seguimiento único asigna</w:t>
      </w:r>
      <w:r w:rsidRPr="00B64D42">
        <w:rPr>
          <w:sz w:val="24"/>
          <w:szCs w:val="24"/>
        </w:rPr>
        <w:t>do.</w:t>
      </w:r>
    </w:p>
    <w:p w14:paraId="09321D41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 El caso queda disponible en la bandeja del Auxiliar para su revisión </w:t>
      </w:r>
      <w:r w:rsidRPr="00B64D42">
        <w:rPr>
          <w:b/>
          <w:bCs/>
          <w:sz w:val="24"/>
          <w:szCs w:val="24"/>
        </w:rPr>
        <w:t>[CU-04]</w:t>
      </w:r>
      <w:r w:rsidRPr="00B64D42">
        <w:rPr>
          <w:sz w:val="24"/>
          <w:szCs w:val="24"/>
        </w:rPr>
        <w:t>.</w:t>
      </w:r>
    </w:p>
    <w:p w14:paraId="6299057A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3. El ciudadano recibe el código de seguimiento para consultar el estado de su caso </w:t>
      </w:r>
      <w:r w:rsidRPr="00B64D42">
        <w:rPr>
          <w:b/>
          <w:bCs/>
          <w:sz w:val="24"/>
          <w:szCs w:val="24"/>
        </w:rPr>
        <w:t>[CU-03]</w:t>
      </w:r>
      <w:r w:rsidRPr="00B64D42">
        <w:rPr>
          <w:sz w:val="24"/>
          <w:szCs w:val="24"/>
        </w:rPr>
        <w:t>.</w:t>
      </w:r>
    </w:p>
    <w:p w14:paraId="2374025F" w14:textId="77777777" w:rsidR="00B559EE" w:rsidRPr="00B64D42" w:rsidRDefault="008B32C4">
      <w:pPr>
        <w:spacing w:after="120"/>
        <w:ind w:left="4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3. </w:t>
      </w:r>
      <w:r w:rsidRPr="00B64D42">
        <w:rPr>
          <w:b/>
          <w:bCs/>
          <w:sz w:val="24"/>
          <w:szCs w:val="24"/>
        </w:rPr>
        <w:t>Requerimientos Suplementarios o no Funcionales</w:t>
      </w:r>
    </w:p>
    <w:p w14:paraId="348BC350" w14:textId="77777777" w:rsidR="00B559EE" w:rsidRPr="00B64D42" w:rsidRDefault="008B32C4" w:rsidP="00B3785C">
      <w:pPr>
        <w:spacing w:after="80"/>
        <w:ind w:left="1508" w:hanging="800"/>
        <w:rPr>
          <w:sz w:val="24"/>
          <w:szCs w:val="24"/>
        </w:rPr>
      </w:pPr>
      <w:r w:rsidRPr="00B64D42">
        <w:rPr>
          <w:sz w:val="24"/>
          <w:szCs w:val="24"/>
        </w:rPr>
        <w:t>1. El formulario deberá utilizar conexión segura HTTPS.</w:t>
      </w:r>
    </w:p>
    <w:p w14:paraId="70D0B4DE" w14:textId="77777777" w:rsidR="00B559EE" w:rsidRPr="00B64D42" w:rsidRDefault="008B32C4" w:rsidP="00B3785C">
      <w:pPr>
        <w:spacing w:after="80"/>
        <w:ind w:left="1508" w:hanging="800"/>
        <w:rPr>
          <w:sz w:val="24"/>
          <w:szCs w:val="24"/>
        </w:rPr>
      </w:pPr>
      <w:r w:rsidRPr="00B64D42">
        <w:rPr>
          <w:sz w:val="24"/>
          <w:szCs w:val="24"/>
        </w:rPr>
        <w:t xml:space="preserve">2. El registro no deberá requerir que el ciudadano cree una cuenta </w:t>
      </w:r>
      <w:r w:rsidRPr="00B64D42">
        <w:rPr>
          <w:b/>
          <w:bCs/>
          <w:sz w:val="24"/>
          <w:szCs w:val="24"/>
        </w:rPr>
        <w:t>(ver RN-GLOBAL-04)</w:t>
      </w:r>
      <w:r w:rsidRPr="00B64D42">
        <w:rPr>
          <w:sz w:val="24"/>
          <w:szCs w:val="24"/>
        </w:rPr>
        <w:t>.</w:t>
      </w:r>
    </w:p>
    <w:p w14:paraId="11B79C91" w14:textId="77777777" w:rsidR="00B559EE" w:rsidRPr="00B64D42" w:rsidRDefault="008B32C4" w:rsidP="00B3785C">
      <w:pPr>
        <w:spacing w:after="80"/>
        <w:ind w:left="1508" w:hanging="800"/>
        <w:rPr>
          <w:sz w:val="24"/>
          <w:szCs w:val="24"/>
        </w:rPr>
      </w:pPr>
      <w:r w:rsidRPr="00B64D42">
        <w:rPr>
          <w:sz w:val="24"/>
          <w:szCs w:val="24"/>
        </w:rPr>
        <w:t>3. Los catálogos utilizados en el formulario deberán consultarse d</w:t>
      </w:r>
      <w:r w:rsidRPr="00B64D42">
        <w:rPr>
          <w:sz w:val="24"/>
          <w:szCs w:val="24"/>
        </w:rPr>
        <w:t xml:space="preserve">esde memoria caché, sin afectar el tiempo de respuesta del registro </w:t>
      </w:r>
      <w:r w:rsidRPr="00B64D42">
        <w:rPr>
          <w:b/>
          <w:bCs/>
          <w:sz w:val="24"/>
          <w:szCs w:val="24"/>
        </w:rPr>
        <w:t>(ver RN-CU02-01)</w:t>
      </w:r>
      <w:r w:rsidRPr="00B64D42">
        <w:rPr>
          <w:sz w:val="24"/>
          <w:szCs w:val="24"/>
        </w:rPr>
        <w:t>.</w:t>
      </w:r>
    </w:p>
    <w:p w14:paraId="4BFE1A27" w14:textId="16D7EA24" w:rsidR="00B559EE" w:rsidRDefault="008B32C4" w:rsidP="00B3785C">
      <w:pPr>
        <w:spacing w:after="80"/>
        <w:ind w:left="1508" w:hanging="800"/>
        <w:rPr>
          <w:sz w:val="24"/>
          <w:szCs w:val="24"/>
        </w:rPr>
      </w:pPr>
      <w:r w:rsidRPr="00B64D42">
        <w:rPr>
          <w:sz w:val="24"/>
          <w:szCs w:val="24"/>
        </w:rPr>
        <w:t>4. El sistema deberá ser accesible desde dispositivos móviles.</w:t>
      </w:r>
    </w:p>
    <w:p w14:paraId="743E2EA2" w14:textId="108FE89A" w:rsidR="00B3785C" w:rsidRDefault="00B3785C" w:rsidP="00B3785C">
      <w:pPr>
        <w:spacing w:after="80"/>
        <w:ind w:left="1508" w:hanging="800"/>
        <w:rPr>
          <w:sz w:val="24"/>
          <w:szCs w:val="24"/>
        </w:rPr>
      </w:pPr>
    </w:p>
    <w:p w14:paraId="7BDB1736" w14:textId="77777777" w:rsidR="00B3785C" w:rsidRPr="00B64D42" w:rsidRDefault="00B3785C" w:rsidP="00B3785C">
      <w:pPr>
        <w:spacing w:after="80"/>
        <w:ind w:left="1508" w:hanging="800"/>
        <w:rPr>
          <w:sz w:val="24"/>
          <w:szCs w:val="24"/>
        </w:rPr>
      </w:pPr>
    </w:p>
    <w:p w14:paraId="6E3E1BD6" w14:textId="77777777" w:rsidR="00B559EE" w:rsidRPr="00B64D42" w:rsidRDefault="008B32C4">
      <w:pPr>
        <w:spacing w:after="120"/>
        <w:ind w:left="4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4. </w:t>
      </w:r>
      <w:r w:rsidRPr="00B64D42">
        <w:rPr>
          <w:b/>
          <w:bCs/>
          <w:sz w:val="24"/>
          <w:szCs w:val="24"/>
        </w:rPr>
        <w:t>Firmas Necesarias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90"/>
        <w:gridCol w:w="1835"/>
        <w:gridCol w:w="1835"/>
      </w:tblGrid>
      <w:tr w:rsidR="00B559EE" w:rsidRPr="00B64D42" w14:paraId="6E9739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BEE07E" w14:textId="77777777" w:rsidR="00B559EE" w:rsidRPr="00B64D42" w:rsidRDefault="008B32C4">
            <w:pPr>
              <w:rPr>
                <w:sz w:val="24"/>
                <w:szCs w:val="24"/>
              </w:rPr>
            </w:pPr>
            <w:r w:rsidRPr="00B64D42">
              <w:rPr>
                <w:b/>
                <w:bCs/>
                <w:i/>
                <w:iCs/>
                <w:sz w:val="24"/>
                <w:szCs w:val="24"/>
              </w:rPr>
              <w:t>Persona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B73670" w14:textId="77777777" w:rsidR="00B559EE" w:rsidRPr="00B64D42" w:rsidRDefault="008B32C4">
            <w:pPr>
              <w:rPr>
                <w:sz w:val="24"/>
                <w:szCs w:val="24"/>
              </w:rPr>
            </w:pPr>
            <w:r w:rsidRPr="00B64D42">
              <w:rPr>
                <w:b/>
                <w:bCs/>
                <w:i/>
                <w:iCs/>
                <w:sz w:val="24"/>
                <w:szCs w:val="24"/>
              </w:rPr>
              <w:t>Sector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B03968" w14:textId="77777777" w:rsidR="00B559EE" w:rsidRPr="00B64D42" w:rsidRDefault="008B32C4">
            <w:pPr>
              <w:rPr>
                <w:sz w:val="24"/>
                <w:szCs w:val="24"/>
              </w:rPr>
            </w:pPr>
            <w:r w:rsidRPr="00B64D42">
              <w:rPr>
                <w:b/>
                <w:bCs/>
                <w:i/>
                <w:iCs/>
                <w:sz w:val="24"/>
                <w:szCs w:val="24"/>
              </w:rPr>
              <w:t>Firma</w:t>
            </w:r>
          </w:p>
        </w:tc>
      </w:tr>
      <w:tr w:rsidR="00B559EE" w:rsidRPr="00B64D42" w14:paraId="6C46D5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729642" w14:textId="77777777" w:rsidR="00B559EE" w:rsidRPr="00B64D42" w:rsidRDefault="008B32C4">
            <w:pPr>
              <w:rPr>
                <w:sz w:val="24"/>
                <w:szCs w:val="24"/>
              </w:rPr>
            </w:pPr>
            <w:r w:rsidRPr="00B64D42">
              <w:rPr>
                <w:sz w:val="24"/>
                <w:szCs w:val="24"/>
              </w:rPr>
              <w:t>Edy Rigoberto Ramírez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FB331F" w14:textId="77777777" w:rsidR="00B559EE" w:rsidRPr="00B64D42" w:rsidRDefault="00B559E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E5219A" w14:textId="77777777" w:rsidR="00B559EE" w:rsidRPr="00B64D42" w:rsidRDefault="00B559EE">
            <w:pPr>
              <w:rPr>
                <w:sz w:val="24"/>
                <w:szCs w:val="24"/>
              </w:rPr>
            </w:pPr>
          </w:p>
        </w:tc>
      </w:tr>
      <w:tr w:rsidR="00B559EE" w:rsidRPr="00B64D42" w14:paraId="57267D9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7F5729" w14:textId="77777777" w:rsidR="00B559EE" w:rsidRPr="00B64D42" w:rsidRDefault="00B559E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3FA486" w14:textId="77777777" w:rsidR="00B559EE" w:rsidRPr="00B64D42" w:rsidRDefault="00B559E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97806C" w14:textId="77777777" w:rsidR="00B559EE" w:rsidRPr="00B64D42" w:rsidRDefault="00B559EE">
            <w:pPr>
              <w:rPr>
                <w:sz w:val="24"/>
                <w:szCs w:val="24"/>
              </w:rPr>
            </w:pPr>
          </w:p>
        </w:tc>
      </w:tr>
    </w:tbl>
    <w:p w14:paraId="7AADA35C" w14:textId="77777777" w:rsidR="008B32C4" w:rsidRDefault="008B32C4"/>
    <w:sectPr w:rsidR="008B32C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EC2E6B"/>
    <w:multiLevelType w:val="hybridMultilevel"/>
    <w:tmpl w:val="87C89970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6E6BE5"/>
    <w:multiLevelType w:val="hybridMultilevel"/>
    <w:tmpl w:val="168C7538"/>
    <w:lvl w:ilvl="0" w:tplc="4CC0C802">
      <w:start w:val="1"/>
      <w:numFmt w:val="bullet"/>
      <w:lvlText w:val="●"/>
      <w:lvlJc w:val="left"/>
      <w:pPr>
        <w:ind w:left="720" w:hanging="360"/>
      </w:pPr>
    </w:lvl>
    <w:lvl w:ilvl="1" w:tplc="9614F98E">
      <w:start w:val="1"/>
      <w:numFmt w:val="bullet"/>
      <w:lvlText w:val="○"/>
      <w:lvlJc w:val="left"/>
      <w:pPr>
        <w:ind w:left="1440" w:hanging="360"/>
      </w:pPr>
    </w:lvl>
    <w:lvl w:ilvl="2" w:tplc="87E871DE">
      <w:start w:val="1"/>
      <w:numFmt w:val="bullet"/>
      <w:lvlText w:val="■"/>
      <w:lvlJc w:val="left"/>
      <w:pPr>
        <w:ind w:left="2160" w:hanging="360"/>
      </w:pPr>
    </w:lvl>
    <w:lvl w:ilvl="3" w:tplc="C428BBB6">
      <w:start w:val="1"/>
      <w:numFmt w:val="bullet"/>
      <w:lvlText w:val="●"/>
      <w:lvlJc w:val="left"/>
      <w:pPr>
        <w:ind w:left="2880" w:hanging="360"/>
      </w:pPr>
    </w:lvl>
    <w:lvl w:ilvl="4" w:tplc="B5DEAAEE">
      <w:start w:val="1"/>
      <w:numFmt w:val="bullet"/>
      <w:lvlText w:val="○"/>
      <w:lvlJc w:val="left"/>
      <w:pPr>
        <w:ind w:left="3600" w:hanging="360"/>
      </w:pPr>
    </w:lvl>
    <w:lvl w:ilvl="5" w:tplc="1D6C24C8">
      <w:start w:val="1"/>
      <w:numFmt w:val="bullet"/>
      <w:lvlText w:val="■"/>
      <w:lvlJc w:val="left"/>
      <w:pPr>
        <w:ind w:left="4320" w:hanging="360"/>
      </w:pPr>
    </w:lvl>
    <w:lvl w:ilvl="6" w:tplc="69F07A30">
      <w:start w:val="1"/>
      <w:numFmt w:val="bullet"/>
      <w:lvlText w:val="●"/>
      <w:lvlJc w:val="left"/>
      <w:pPr>
        <w:ind w:left="5040" w:hanging="360"/>
      </w:pPr>
    </w:lvl>
    <w:lvl w:ilvl="7" w:tplc="F10E5F0C">
      <w:start w:val="1"/>
      <w:numFmt w:val="bullet"/>
      <w:lvlText w:val="●"/>
      <w:lvlJc w:val="left"/>
      <w:pPr>
        <w:ind w:left="5760" w:hanging="360"/>
      </w:pPr>
    </w:lvl>
    <w:lvl w:ilvl="8" w:tplc="EEA851F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5422C9F"/>
    <w:multiLevelType w:val="hybridMultilevel"/>
    <w:tmpl w:val="D38E9D2E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43044A"/>
    <w:multiLevelType w:val="hybridMultilevel"/>
    <w:tmpl w:val="4FD05BB8"/>
    <w:lvl w:ilvl="0" w:tplc="38BE2E18">
      <w:start w:val="1"/>
      <w:numFmt w:val="decimal"/>
      <w:lvlText w:val="%1."/>
      <w:lvlJc w:val="left"/>
      <w:pPr>
        <w:ind w:left="700" w:hanging="360"/>
      </w:pPr>
    </w:lvl>
    <w:lvl w:ilvl="1" w:tplc="9A3EA1E6">
      <w:numFmt w:val="decimal"/>
      <w:lvlText w:val=""/>
      <w:lvlJc w:val="left"/>
    </w:lvl>
    <w:lvl w:ilvl="2" w:tplc="8A2E86F0">
      <w:numFmt w:val="decimal"/>
      <w:lvlText w:val=""/>
      <w:lvlJc w:val="left"/>
    </w:lvl>
    <w:lvl w:ilvl="3" w:tplc="40FC5316">
      <w:numFmt w:val="decimal"/>
      <w:lvlText w:val=""/>
      <w:lvlJc w:val="left"/>
    </w:lvl>
    <w:lvl w:ilvl="4" w:tplc="D9C4EAF6">
      <w:numFmt w:val="decimal"/>
      <w:lvlText w:val=""/>
      <w:lvlJc w:val="left"/>
    </w:lvl>
    <w:lvl w:ilvl="5" w:tplc="8050147E">
      <w:numFmt w:val="decimal"/>
      <w:lvlText w:val=""/>
      <w:lvlJc w:val="left"/>
    </w:lvl>
    <w:lvl w:ilvl="6" w:tplc="A5A66792">
      <w:numFmt w:val="decimal"/>
      <w:lvlText w:val=""/>
      <w:lvlJc w:val="left"/>
    </w:lvl>
    <w:lvl w:ilvl="7" w:tplc="E2161CD4">
      <w:numFmt w:val="decimal"/>
      <w:lvlText w:val=""/>
      <w:lvlJc w:val="left"/>
    </w:lvl>
    <w:lvl w:ilvl="8" w:tplc="6BA65E8E">
      <w:numFmt w:val="decimal"/>
      <w:lvlText w:val=""/>
      <w:lvlJc w:val="left"/>
    </w:lvl>
  </w:abstractNum>
  <w:abstractNum w:abstractNumId="4" w15:restartNumberingAfterBreak="0">
    <w:nsid w:val="67932DA4"/>
    <w:multiLevelType w:val="hybridMultilevel"/>
    <w:tmpl w:val="5858A286"/>
    <w:lvl w:ilvl="0" w:tplc="55A06EAC">
      <w:start w:val="1"/>
      <w:numFmt w:val="decimal"/>
      <w:lvlText w:val="%1."/>
      <w:lvlJc w:val="left"/>
      <w:pPr>
        <w:ind w:left="700" w:hanging="360"/>
      </w:pPr>
    </w:lvl>
    <w:lvl w:ilvl="1" w:tplc="1FB25344">
      <w:numFmt w:val="decimal"/>
      <w:lvlText w:val=""/>
      <w:lvlJc w:val="left"/>
    </w:lvl>
    <w:lvl w:ilvl="2" w:tplc="AFBC4440">
      <w:numFmt w:val="decimal"/>
      <w:lvlText w:val=""/>
      <w:lvlJc w:val="left"/>
    </w:lvl>
    <w:lvl w:ilvl="3" w:tplc="9B8A673E">
      <w:numFmt w:val="decimal"/>
      <w:lvlText w:val=""/>
      <w:lvlJc w:val="left"/>
    </w:lvl>
    <w:lvl w:ilvl="4" w:tplc="445A904C">
      <w:numFmt w:val="decimal"/>
      <w:lvlText w:val=""/>
      <w:lvlJc w:val="left"/>
    </w:lvl>
    <w:lvl w:ilvl="5" w:tplc="60A648E2">
      <w:numFmt w:val="decimal"/>
      <w:lvlText w:val=""/>
      <w:lvlJc w:val="left"/>
    </w:lvl>
    <w:lvl w:ilvl="6" w:tplc="8572E9D0">
      <w:numFmt w:val="decimal"/>
      <w:lvlText w:val=""/>
      <w:lvlJc w:val="left"/>
    </w:lvl>
    <w:lvl w:ilvl="7" w:tplc="604231AC">
      <w:numFmt w:val="decimal"/>
      <w:lvlText w:val=""/>
      <w:lvlJc w:val="left"/>
    </w:lvl>
    <w:lvl w:ilvl="8" w:tplc="0E7E5E36">
      <w:numFmt w:val="decimal"/>
      <w:lvlText w:val=""/>
      <w:lvlJc w:val="left"/>
    </w:lvl>
  </w:abstractNum>
  <w:abstractNum w:abstractNumId="5" w15:restartNumberingAfterBreak="0">
    <w:nsid w:val="7E490949"/>
    <w:multiLevelType w:val="hybridMultilevel"/>
    <w:tmpl w:val="D494C4B2"/>
    <w:lvl w:ilvl="0" w:tplc="68F60A74">
      <w:start w:val="1"/>
      <w:numFmt w:val="decimal"/>
      <w:lvlText w:val="%1."/>
      <w:lvlJc w:val="left"/>
      <w:pPr>
        <w:ind w:left="400" w:hanging="400"/>
      </w:pPr>
    </w:lvl>
    <w:lvl w:ilvl="1" w:tplc="68F88BFC">
      <w:start w:val="1"/>
      <w:numFmt w:val="decimal"/>
      <w:lvlText w:val="%2."/>
      <w:lvlJc w:val="left"/>
      <w:pPr>
        <w:ind w:left="800" w:hanging="400"/>
      </w:pPr>
    </w:lvl>
    <w:lvl w:ilvl="2" w:tplc="D3F0248A">
      <w:start w:val="1"/>
      <w:numFmt w:val="decimal"/>
      <w:lvlText w:val="%3."/>
      <w:lvlJc w:val="left"/>
      <w:pPr>
        <w:ind w:left="1200" w:hanging="400"/>
      </w:pPr>
    </w:lvl>
    <w:lvl w:ilvl="3" w:tplc="0F6C284C">
      <w:start w:val="1"/>
      <w:numFmt w:val="decimal"/>
      <w:lvlText w:val="%4."/>
      <w:lvlJc w:val="left"/>
      <w:pPr>
        <w:ind w:left="1600" w:hanging="400"/>
      </w:pPr>
    </w:lvl>
    <w:lvl w:ilvl="4" w:tplc="4CAAA8A4">
      <w:numFmt w:val="decimal"/>
      <w:lvlText w:val=""/>
      <w:lvlJc w:val="left"/>
    </w:lvl>
    <w:lvl w:ilvl="5" w:tplc="31D633DE">
      <w:numFmt w:val="decimal"/>
      <w:lvlText w:val=""/>
      <w:lvlJc w:val="left"/>
    </w:lvl>
    <w:lvl w:ilvl="6" w:tplc="1DB88634">
      <w:numFmt w:val="decimal"/>
      <w:lvlText w:val=""/>
      <w:lvlJc w:val="left"/>
    </w:lvl>
    <w:lvl w:ilvl="7" w:tplc="0538ADD6">
      <w:numFmt w:val="decimal"/>
      <w:lvlText w:val=""/>
      <w:lvlJc w:val="left"/>
    </w:lvl>
    <w:lvl w:ilvl="8" w:tplc="5EE8605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9EE"/>
    <w:rsid w:val="00236ACA"/>
    <w:rsid w:val="00613586"/>
    <w:rsid w:val="00821E6C"/>
    <w:rsid w:val="008330D3"/>
    <w:rsid w:val="008B32C4"/>
    <w:rsid w:val="009A20FA"/>
    <w:rsid w:val="00A97483"/>
    <w:rsid w:val="00B3785C"/>
    <w:rsid w:val="00B559EE"/>
    <w:rsid w:val="00B6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11D1F4"/>
  <w15:docId w15:val="{CD19A717-D0C3-4CD7-B909-EC79F9A2C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FD52A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ByLine">
    <w:name w:val="ByLine"/>
    <w:basedOn w:val="Title"/>
    <w:rsid w:val="00FD52AD"/>
    <w:pPr>
      <w:spacing w:before="240" w:after="720"/>
      <w:contextualSpacing w:val="0"/>
      <w:jc w:val="right"/>
    </w:pPr>
    <w:rPr>
      <w:rFonts w:ascii="Arial" w:eastAsia="Times New Roman" w:hAnsi="Arial" w:cs="Times New Roman"/>
      <w:b/>
      <w:spacing w:val="0"/>
      <w:sz w:val="28"/>
      <w:szCs w:val="20"/>
      <w:lang w:val="en-US"/>
    </w:rPr>
  </w:style>
  <w:style w:type="paragraph" w:customStyle="1" w:styleId="ChangeHistoryTitle">
    <w:name w:val="ChangeHistory Title"/>
    <w:rsid w:val="00FD52AD"/>
    <w:pPr>
      <w:keepNext/>
      <w:spacing w:before="60" w:after="60"/>
      <w:jc w:val="center"/>
    </w:pPr>
    <w:rPr>
      <w:rFonts w:ascii="Arial" w:hAnsi="Arial"/>
      <w:b/>
      <w:sz w:val="3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780</Words>
  <Characters>4292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Valeria Guzman</cp:lastModifiedBy>
  <cp:revision>6</cp:revision>
  <dcterms:created xsi:type="dcterms:W3CDTF">2026-08-25T01:49:00Z</dcterms:created>
  <dcterms:modified xsi:type="dcterms:W3CDTF">2026-08-25T02:55:00Z</dcterms:modified>
</cp:coreProperties>
</file>