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0E758" w14:textId="77777777" w:rsidR="00FD52AD" w:rsidRPr="00FD52AD" w:rsidRDefault="00001C05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Caso de Uso</w:t>
      </w:r>
    </w:p>
    <w:p w14:paraId="2548048C" w14:textId="77777777" w:rsidR="00FD52AD" w:rsidRPr="00FD52AD" w:rsidRDefault="00001C05" w:rsidP="00FD52AD">
      <w:pPr>
        <w:pStyle w:val="Title"/>
        <w:spacing w:after="0"/>
        <w:jc w:val="right"/>
        <w:rPr>
          <w:rFonts w:ascii="Arial" w:hAnsi="Arial" w:cs="Arial"/>
          <w:b/>
          <w:bCs/>
          <w:sz w:val="64"/>
          <w:szCs w:val="64"/>
        </w:rPr>
      </w:pPr>
      <w:r>
        <w:rPr>
          <w:rFonts w:ascii="Arial" w:hAnsi="Arial" w:cs="Arial"/>
          <w:b/>
          <w:bCs/>
          <w:sz w:val="64"/>
          <w:szCs w:val="64"/>
        </w:rPr>
        <w:t>Sistema de Quejas, Reclamos, Denuncias y Sugerencias</w:t>
      </w:r>
    </w:p>
    <w:p w14:paraId="56E336B7" w14:textId="77777777" w:rsidR="00FD52AD" w:rsidRPr="00FF438A" w:rsidRDefault="00001C05" w:rsidP="00FD52AD">
      <w:pPr>
        <w:pStyle w:val="ByLine"/>
        <w:rPr>
          <w:sz w:val="36"/>
          <w:szCs w:val="36"/>
          <w:lang w:val="es-ES"/>
        </w:rPr>
      </w:pPr>
      <w:r>
        <w:rPr>
          <w:sz w:val="36"/>
          <w:szCs w:val="36"/>
          <w:lang w:val="es-ES"/>
        </w:rPr>
        <w:t>CU-06-Atención del Caso</w:t>
      </w:r>
    </w:p>
    <w:p w14:paraId="65B6EBBC" w14:textId="77777777" w:rsidR="00FD52AD" w:rsidRPr="002302A7" w:rsidRDefault="00001C05" w:rsidP="00FD52AD">
      <w:pPr>
        <w:pStyle w:val="ByLine"/>
        <w:rPr>
          <w:lang w:val="es-ES"/>
        </w:rPr>
      </w:pPr>
      <w:r>
        <w:rPr>
          <w:lang w:val="es-ES"/>
        </w:rPr>
        <w:t>Versión 1.0</w:t>
      </w:r>
    </w:p>
    <w:p w14:paraId="357E82A9" w14:textId="77777777" w:rsidR="00FD52AD" w:rsidRPr="002302A7" w:rsidRDefault="00001C05" w:rsidP="00FD52AD">
      <w:pPr>
        <w:pStyle w:val="ByLine"/>
        <w:rPr>
          <w:lang w:val="es-ES"/>
        </w:rPr>
      </w:pPr>
      <w:r>
        <w:rPr>
          <w:lang w:val="es-ES"/>
        </w:rPr>
        <w:t>Elaborado por: grupo 1 Análisis de Sistemas 2</w:t>
      </w:r>
    </w:p>
    <w:p w14:paraId="51674E6E" w14:textId="77777777" w:rsidR="00FD52AD" w:rsidRPr="002302A7" w:rsidRDefault="00001C05" w:rsidP="00FD52AD">
      <w:pPr>
        <w:pStyle w:val="ByLine"/>
        <w:rPr>
          <w:noProof/>
          <w:lang w:val="es-GT"/>
        </w:rPr>
      </w:pPr>
      <w:r>
        <w:rPr>
          <w:noProof/>
          <w:lang w:val="es-GT"/>
        </w:rPr>
        <w:t>Fecha Elaboración: 23/08/2026</w:t>
      </w:r>
    </w:p>
    <w:p w14:paraId="0338C548" w14:textId="77777777" w:rsidR="00FD52AD" w:rsidRPr="002302A7" w:rsidRDefault="00001C05" w:rsidP="00FD52AD">
      <w:pPr>
        <w:pStyle w:val="ChangeHistoryTitle"/>
        <w:jc w:val="left"/>
        <w:rPr>
          <w:b w:val="0"/>
          <w:noProof/>
          <w:sz w:val="28"/>
          <w:lang w:val="es-GT"/>
        </w:rPr>
      </w:pPr>
      <w:r>
        <w:rPr>
          <w:noProof/>
          <w:lang w:val="es-GT"/>
        </w:rPr>
        <w:t>Historial Revisiones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285"/>
        <w:gridCol w:w="3790"/>
        <w:gridCol w:w="1035"/>
      </w:tblGrid>
      <w:tr w:rsidR="00FD52AD" w:rsidRPr="002302A7" w14:paraId="2F95666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</w:tcBorders>
          </w:tcPr>
          <w:p w14:paraId="33F4FD2D" w14:textId="77777777" w:rsidR="00FD52AD" w:rsidRPr="002302A7" w:rsidRDefault="00001C05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Nombre</w:t>
            </w:r>
          </w:p>
        </w:tc>
        <w:tc>
          <w:tcPr>
            <w:tcW w:w="693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58A16CA8" w14:textId="77777777" w:rsidR="00FD52AD" w:rsidRPr="002302A7" w:rsidRDefault="00001C05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Fecha</w:t>
            </w:r>
          </w:p>
        </w:tc>
        <w:tc>
          <w:tcPr>
            <w:tcW w:w="2044" w:type="pct"/>
            <w:tcBorders>
              <w:top w:val="thinThickSmallGap" w:sz="24" w:space="0" w:color="auto"/>
              <w:bottom w:val="thickThinSmallGap" w:sz="24" w:space="0" w:color="auto"/>
            </w:tcBorders>
          </w:tcPr>
          <w:p w14:paraId="43D25A8C" w14:textId="77777777" w:rsidR="00FD52AD" w:rsidRPr="002302A7" w:rsidRDefault="00001C05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Descripción del Cambio</w:t>
            </w:r>
          </w:p>
        </w:tc>
        <w:tc>
          <w:tcPr>
            <w:tcW w:w="559" w:type="pct"/>
            <w:tcBorders>
              <w:top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77E88DD0" w14:textId="77777777" w:rsidR="00FD52AD" w:rsidRPr="002302A7" w:rsidRDefault="00001C05" w:rsidP="008C7AC1">
            <w:pPr>
              <w:spacing w:before="40" w:after="40"/>
              <w:jc w:val="center"/>
              <w:rPr>
                <w:b/>
                <w:noProof/>
                <w:lang w:val="es-GT"/>
              </w:rPr>
            </w:pPr>
            <w:r>
              <w:rPr>
                <w:b/>
                <w:noProof/>
                <w:lang w:val="es-GT"/>
              </w:rPr>
              <w:t>Versión</w:t>
            </w:r>
          </w:p>
        </w:tc>
      </w:tr>
      <w:tr w:rsidR="00FD52AD" w:rsidRPr="002302A7" w14:paraId="214FA5B7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thickThinSmallGap" w:sz="24" w:space="0" w:color="auto"/>
              <w:left w:val="thinThickSmallGap" w:sz="24" w:space="0" w:color="auto"/>
              <w:bottom w:val="single" w:sz="6" w:space="0" w:color="auto"/>
            </w:tcBorders>
          </w:tcPr>
          <w:p w14:paraId="1186C21C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grupo 1 Análisis de Sistemas 2</w:t>
            </w:r>
          </w:p>
        </w:tc>
        <w:tc>
          <w:tcPr>
            <w:tcW w:w="693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79D1583A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23/08/2026</w:t>
            </w:r>
          </w:p>
        </w:tc>
        <w:tc>
          <w:tcPr>
            <w:tcW w:w="2044" w:type="pct"/>
            <w:tcBorders>
              <w:top w:val="thickThinSmallGap" w:sz="24" w:space="0" w:color="auto"/>
              <w:bottom w:val="single" w:sz="6" w:space="0" w:color="auto"/>
            </w:tcBorders>
          </w:tcPr>
          <w:p w14:paraId="6F32A1C7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Creación del documento</w:t>
            </w:r>
          </w:p>
        </w:tc>
        <w:tc>
          <w:tcPr>
            <w:tcW w:w="559" w:type="pct"/>
            <w:tcBorders>
              <w:top w:val="thickThinSmallGap" w:sz="24" w:space="0" w:color="auto"/>
              <w:bottom w:val="single" w:sz="6" w:space="0" w:color="auto"/>
              <w:right w:val="thickThinSmallGap" w:sz="24" w:space="0" w:color="auto"/>
            </w:tcBorders>
          </w:tcPr>
          <w:p w14:paraId="0475411D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w:t>1.0</w:t>
            </w:r>
          </w:p>
        </w:tc>
      </w:tr>
      <w:tr w:rsidR="00FD52AD" w:rsidRPr="002302A7" w14:paraId="65B02C66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</w:tcBorders>
          </w:tcPr>
          <w:p w14:paraId="07952F75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bottom w:val="single" w:sz="6" w:space="0" w:color="auto"/>
            </w:tcBorders>
          </w:tcPr>
          <w:p w14:paraId="014A440B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bottom w:val="single" w:sz="6" w:space="0" w:color="auto"/>
            </w:tcBorders>
          </w:tcPr>
          <w:p w14:paraId="192117BD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25987AEA" w14:textId="77777777" w:rsidR="00FD52AD" w:rsidRPr="002302A7" w:rsidRDefault="00001C05" w:rsidP="008C7AC1">
            <w:pPr>
              <w:spacing w:before="40" w:after="40"/>
            </w:pPr>
          </w:p>
        </w:tc>
      </w:tr>
      <w:tr w:rsidR="00FD52AD" w:rsidRPr="002302A7" w14:paraId="10A9700A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32A42EE4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7BD4A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159F44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58BD64E" w14:textId="77777777" w:rsidR="00FD52AD" w:rsidRPr="002302A7" w:rsidRDefault="00001C05" w:rsidP="008C7AC1">
            <w:pPr>
              <w:spacing w:before="40" w:after="40"/>
            </w:pPr>
          </w:p>
        </w:tc>
      </w:tr>
      <w:tr w:rsidR="00FD52AD" w:rsidRPr="002302A7" w14:paraId="11CEB443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F3BF34B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15EE9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2E23E" w14:textId="77777777" w:rsidR="00FD52AD" w:rsidRPr="002302A7" w:rsidRDefault="00001C05" w:rsidP="008C7AC1">
            <w:pPr>
              <w:spacing w:before="40" w:after="40"/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743E36F1" w14:textId="77777777" w:rsidR="00FD52AD" w:rsidRPr="002302A7" w:rsidRDefault="00001C05" w:rsidP="008C7AC1">
            <w:pPr>
              <w:spacing w:before="40" w:after="40"/>
            </w:pPr>
          </w:p>
        </w:tc>
      </w:tr>
      <w:tr w:rsidR="00FD52AD" w:rsidRPr="002302A7" w14:paraId="087E3769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41E639CB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3F737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6FC3FC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34BE6D92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1A51F1C0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single" w:sz="6" w:space="0" w:color="auto"/>
              <w:right w:val="single" w:sz="6" w:space="0" w:color="auto"/>
            </w:tcBorders>
          </w:tcPr>
          <w:p w14:paraId="6D20618D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B5716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589A04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ickThinSmallGap" w:sz="24" w:space="0" w:color="auto"/>
            </w:tcBorders>
          </w:tcPr>
          <w:p w14:paraId="1119800B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  <w:tr w:rsidR="00FD52AD" w:rsidRPr="002302A7" w14:paraId="0181D3B7" w14:textId="77777777" w:rsidTr="423A242C">
        <w:tblPrEx>
          <w:tblCellMar>
            <w:top w:w="0" w:type="dxa"/>
            <w:bottom w:w="0" w:type="dxa"/>
          </w:tblCellMar>
        </w:tblPrEx>
        <w:tc>
          <w:tcPr>
            <w:tcW w:w="1705" w:type="pct"/>
            <w:tcBorders>
              <w:top w:val="single" w:sz="6" w:space="0" w:color="auto"/>
              <w:left w:val="thinThickSmallGap" w:sz="24" w:space="0" w:color="auto"/>
              <w:bottom w:val="thickThinSmallGap" w:sz="24" w:space="0" w:color="auto"/>
              <w:right w:val="single" w:sz="6" w:space="0" w:color="auto"/>
            </w:tcBorders>
          </w:tcPr>
          <w:p w14:paraId="54B41EBA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693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1D0BA674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2044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single" w:sz="6" w:space="0" w:color="auto"/>
            </w:tcBorders>
          </w:tcPr>
          <w:p w14:paraId="62FD84A8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  <w:tc>
          <w:tcPr>
            <w:tcW w:w="559" w:type="pct"/>
            <w:tcBorders>
              <w:top w:val="single" w:sz="6" w:space="0" w:color="auto"/>
              <w:left w:val="single" w:sz="6" w:space="0" w:color="auto"/>
              <w:bottom w:val="thickThinSmallGap" w:sz="24" w:space="0" w:color="auto"/>
              <w:right w:val="thickThinSmallGap" w:sz="24" w:space="0" w:color="auto"/>
            </w:tcBorders>
          </w:tcPr>
          <w:p w14:paraId="32D71D0A" w14:textId="77777777" w:rsidR="00FD52AD" w:rsidRPr="002302A7" w:rsidRDefault="00001C05" w:rsidP="008C7AC1">
            <w:pPr>
              <w:spacing w:before="40" w:after="40"/>
              <w:rPr>
                <w:noProof/>
                <w:lang w:val="es-GT"/>
              </w:rPr>
            </w:pPr>
          </w:p>
        </w:tc>
      </w:tr>
    </w:tbl>
    <w:p w14:paraId="6CA3C71B" w14:textId="77777777" w:rsidR="001D5ED8" w:rsidRDefault="001D5ED8">
      <w:pPr>
        <w:spacing w:after="160"/>
      </w:pPr>
    </w:p>
    <w:p w14:paraId="43414074" w14:textId="77777777" w:rsidR="00F82D76" w:rsidRDefault="00F82D76">
      <w:pPr>
        <w:spacing w:after="120"/>
        <w:ind w:left="400" w:hanging="400"/>
        <w:rPr>
          <w:sz w:val="24"/>
          <w:szCs w:val="24"/>
        </w:rPr>
      </w:pPr>
    </w:p>
    <w:p w14:paraId="29D5FB9A" w14:textId="77777777" w:rsidR="00F82D76" w:rsidRDefault="00F82D76">
      <w:pPr>
        <w:spacing w:after="120"/>
        <w:ind w:left="400" w:hanging="400"/>
        <w:rPr>
          <w:sz w:val="24"/>
          <w:szCs w:val="24"/>
        </w:rPr>
      </w:pPr>
    </w:p>
    <w:p w14:paraId="62F6B0DD" w14:textId="77777777" w:rsidR="00F82D76" w:rsidRDefault="00F82D76">
      <w:pPr>
        <w:spacing w:after="120"/>
        <w:ind w:left="400" w:hanging="400"/>
        <w:rPr>
          <w:sz w:val="24"/>
          <w:szCs w:val="24"/>
        </w:rPr>
      </w:pPr>
    </w:p>
    <w:p w14:paraId="757EF3E4" w14:textId="77777777" w:rsidR="00F82D76" w:rsidRDefault="00F82D76">
      <w:pPr>
        <w:spacing w:after="120"/>
        <w:ind w:left="400" w:hanging="400"/>
        <w:rPr>
          <w:sz w:val="24"/>
          <w:szCs w:val="24"/>
        </w:rPr>
      </w:pPr>
    </w:p>
    <w:p w14:paraId="426171C2" w14:textId="77777777" w:rsidR="00F82D76" w:rsidRDefault="00F82D76">
      <w:pPr>
        <w:spacing w:after="120"/>
        <w:ind w:left="400" w:hanging="400"/>
        <w:rPr>
          <w:sz w:val="24"/>
          <w:szCs w:val="24"/>
        </w:rPr>
      </w:pPr>
    </w:p>
    <w:p w14:paraId="0ED79AC9" w14:textId="77777777" w:rsidR="00F82D76" w:rsidRDefault="00F82D76">
      <w:pPr>
        <w:spacing w:after="120"/>
        <w:ind w:left="400" w:hanging="400"/>
        <w:rPr>
          <w:sz w:val="24"/>
          <w:szCs w:val="24"/>
        </w:rPr>
      </w:pPr>
    </w:p>
    <w:p w14:paraId="621A366B" w14:textId="2F55EFA7" w:rsidR="001D5ED8" w:rsidRPr="00F82D76" w:rsidRDefault="00001C05">
      <w:pPr>
        <w:spacing w:after="120"/>
        <w:ind w:left="400" w:hanging="400"/>
        <w:rPr>
          <w:sz w:val="24"/>
          <w:szCs w:val="24"/>
        </w:rPr>
      </w:pPr>
      <w:r w:rsidRPr="00F82D76">
        <w:rPr>
          <w:sz w:val="24"/>
          <w:szCs w:val="24"/>
        </w:rPr>
        <w:lastRenderedPageBreak/>
        <w:t xml:space="preserve">1. </w:t>
      </w:r>
      <w:r w:rsidRPr="00F82D76">
        <w:rPr>
          <w:b/>
          <w:bCs/>
          <w:sz w:val="24"/>
          <w:szCs w:val="24"/>
        </w:rPr>
        <w:t>Introducción.</w:t>
      </w:r>
    </w:p>
    <w:p w14:paraId="22A6838F" w14:textId="77777777" w:rsidR="001D5ED8" w:rsidRPr="00F82D76" w:rsidRDefault="00001C05">
      <w:pPr>
        <w:spacing w:after="100"/>
        <w:ind w:left="8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1.1 </w:t>
      </w:r>
      <w:r w:rsidRPr="00F82D76">
        <w:rPr>
          <w:b/>
          <w:bCs/>
          <w:sz w:val="24"/>
          <w:szCs w:val="24"/>
        </w:rPr>
        <w:t>Objetivo</w:t>
      </w:r>
    </w:p>
    <w:p w14:paraId="6911D2DF" w14:textId="77777777" w:rsidR="001D5ED8" w:rsidRPr="00F82D76" w:rsidRDefault="00001C05">
      <w:pPr>
        <w:spacing w:after="120"/>
        <w:ind w:left="800"/>
        <w:rPr>
          <w:sz w:val="24"/>
          <w:szCs w:val="24"/>
        </w:rPr>
      </w:pPr>
      <w:r w:rsidRPr="00F82D76">
        <w:rPr>
          <w:sz w:val="24"/>
          <w:szCs w:val="24"/>
        </w:rPr>
        <w:t xml:space="preserve">Permitir que el Técnico atienda los casos que le fueron asignados </w:t>
      </w:r>
      <w:r w:rsidRPr="00F82D76">
        <w:rPr>
          <w:b/>
          <w:bCs/>
          <w:sz w:val="24"/>
          <w:szCs w:val="24"/>
        </w:rPr>
        <w:t>[CU-05]</w:t>
      </w:r>
      <w:r w:rsidRPr="00F82D76">
        <w:rPr>
          <w:sz w:val="24"/>
          <w:szCs w:val="24"/>
        </w:rPr>
        <w:t>, realizando el trabajo de campo correspondiente y documentando las acciones ejecutadas mediante un reporte de atención con su respectiva evidencia.</w:t>
      </w:r>
    </w:p>
    <w:p w14:paraId="6BD3B19D" w14:textId="77777777" w:rsidR="001D5ED8" w:rsidRPr="00F82D76" w:rsidRDefault="00001C05">
      <w:pPr>
        <w:spacing w:after="120"/>
        <w:ind w:left="4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 </w:t>
      </w:r>
      <w:r w:rsidRPr="00F82D76">
        <w:rPr>
          <w:b/>
          <w:bCs/>
          <w:sz w:val="24"/>
          <w:szCs w:val="24"/>
        </w:rPr>
        <w:t>Definición Caso de Uso</w:t>
      </w:r>
    </w:p>
    <w:p w14:paraId="3351D6DC" w14:textId="77777777" w:rsidR="001D5ED8" w:rsidRPr="00F82D76" w:rsidRDefault="00001C05">
      <w:pPr>
        <w:spacing w:after="100"/>
        <w:ind w:left="8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2.1 </w:t>
      </w:r>
      <w:r w:rsidRPr="00F82D76">
        <w:rPr>
          <w:b/>
          <w:bCs/>
          <w:sz w:val="24"/>
          <w:szCs w:val="24"/>
        </w:rPr>
        <w:t>Acto</w:t>
      </w:r>
      <w:r w:rsidRPr="00F82D76">
        <w:rPr>
          <w:b/>
          <w:bCs/>
          <w:sz w:val="24"/>
          <w:szCs w:val="24"/>
        </w:rPr>
        <w:t>res</w:t>
      </w:r>
    </w:p>
    <w:p w14:paraId="65AC9574" w14:textId="77777777" w:rsidR="001D5ED8" w:rsidRPr="00F82D76" w:rsidRDefault="00001C05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1. Técnico.</w:t>
      </w:r>
    </w:p>
    <w:p w14:paraId="28EE73AF" w14:textId="77777777" w:rsidR="001D5ED8" w:rsidRPr="00F82D76" w:rsidRDefault="00001C05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2. Sistema web.</w:t>
      </w:r>
    </w:p>
    <w:p w14:paraId="5ED8D3AB" w14:textId="77777777" w:rsidR="001D5ED8" w:rsidRPr="00F82D76" w:rsidRDefault="00001C05">
      <w:pPr>
        <w:spacing w:after="100"/>
        <w:ind w:left="8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2.2 </w:t>
      </w:r>
      <w:r w:rsidRPr="00F82D76">
        <w:rPr>
          <w:b/>
          <w:bCs/>
          <w:sz w:val="24"/>
          <w:szCs w:val="24"/>
        </w:rPr>
        <w:t>Precondiciones</w:t>
      </w:r>
    </w:p>
    <w:p w14:paraId="3F3D31D2" w14:textId="77777777" w:rsidR="001D5ED8" w:rsidRPr="00F82D76" w:rsidRDefault="00001C05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1. Que el sistema se encuentre activo y el usuario haya iniciado sesión </w:t>
      </w:r>
      <w:r w:rsidRPr="00F82D76">
        <w:rPr>
          <w:b/>
          <w:bCs/>
          <w:sz w:val="24"/>
          <w:szCs w:val="24"/>
        </w:rPr>
        <w:t>[CU-01]</w:t>
      </w:r>
      <w:r w:rsidRPr="00F82D76">
        <w:rPr>
          <w:sz w:val="24"/>
          <w:szCs w:val="24"/>
        </w:rPr>
        <w:t>.</w:t>
      </w:r>
    </w:p>
    <w:p w14:paraId="29AD11F1" w14:textId="77777777" w:rsidR="001D5ED8" w:rsidRPr="00F82D76" w:rsidRDefault="00001C05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 Que existan casos asignados en estado En Atención </w:t>
      </w:r>
      <w:r w:rsidRPr="00F82D76">
        <w:rPr>
          <w:b/>
          <w:bCs/>
          <w:sz w:val="24"/>
          <w:szCs w:val="24"/>
        </w:rPr>
        <w:t>(ver RN-CU06-01)</w:t>
      </w:r>
      <w:r w:rsidRPr="00F82D76">
        <w:rPr>
          <w:sz w:val="24"/>
          <w:szCs w:val="24"/>
        </w:rPr>
        <w:t>.</w:t>
      </w:r>
    </w:p>
    <w:p w14:paraId="6F961D6B" w14:textId="77777777" w:rsidR="001D5ED8" w:rsidRPr="00F82D76" w:rsidRDefault="00001C05">
      <w:pPr>
        <w:spacing w:after="100"/>
        <w:ind w:left="8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2.3 </w:t>
      </w:r>
      <w:r w:rsidRPr="00F82D76">
        <w:rPr>
          <w:b/>
          <w:bCs/>
          <w:sz w:val="24"/>
          <w:szCs w:val="24"/>
        </w:rPr>
        <w:t>Flujo Normal Básico</w:t>
      </w:r>
    </w:p>
    <w:p w14:paraId="6CF38E06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>2.3.1. El Técnico ingresa a la Bandeja de Casos Asignados.</w:t>
      </w:r>
    </w:p>
    <w:p w14:paraId="569C7BA2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 xml:space="preserve">2.3.2. El sistema muestra el listado de casos asignados al Técnico </w:t>
      </w:r>
      <w:r w:rsidRPr="00F82D76">
        <w:rPr>
          <w:b/>
          <w:bCs/>
          <w:sz w:val="24"/>
          <w:szCs w:val="24"/>
        </w:rPr>
        <w:t>(ver RN-CU06-01)</w:t>
      </w:r>
      <w:r w:rsidRPr="00F82D76">
        <w:rPr>
          <w:sz w:val="24"/>
          <w:szCs w:val="24"/>
        </w:rPr>
        <w:t xml:space="preserve">. </w:t>
      </w:r>
      <w:r w:rsidRPr="00F82D76">
        <w:rPr>
          <w:b/>
          <w:bCs/>
          <w:sz w:val="24"/>
          <w:szCs w:val="24"/>
        </w:rPr>
        <w:t>[FA01] [FA04]</w:t>
      </w:r>
    </w:p>
    <w:p w14:paraId="4C3FCEA4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 xml:space="preserve">2.3.3. El Técnico selecciona un caso del listado. </w:t>
      </w:r>
      <w:r w:rsidRPr="00F82D76">
        <w:rPr>
          <w:b/>
          <w:bCs/>
          <w:sz w:val="24"/>
          <w:szCs w:val="24"/>
        </w:rPr>
        <w:t>[FA04]</w:t>
      </w:r>
    </w:p>
    <w:p w14:paraId="46E74CC8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 xml:space="preserve">2.3.4. El sistema muestra el detalle del </w:t>
      </w:r>
      <w:r w:rsidRPr="00F82D76">
        <w:rPr>
          <w:sz w:val="24"/>
          <w:szCs w:val="24"/>
        </w:rPr>
        <w:t>caso.</w:t>
      </w:r>
    </w:p>
    <w:p w14:paraId="32798161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>2.3.5. El Técnico realiza el trabajo de campo correspondiente.</w:t>
      </w:r>
    </w:p>
    <w:p w14:paraId="7A652F37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>2.3.6. El Técnico documenta las acciones realizadas: campo obligatorio, texto largo de hasta 2000 caracteres.</w:t>
      </w:r>
    </w:p>
    <w:p w14:paraId="16D14E0A" w14:textId="3D778F89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>2.3.7. El Técnico adjunta evidencia de la atención, de forma opcional: archiv</w:t>
      </w:r>
      <w:r w:rsidRPr="00F82D76">
        <w:rPr>
          <w:sz w:val="24"/>
          <w:szCs w:val="24"/>
        </w:rPr>
        <w:t xml:space="preserve">o de imagen o video, máximo </w:t>
      </w:r>
      <w:r w:rsidR="001C2630">
        <w:rPr>
          <w:sz w:val="24"/>
          <w:szCs w:val="24"/>
        </w:rPr>
        <w:t>100</w:t>
      </w:r>
      <w:r w:rsidR="00536115">
        <w:rPr>
          <w:sz w:val="24"/>
          <w:szCs w:val="24"/>
        </w:rPr>
        <w:t xml:space="preserve"> </w:t>
      </w:r>
      <w:r w:rsidRPr="00F82D76">
        <w:rPr>
          <w:sz w:val="24"/>
          <w:szCs w:val="24"/>
        </w:rPr>
        <w:t xml:space="preserve">MB </w:t>
      </w:r>
      <w:r w:rsidRPr="00F82D76">
        <w:rPr>
          <w:b/>
          <w:bCs/>
          <w:sz w:val="24"/>
          <w:szCs w:val="24"/>
        </w:rPr>
        <w:t>(ver RN-CU06-03)</w:t>
      </w:r>
      <w:r w:rsidRPr="00F82D76">
        <w:rPr>
          <w:sz w:val="24"/>
          <w:szCs w:val="24"/>
        </w:rPr>
        <w:t xml:space="preserve">. </w:t>
      </w:r>
      <w:r w:rsidRPr="00F82D76">
        <w:rPr>
          <w:b/>
          <w:bCs/>
          <w:sz w:val="24"/>
          <w:szCs w:val="24"/>
        </w:rPr>
        <w:t>[FA02]</w:t>
      </w:r>
    </w:p>
    <w:p w14:paraId="76AB8F40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 xml:space="preserve">2.3.8. El Técnico selecciona </w:t>
      </w:r>
      <w:r w:rsidRPr="00F82D76">
        <w:rPr>
          <w:b/>
          <w:bCs/>
          <w:sz w:val="24"/>
          <w:szCs w:val="24"/>
        </w:rPr>
        <w:t>"Guardar"</w:t>
      </w:r>
      <w:r w:rsidRPr="00F82D76">
        <w:rPr>
          <w:sz w:val="24"/>
          <w:szCs w:val="24"/>
        </w:rPr>
        <w:t xml:space="preserve">. </w:t>
      </w:r>
      <w:r w:rsidRPr="00F82D76">
        <w:rPr>
          <w:b/>
          <w:bCs/>
          <w:sz w:val="24"/>
          <w:szCs w:val="24"/>
        </w:rPr>
        <w:t>[FA03]</w:t>
      </w:r>
    </w:p>
    <w:p w14:paraId="2EA37E3E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 xml:space="preserve">2.3.9. El sistema genera el documento del reporte de atención, visible en pantalla con opción a exportar en PDF </w:t>
      </w:r>
      <w:r w:rsidRPr="00F82D76">
        <w:rPr>
          <w:b/>
          <w:bCs/>
          <w:sz w:val="24"/>
          <w:szCs w:val="24"/>
        </w:rPr>
        <w:t>(ver RN-CU06-06)</w:t>
      </w:r>
      <w:r w:rsidRPr="00F82D76">
        <w:rPr>
          <w:sz w:val="24"/>
          <w:szCs w:val="24"/>
        </w:rPr>
        <w:t>.</w:t>
      </w:r>
    </w:p>
    <w:p w14:paraId="512ECAE4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>2.3.10. El sistema cam</w:t>
      </w:r>
      <w:r w:rsidRPr="00F82D76">
        <w:rPr>
          <w:sz w:val="24"/>
          <w:szCs w:val="24"/>
        </w:rPr>
        <w:t>bia el estado del caso a En Supervisión.</w:t>
      </w:r>
    </w:p>
    <w:p w14:paraId="0B2A79C7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 xml:space="preserve">2.3.11. El sistema traslada el caso al Supervisor. </w:t>
      </w:r>
      <w:r w:rsidRPr="00F82D76">
        <w:rPr>
          <w:b/>
          <w:bCs/>
          <w:sz w:val="24"/>
          <w:szCs w:val="24"/>
        </w:rPr>
        <w:t>(ver RN-CU06-04)</w:t>
      </w:r>
      <w:r w:rsidRPr="00F82D76">
        <w:rPr>
          <w:sz w:val="24"/>
          <w:szCs w:val="24"/>
        </w:rPr>
        <w:t xml:space="preserve"> </w:t>
      </w:r>
      <w:r w:rsidRPr="00F82D76">
        <w:rPr>
          <w:b/>
          <w:bCs/>
          <w:sz w:val="24"/>
          <w:szCs w:val="24"/>
        </w:rPr>
        <w:t>[CU-07]</w:t>
      </w:r>
    </w:p>
    <w:p w14:paraId="778E7ED0" w14:textId="3DCBBCBF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>2.3.12. El sistema guarda la atención en la Bitácora de Cambios</w:t>
      </w:r>
      <w:r w:rsidRPr="00F82D76">
        <w:rPr>
          <w:sz w:val="24"/>
          <w:szCs w:val="24"/>
        </w:rPr>
        <w:t xml:space="preserve">, con usuario, fecha, hora e IP de origen. </w:t>
      </w:r>
      <w:r w:rsidRPr="00F82D76">
        <w:rPr>
          <w:b/>
          <w:bCs/>
          <w:sz w:val="24"/>
          <w:szCs w:val="24"/>
        </w:rPr>
        <w:t>[CU-16]</w:t>
      </w:r>
    </w:p>
    <w:p w14:paraId="30A3E242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>2.3.13. El si</w:t>
      </w:r>
      <w:r w:rsidRPr="00F82D76">
        <w:rPr>
          <w:sz w:val="24"/>
          <w:szCs w:val="24"/>
        </w:rPr>
        <w:t xml:space="preserve">stema muestra el mensaje de éxito </w:t>
      </w:r>
      <w:r w:rsidRPr="00F82D76">
        <w:rPr>
          <w:b/>
          <w:bCs/>
          <w:sz w:val="24"/>
          <w:szCs w:val="24"/>
        </w:rPr>
        <w:t>(ver AN01 No. 1)</w:t>
      </w:r>
      <w:r w:rsidRPr="00F82D76">
        <w:rPr>
          <w:sz w:val="24"/>
          <w:szCs w:val="24"/>
        </w:rPr>
        <w:t>.</w:t>
      </w:r>
    </w:p>
    <w:p w14:paraId="1A2BB8A6" w14:textId="77777777" w:rsidR="001D5ED8" w:rsidRPr="00F82D76" w:rsidRDefault="00001C05">
      <w:pPr>
        <w:spacing w:after="90"/>
        <w:ind w:left="1200" w:hanging="500"/>
        <w:rPr>
          <w:sz w:val="24"/>
          <w:szCs w:val="24"/>
        </w:rPr>
      </w:pPr>
      <w:r w:rsidRPr="00F82D76">
        <w:rPr>
          <w:sz w:val="24"/>
          <w:szCs w:val="24"/>
        </w:rPr>
        <w:t>2.3.14. Fin del caso de uso.</w:t>
      </w:r>
    </w:p>
    <w:p w14:paraId="1A577466" w14:textId="77777777" w:rsidR="001D5ED8" w:rsidRPr="00F82D76" w:rsidRDefault="00001C05">
      <w:pPr>
        <w:spacing w:after="100"/>
        <w:ind w:left="8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2.4 </w:t>
      </w:r>
      <w:r w:rsidRPr="00F82D76">
        <w:rPr>
          <w:b/>
          <w:bCs/>
          <w:sz w:val="24"/>
          <w:szCs w:val="24"/>
        </w:rPr>
        <w:t>Flujos Alternos.</w:t>
      </w:r>
    </w:p>
    <w:p w14:paraId="28193A75" w14:textId="77777777" w:rsidR="001D5ED8" w:rsidRPr="00F82D76" w:rsidRDefault="00001C05" w:rsidP="005F406F">
      <w:pPr>
        <w:spacing w:after="100"/>
        <w:ind w:left="800"/>
        <w:rPr>
          <w:sz w:val="24"/>
          <w:szCs w:val="24"/>
        </w:rPr>
      </w:pPr>
      <w:r w:rsidRPr="00F82D76">
        <w:rPr>
          <w:b/>
          <w:bCs/>
          <w:sz w:val="24"/>
          <w:szCs w:val="24"/>
        </w:rPr>
        <w:t>[FA01] No existen casos asignados</w:t>
      </w:r>
    </w:p>
    <w:p w14:paraId="6AE46654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1. El sistema despliega un mensaje informativo </w:t>
      </w:r>
      <w:r w:rsidRPr="00F82D76">
        <w:rPr>
          <w:b/>
          <w:bCs/>
          <w:sz w:val="24"/>
          <w:szCs w:val="24"/>
        </w:rPr>
        <w:t>(ver AN02 No. 1)</w:t>
      </w:r>
      <w:r w:rsidRPr="00F82D76">
        <w:rPr>
          <w:sz w:val="24"/>
          <w:szCs w:val="24"/>
        </w:rPr>
        <w:t>.</w:t>
      </w:r>
    </w:p>
    <w:p w14:paraId="57369DD3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2. Fin del caso de uso.</w:t>
      </w:r>
    </w:p>
    <w:p w14:paraId="6551847D" w14:textId="77777777" w:rsidR="001D5ED8" w:rsidRPr="00F82D76" w:rsidRDefault="00001C05" w:rsidP="005F406F">
      <w:pPr>
        <w:spacing w:after="100"/>
        <w:ind w:left="800"/>
        <w:rPr>
          <w:sz w:val="24"/>
          <w:szCs w:val="24"/>
        </w:rPr>
      </w:pPr>
      <w:r w:rsidRPr="00F82D76">
        <w:rPr>
          <w:b/>
          <w:bCs/>
          <w:sz w:val="24"/>
          <w:szCs w:val="24"/>
        </w:rPr>
        <w:t>[FA02] Evidencia no válida</w:t>
      </w:r>
    </w:p>
    <w:p w14:paraId="03548B47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lastRenderedPageBreak/>
        <w:t>1. El sistema valida el tamaño y el formato del archivo.</w:t>
      </w:r>
    </w:p>
    <w:p w14:paraId="5D6FCA6E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 El sistema despliega el mensaje de error </w:t>
      </w:r>
      <w:r w:rsidRPr="00F82D76">
        <w:rPr>
          <w:b/>
          <w:bCs/>
          <w:sz w:val="24"/>
          <w:szCs w:val="24"/>
        </w:rPr>
        <w:t>(ver AN02 No. 2 o No. 3)</w:t>
      </w:r>
      <w:r w:rsidRPr="00F82D76">
        <w:rPr>
          <w:sz w:val="24"/>
          <w:szCs w:val="24"/>
        </w:rPr>
        <w:t>.</w:t>
      </w:r>
    </w:p>
    <w:p w14:paraId="24B5BB2D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3. El sistema retorna al paso 2.3.7, para corregir.</w:t>
      </w:r>
    </w:p>
    <w:p w14:paraId="6ADA7653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4. Fin del caso de uso.</w:t>
      </w:r>
    </w:p>
    <w:p w14:paraId="59FA4B35" w14:textId="77777777" w:rsidR="001D5ED8" w:rsidRPr="00F82D76" w:rsidRDefault="00001C05" w:rsidP="005F406F">
      <w:pPr>
        <w:spacing w:after="100"/>
        <w:ind w:left="800"/>
        <w:rPr>
          <w:sz w:val="24"/>
          <w:szCs w:val="24"/>
        </w:rPr>
      </w:pPr>
      <w:r w:rsidRPr="00F82D76">
        <w:rPr>
          <w:b/>
          <w:bCs/>
          <w:sz w:val="24"/>
          <w:szCs w:val="24"/>
        </w:rPr>
        <w:t>[FA03] Reporte de atención con información incompleta</w:t>
      </w:r>
    </w:p>
    <w:p w14:paraId="7224103C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1. El sistema valida que el reporte contenga toda la información obligatoria </w:t>
      </w:r>
      <w:r w:rsidRPr="00F82D76">
        <w:rPr>
          <w:b/>
          <w:bCs/>
          <w:sz w:val="24"/>
          <w:szCs w:val="24"/>
        </w:rPr>
        <w:t>(ver RN-CU06-02)</w:t>
      </w:r>
      <w:r w:rsidRPr="00F82D76">
        <w:rPr>
          <w:sz w:val="24"/>
          <w:szCs w:val="24"/>
        </w:rPr>
        <w:t>.</w:t>
      </w:r>
    </w:p>
    <w:p w14:paraId="6C8FC1C9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 El sistema despliega el mensaje de error </w:t>
      </w:r>
      <w:r w:rsidRPr="00F82D76">
        <w:rPr>
          <w:b/>
          <w:bCs/>
          <w:sz w:val="24"/>
          <w:szCs w:val="24"/>
        </w:rPr>
        <w:t>(ver AN02 No. 4)</w:t>
      </w:r>
      <w:r w:rsidRPr="00F82D76">
        <w:rPr>
          <w:sz w:val="24"/>
          <w:szCs w:val="24"/>
        </w:rPr>
        <w:t>.</w:t>
      </w:r>
    </w:p>
    <w:p w14:paraId="620A1CC0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3. El sistema retorna al paso 2.3.6, para cor</w:t>
      </w:r>
      <w:r w:rsidRPr="00F82D76">
        <w:rPr>
          <w:sz w:val="24"/>
          <w:szCs w:val="24"/>
        </w:rPr>
        <w:t>regir.</w:t>
      </w:r>
    </w:p>
    <w:p w14:paraId="38FDDEC5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4. Fin del caso de uso.</w:t>
      </w:r>
    </w:p>
    <w:p w14:paraId="7E58106B" w14:textId="77777777" w:rsidR="001D5ED8" w:rsidRPr="00F82D76" w:rsidRDefault="00001C05" w:rsidP="005F406F">
      <w:pPr>
        <w:spacing w:after="100"/>
        <w:ind w:left="800"/>
        <w:rPr>
          <w:sz w:val="24"/>
          <w:szCs w:val="24"/>
        </w:rPr>
      </w:pPr>
      <w:r w:rsidRPr="00F82D76">
        <w:rPr>
          <w:b/>
          <w:bCs/>
          <w:sz w:val="24"/>
          <w:szCs w:val="24"/>
        </w:rPr>
        <w:t>[FA04] Filtros de búsqueda</w:t>
      </w:r>
    </w:p>
    <w:p w14:paraId="137AC572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1. El sistema permite al Técnico buscar un caso por medio de filtros de búsqueda.</w:t>
      </w:r>
    </w:p>
    <w:p w14:paraId="67F56188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2. El Técnico ingresa el parámetro de búsqueda.</w:t>
      </w:r>
    </w:p>
    <w:p w14:paraId="4BAB844F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3. El sistema muestra el resultado, retornando al paso 2.3.3 del flu</w:t>
      </w:r>
      <w:r w:rsidRPr="00F82D76">
        <w:rPr>
          <w:sz w:val="24"/>
          <w:szCs w:val="24"/>
        </w:rPr>
        <w:t>jo básico.</w:t>
      </w:r>
    </w:p>
    <w:p w14:paraId="0DFFA5BE" w14:textId="77777777" w:rsidR="001D5ED8" w:rsidRPr="00F82D76" w:rsidRDefault="00001C05" w:rsidP="005F406F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4. Fin del caso de uso.</w:t>
      </w:r>
    </w:p>
    <w:p w14:paraId="238611BD" w14:textId="77777777" w:rsidR="001D5ED8" w:rsidRPr="00F82D76" w:rsidRDefault="00001C05">
      <w:pPr>
        <w:spacing w:after="100"/>
        <w:ind w:left="8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2.5 </w:t>
      </w:r>
      <w:r w:rsidRPr="00F82D76">
        <w:rPr>
          <w:b/>
          <w:bCs/>
          <w:sz w:val="24"/>
          <w:szCs w:val="24"/>
        </w:rPr>
        <w:t>Postcondiciones.</w:t>
      </w:r>
    </w:p>
    <w:p w14:paraId="69633D79" w14:textId="77777777" w:rsidR="001D5ED8" w:rsidRPr="00F82D76" w:rsidRDefault="00001C05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1. El caso queda en estado En Supervisión.</w:t>
      </w:r>
    </w:p>
    <w:p w14:paraId="1F3A458B" w14:textId="77777777" w:rsidR="001D5ED8" w:rsidRPr="00F82D76" w:rsidRDefault="00001C05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2. El reporte de atención y su evidencia quedan registrados y asociados al expediente del caso.</w:t>
      </w:r>
    </w:p>
    <w:p w14:paraId="198A9F45" w14:textId="77777777" w:rsidR="001D5ED8" w:rsidRPr="00F82D76" w:rsidRDefault="00001C05">
      <w:pPr>
        <w:spacing w:after="80"/>
        <w:ind w:left="1200" w:hanging="400"/>
        <w:rPr>
          <w:sz w:val="24"/>
          <w:szCs w:val="24"/>
        </w:rPr>
      </w:pPr>
      <w:r w:rsidRPr="00F82D76">
        <w:rPr>
          <w:sz w:val="24"/>
          <w:szCs w:val="24"/>
        </w:rPr>
        <w:t>3. El sistema registra en bitácora la atención del caso.</w:t>
      </w:r>
    </w:p>
    <w:p w14:paraId="760CCF43" w14:textId="77777777" w:rsidR="001D5ED8" w:rsidRPr="00F82D76" w:rsidRDefault="00001C05">
      <w:pPr>
        <w:spacing w:after="120"/>
        <w:ind w:left="4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3. </w:t>
      </w:r>
      <w:r w:rsidRPr="00F82D76">
        <w:rPr>
          <w:b/>
          <w:bCs/>
          <w:sz w:val="24"/>
          <w:szCs w:val="24"/>
        </w:rPr>
        <w:t>R</w:t>
      </w:r>
      <w:r w:rsidRPr="00F82D76">
        <w:rPr>
          <w:b/>
          <w:bCs/>
          <w:sz w:val="24"/>
          <w:szCs w:val="24"/>
        </w:rPr>
        <w:t>equerimientos Suplementarios o no Funcionales</w:t>
      </w:r>
    </w:p>
    <w:p w14:paraId="64783C31" w14:textId="1BC4814C" w:rsidR="001D5ED8" w:rsidRPr="00F82D76" w:rsidRDefault="00001C05" w:rsidP="00536115">
      <w:pPr>
        <w:spacing w:after="80"/>
        <w:ind w:left="1508" w:hanging="800"/>
        <w:rPr>
          <w:sz w:val="24"/>
          <w:szCs w:val="24"/>
        </w:rPr>
      </w:pPr>
      <w:r w:rsidRPr="00F82D76">
        <w:rPr>
          <w:sz w:val="24"/>
          <w:szCs w:val="24"/>
        </w:rPr>
        <w:t xml:space="preserve">1. El archivo de evidencia no deberá superar el tamaño máximo permitido de </w:t>
      </w:r>
      <w:r w:rsidR="00536115">
        <w:rPr>
          <w:sz w:val="24"/>
          <w:szCs w:val="24"/>
        </w:rPr>
        <w:t xml:space="preserve">100 </w:t>
      </w:r>
      <w:r w:rsidRPr="00F82D76">
        <w:rPr>
          <w:sz w:val="24"/>
          <w:szCs w:val="24"/>
        </w:rPr>
        <w:t>MB.</w:t>
      </w:r>
    </w:p>
    <w:p w14:paraId="73AA1191" w14:textId="77777777" w:rsidR="001D5ED8" w:rsidRPr="00F82D76" w:rsidRDefault="00001C05" w:rsidP="00536115">
      <w:pPr>
        <w:spacing w:after="80"/>
        <w:ind w:left="1508" w:hanging="800"/>
        <w:rPr>
          <w:sz w:val="24"/>
          <w:szCs w:val="24"/>
        </w:rPr>
      </w:pPr>
      <w:r w:rsidRPr="00F82D76">
        <w:rPr>
          <w:sz w:val="24"/>
          <w:szCs w:val="24"/>
        </w:rPr>
        <w:t>2. El sistema deberá aceptar únicamente imágenes y videos como evidencia.</w:t>
      </w:r>
    </w:p>
    <w:p w14:paraId="5E70EBD9" w14:textId="77777777" w:rsidR="001D5ED8" w:rsidRPr="00F82D76" w:rsidRDefault="00001C05" w:rsidP="00536115">
      <w:pPr>
        <w:spacing w:after="80"/>
        <w:ind w:left="1508" w:hanging="800"/>
        <w:rPr>
          <w:sz w:val="24"/>
          <w:szCs w:val="24"/>
        </w:rPr>
      </w:pPr>
      <w:r w:rsidRPr="00F82D76">
        <w:rPr>
          <w:sz w:val="24"/>
          <w:szCs w:val="24"/>
        </w:rPr>
        <w:t>3. El sistema deberá permitir exportar el reporte de atención en formato PDF.</w:t>
      </w:r>
    </w:p>
    <w:p w14:paraId="2D14CD8F" w14:textId="59992F18" w:rsidR="001D5ED8" w:rsidRDefault="00001C05" w:rsidP="00536115">
      <w:pPr>
        <w:spacing w:after="80"/>
        <w:ind w:left="1508" w:hanging="800"/>
        <w:rPr>
          <w:sz w:val="24"/>
          <w:szCs w:val="24"/>
        </w:rPr>
      </w:pPr>
      <w:r w:rsidRPr="00F82D76">
        <w:rPr>
          <w:sz w:val="24"/>
          <w:szCs w:val="24"/>
        </w:rPr>
        <w:t>4. El sistema deberá ser accesible desde dispositivos móviles.</w:t>
      </w:r>
    </w:p>
    <w:p w14:paraId="64B0901F" w14:textId="6495DE62" w:rsidR="00536115" w:rsidRDefault="00536115" w:rsidP="00536115">
      <w:pPr>
        <w:spacing w:after="80"/>
        <w:ind w:left="1508" w:hanging="800"/>
        <w:rPr>
          <w:sz w:val="24"/>
          <w:szCs w:val="24"/>
        </w:rPr>
      </w:pPr>
    </w:p>
    <w:p w14:paraId="64814FBC" w14:textId="77777777" w:rsidR="00536115" w:rsidRPr="00F82D76" w:rsidRDefault="00536115" w:rsidP="00536115">
      <w:pPr>
        <w:spacing w:after="80"/>
        <w:ind w:left="1508" w:hanging="800"/>
        <w:rPr>
          <w:sz w:val="24"/>
          <w:szCs w:val="24"/>
        </w:rPr>
      </w:pPr>
    </w:p>
    <w:p w14:paraId="121EA5BE" w14:textId="77777777" w:rsidR="001D5ED8" w:rsidRPr="00F82D76" w:rsidRDefault="00001C05">
      <w:pPr>
        <w:spacing w:after="120"/>
        <w:ind w:left="400" w:hanging="400"/>
        <w:rPr>
          <w:sz w:val="24"/>
          <w:szCs w:val="24"/>
        </w:rPr>
      </w:pPr>
      <w:r w:rsidRPr="00F82D76">
        <w:rPr>
          <w:sz w:val="24"/>
          <w:szCs w:val="24"/>
        </w:rPr>
        <w:t xml:space="preserve">4. </w:t>
      </w:r>
      <w:r w:rsidRPr="00F82D76">
        <w:rPr>
          <w:b/>
          <w:bCs/>
          <w:sz w:val="24"/>
          <w:szCs w:val="24"/>
        </w:rPr>
        <w:t>Firmas Necesarias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90"/>
        <w:gridCol w:w="1835"/>
        <w:gridCol w:w="1835"/>
      </w:tblGrid>
      <w:tr w:rsidR="001D5ED8" w:rsidRPr="00F82D76" w14:paraId="607145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C925BE" w14:textId="77777777" w:rsidR="001D5ED8" w:rsidRPr="00F82D76" w:rsidRDefault="00001C05">
            <w:pPr>
              <w:rPr>
                <w:sz w:val="24"/>
                <w:szCs w:val="24"/>
              </w:rPr>
            </w:pPr>
            <w:r w:rsidRPr="00F82D76">
              <w:rPr>
                <w:b/>
                <w:bCs/>
                <w:i/>
                <w:iCs/>
                <w:sz w:val="24"/>
                <w:szCs w:val="24"/>
              </w:rPr>
              <w:t>Persona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9BAF3" w14:textId="77777777" w:rsidR="001D5ED8" w:rsidRPr="00F82D76" w:rsidRDefault="00001C05">
            <w:pPr>
              <w:rPr>
                <w:sz w:val="24"/>
                <w:szCs w:val="24"/>
              </w:rPr>
            </w:pPr>
            <w:r w:rsidRPr="00F82D76">
              <w:rPr>
                <w:b/>
                <w:bCs/>
                <w:i/>
                <w:iCs/>
                <w:sz w:val="24"/>
                <w:szCs w:val="24"/>
              </w:rPr>
              <w:t>Sector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5B658" w14:textId="77777777" w:rsidR="001D5ED8" w:rsidRPr="00F82D76" w:rsidRDefault="00001C05">
            <w:pPr>
              <w:rPr>
                <w:sz w:val="24"/>
                <w:szCs w:val="24"/>
              </w:rPr>
            </w:pPr>
            <w:r w:rsidRPr="00F82D76">
              <w:rPr>
                <w:b/>
                <w:bCs/>
                <w:i/>
                <w:iCs/>
                <w:sz w:val="24"/>
                <w:szCs w:val="24"/>
              </w:rPr>
              <w:t>Firma</w:t>
            </w:r>
          </w:p>
        </w:tc>
      </w:tr>
      <w:tr w:rsidR="001D5ED8" w:rsidRPr="00F82D76" w14:paraId="6DE4C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06EEF" w14:textId="77777777" w:rsidR="001D5ED8" w:rsidRPr="00F82D76" w:rsidRDefault="00001C05">
            <w:pPr>
              <w:rPr>
                <w:sz w:val="24"/>
                <w:szCs w:val="24"/>
              </w:rPr>
            </w:pPr>
            <w:r w:rsidRPr="00F82D76">
              <w:rPr>
                <w:sz w:val="24"/>
                <w:szCs w:val="24"/>
              </w:rPr>
              <w:t>Edy Rigoberto Ramírez</w:t>
            </w: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CC3F3" w14:textId="77777777" w:rsidR="001D5ED8" w:rsidRPr="00F82D76" w:rsidRDefault="001D5ED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64EAB" w14:textId="77777777" w:rsidR="001D5ED8" w:rsidRPr="00F82D76" w:rsidRDefault="001D5ED8">
            <w:pPr>
              <w:rPr>
                <w:sz w:val="24"/>
                <w:szCs w:val="24"/>
              </w:rPr>
            </w:pPr>
          </w:p>
        </w:tc>
      </w:tr>
      <w:tr w:rsidR="001D5ED8" w:rsidRPr="00F82D76" w14:paraId="183572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67212" w14:textId="77777777" w:rsidR="001D5ED8" w:rsidRPr="00F82D76" w:rsidRDefault="001D5ED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328BC" w14:textId="77777777" w:rsidR="001D5ED8" w:rsidRPr="00F82D76" w:rsidRDefault="001D5ED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E6215" w14:textId="77777777" w:rsidR="001D5ED8" w:rsidRPr="00F82D76" w:rsidRDefault="001D5ED8">
            <w:pPr>
              <w:rPr>
                <w:sz w:val="24"/>
                <w:szCs w:val="24"/>
              </w:rPr>
            </w:pPr>
          </w:p>
        </w:tc>
      </w:tr>
    </w:tbl>
    <w:p w14:paraId="5573C5A5" w14:textId="77777777" w:rsidR="00001C05" w:rsidRPr="00F82D76" w:rsidRDefault="00001C05">
      <w:pPr>
        <w:rPr>
          <w:sz w:val="24"/>
          <w:szCs w:val="24"/>
        </w:rPr>
      </w:pPr>
    </w:p>
    <w:sectPr w:rsidR="00001C05" w:rsidRPr="00F82D7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35A4A"/>
    <w:multiLevelType w:val="hybridMultilevel"/>
    <w:tmpl w:val="3F4C9928"/>
    <w:lvl w:ilvl="0" w:tplc="3AF66F76">
      <w:start w:val="1"/>
      <w:numFmt w:val="decimal"/>
      <w:lvlText w:val="%1."/>
      <w:lvlJc w:val="left"/>
      <w:pPr>
        <w:ind w:left="700" w:hanging="360"/>
      </w:pPr>
    </w:lvl>
    <w:lvl w:ilvl="1" w:tplc="6108E26A">
      <w:numFmt w:val="decimal"/>
      <w:lvlText w:val=""/>
      <w:lvlJc w:val="left"/>
    </w:lvl>
    <w:lvl w:ilvl="2" w:tplc="82F8F320">
      <w:numFmt w:val="decimal"/>
      <w:lvlText w:val=""/>
      <w:lvlJc w:val="left"/>
    </w:lvl>
    <w:lvl w:ilvl="3" w:tplc="B4141B42">
      <w:numFmt w:val="decimal"/>
      <w:lvlText w:val=""/>
      <w:lvlJc w:val="left"/>
    </w:lvl>
    <w:lvl w:ilvl="4" w:tplc="2F425DDE">
      <w:numFmt w:val="decimal"/>
      <w:lvlText w:val=""/>
      <w:lvlJc w:val="left"/>
    </w:lvl>
    <w:lvl w:ilvl="5" w:tplc="6BFABB44">
      <w:numFmt w:val="decimal"/>
      <w:lvlText w:val=""/>
      <w:lvlJc w:val="left"/>
    </w:lvl>
    <w:lvl w:ilvl="6" w:tplc="9118DB84">
      <w:numFmt w:val="decimal"/>
      <w:lvlText w:val=""/>
      <w:lvlJc w:val="left"/>
    </w:lvl>
    <w:lvl w:ilvl="7" w:tplc="DA4651A0">
      <w:numFmt w:val="decimal"/>
      <w:lvlText w:val=""/>
      <w:lvlJc w:val="left"/>
    </w:lvl>
    <w:lvl w:ilvl="8" w:tplc="026076C4">
      <w:numFmt w:val="decimal"/>
      <w:lvlText w:val=""/>
      <w:lvlJc w:val="left"/>
    </w:lvl>
  </w:abstractNum>
  <w:abstractNum w:abstractNumId="1" w15:restartNumberingAfterBreak="0">
    <w:nsid w:val="093273C9"/>
    <w:multiLevelType w:val="hybridMultilevel"/>
    <w:tmpl w:val="544086A2"/>
    <w:lvl w:ilvl="0" w:tplc="874CDE0C">
      <w:start w:val="1"/>
      <w:numFmt w:val="decimal"/>
      <w:lvlText w:val="%1."/>
      <w:lvlJc w:val="left"/>
      <w:pPr>
        <w:ind w:left="700" w:hanging="360"/>
      </w:pPr>
    </w:lvl>
    <w:lvl w:ilvl="1" w:tplc="033ED078">
      <w:numFmt w:val="decimal"/>
      <w:lvlText w:val=""/>
      <w:lvlJc w:val="left"/>
    </w:lvl>
    <w:lvl w:ilvl="2" w:tplc="196C9128">
      <w:numFmt w:val="decimal"/>
      <w:lvlText w:val=""/>
      <w:lvlJc w:val="left"/>
    </w:lvl>
    <w:lvl w:ilvl="3" w:tplc="0D329D40">
      <w:numFmt w:val="decimal"/>
      <w:lvlText w:val=""/>
      <w:lvlJc w:val="left"/>
    </w:lvl>
    <w:lvl w:ilvl="4" w:tplc="2D4E89BC">
      <w:numFmt w:val="decimal"/>
      <w:lvlText w:val=""/>
      <w:lvlJc w:val="left"/>
    </w:lvl>
    <w:lvl w:ilvl="5" w:tplc="7CD43530">
      <w:numFmt w:val="decimal"/>
      <w:lvlText w:val=""/>
      <w:lvlJc w:val="left"/>
    </w:lvl>
    <w:lvl w:ilvl="6" w:tplc="FA70401C">
      <w:numFmt w:val="decimal"/>
      <w:lvlText w:val=""/>
      <w:lvlJc w:val="left"/>
    </w:lvl>
    <w:lvl w:ilvl="7" w:tplc="CE9AA012">
      <w:numFmt w:val="decimal"/>
      <w:lvlText w:val=""/>
      <w:lvlJc w:val="left"/>
    </w:lvl>
    <w:lvl w:ilvl="8" w:tplc="7BB2F2C0">
      <w:numFmt w:val="decimal"/>
      <w:lvlText w:val=""/>
      <w:lvlJc w:val="left"/>
    </w:lvl>
  </w:abstractNum>
  <w:abstractNum w:abstractNumId="2" w15:restartNumberingAfterBreak="0">
    <w:nsid w:val="342646AC"/>
    <w:multiLevelType w:val="hybridMultilevel"/>
    <w:tmpl w:val="F40291B6"/>
    <w:lvl w:ilvl="0" w:tplc="5DF29FDE">
      <w:start w:val="1"/>
      <w:numFmt w:val="decimal"/>
      <w:lvlText w:val="%1."/>
      <w:lvlJc w:val="left"/>
      <w:pPr>
        <w:ind w:left="700" w:hanging="360"/>
      </w:pPr>
    </w:lvl>
    <w:lvl w:ilvl="1" w:tplc="79B6DF46">
      <w:numFmt w:val="decimal"/>
      <w:lvlText w:val=""/>
      <w:lvlJc w:val="left"/>
    </w:lvl>
    <w:lvl w:ilvl="2" w:tplc="F98043E0">
      <w:numFmt w:val="decimal"/>
      <w:lvlText w:val=""/>
      <w:lvlJc w:val="left"/>
    </w:lvl>
    <w:lvl w:ilvl="3" w:tplc="441C6CFE">
      <w:numFmt w:val="decimal"/>
      <w:lvlText w:val=""/>
      <w:lvlJc w:val="left"/>
    </w:lvl>
    <w:lvl w:ilvl="4" w:tplc="DCB49F9C">
      <w:numFmt w:val="decimal"/>
      <w:lvlText w:val=""/>
      <w:lvlJc w:val="left"/>
    </w:lvl>
    <w:lvl w:ilvl="5" w:tplc="A1560EE0">
      <w:numFmt w:val="decimal"/>
      <w:lvlText w:val=""/>
      <w:lvlJc w:val="left"/>
    </w:lvl>
    <w:lvl w:ilvl="6" w:tplc="19A63CF0">
      <w:numFmt w:val="decimal"/>
      <w:lvlText w:val=""/>
      <w:lvlJc w:val="left"/>
    </w:lvl>
    <w:lvl w:ilvl="7" w:tplc="14567034">
      <w:numFmt w:val="decimal"/>
      <w:lvlText w:val=""/>
      <w:lvlJc w:val="left"/>
    </w:lvl>
    <w:lvl w:ilvl="8" w:tplc="142A0E90">
      <w:numFmt w:val="decimal"/>
      <w:lvlText w:val=""/>
      <w:lvlJc w:val="left"/>
    </w:lvl>
  </w:abstractNum>
  <w:abstractNum w:abstractNumId="3" w15:restartNumberingAfterBreak="0">
    <w:nsid w:val="3DA63C24"/>
    <w:multiLevelType w:val="hybridMultilevel"/>
    <w:tmpl w:val="E35283F2"/>
    <w:lvl w:ilvl="0" w:tplc="6D34E266">
      <w:start w:val="1"/>
      <w:numFmt w:val="decimal"/>
      <w:lvlText w:val="%1."/>
      <w:lvlJc w:val="left"/>
      <w:pPr>
        <w:ind w:left="700" w:hanging="360"/>
      </w:pPr>
    </w:lvl>
    <w:lvl w:ilvl="1" w:tplc="E50A6D76">
      <w:numFmt w:val="decimal"/>
      <w:lvlText w:val=""/>
      <w:lvlJc w:val="left"/>
    </w:lvl>
    <w:lvl w:ilvl="2" w:tplc="A38CB306">
      <w:numFmt w:val="decimal"/>
      <w:lvlText w:val=""/>
      <w:lvlJc w:val="left"/>
    </w:lvl>
    <w:lvl w:ilvl="3" w:tplc="8DAA342C">
      <w:numFmt w:val="decimal"/>
      <w:lvlText w:val=""/>
      <w:lvlJc w:val="left"/>
    </w:lvl>
    <w:lvl w:ilvl="4" w:tplc="C85C124E">
      <w:numFmt w:val="decimal"/>
      <w:lvlText w:val=""/>
      <w:lvlJc w:val="left"/>
    </w:lvl>
    <w:lvl w:ilvl="5" w:tplc="8EFA748A">
      <w:numFmt w:val="decimal"/>
      <w:lvlText w:val=""/>
      <w:lvlJc w:val="left"/>
    </w:lvl>
    <w:lvl w:ilvl="6" w:tplc="6E5653FC">
      <w:numFmt w:val="decimal"/>
      <w:lvlText w:val=""/>
      <w:lvlJc w:val="left"/>
    </w:lvl>
    <w:lvl w:ilvl="7" w:tplc="49C22B08">
      <w:numFmt w:val="decimal"/>
      <w:lvlText w:val=""/>
      <w:lvlJc w:val="left"/>
    </w:lvl>
    <w:lvl w:ilvl="8" w:tplc="33FA8B96">
      <w:numFmt w:val="decimal"/>
      <w:lvlText w:val=""/>
      <w:lvlJc w:val="left"/>
    </w:lvl>
  </w:abstractNum>
  <w:abstractNum w:abstractNumId="4" w15:restartNumberingAfterBreak="0">
    <w:nsid w:val="52DF7AD5"/>
    <w:multiLevelType w:val="hybridMultilevel"/>
    <w:tmpl w:val="0BD68B64"/>
    <w:lvl w:ilvl="0" w:tplc="E974ADFA">
      <w:start w:val="1"/>
      <w:numFmt w:val="bullet"/>
      <w:lvlText w:val="●"/>
      <w:lvlJc w:val="left"/>
      <w:pPr>
        <w:ind w:left="720" w:hanging="360"/>
      </w:pPr>
    </w:lvl>
    <w:lvl w:ilvl="1" w:tplc="FFD8AB40">
      <w:start w:val="1"/>
      <w:numFmt w:val="bullet"/>
      <w:lvlText w:val="○"/>
      <w:lvlJc w:val="left"/>
      <w:pPr>
        <w:ind w:left="1440" w:hanging="360"/>
      </w:pPr>
    </w:lvl>
    <w:lvl w:ilvl="2" w:tplc="56080A92">
      <w:start w:val="1"/>
      <w:numFmt w:val="bullet"/>
      <w:lvlText w:val="■"/>
      <w:lvlJc w:val="left"/>
      <w:pPr>
        <w:ind w:left="2160" w:hanging="360"/>
      </w:pPr>
    </w:lvl>
    <w:lvl w:ilvl="3" w:tplc="F926E05C">
      <w:start w:val="1"/>
      <w:numFmt w:val="bullet"/>
      <w:lvlText w:val="●"/>
      <w:lvlJc w:val="left"/>
      <w:pPr>
        <w:ind w:left="2880" w:hanging="360"/>
      </w:pPr>
    </w:lvl>
    <w:lvl w:ilvl="4" w:tplc="C540B2E8">
      <w:start w:val="1"/>
      <w:numFmt w:val="bullet"/>
      <w:lvlText w:val="○"/>
      <w:lvlJc w:val="left"/>
      <w:pPr>
        <w:ind w:left="3600" w:hanging="360"/>
      </w:pPr>
    </w:lvl>
    <w:lvl w:ilvl="5" w:tplc="F316341C">
      <w:start w:val="1"/>
      <w:numFmt w:val="bullet"/>
      <w:lvlText w:val="■"/>
      <w:lvlJc w:val="left"/>
      <w:pPr>
        <w:ind w:left="4320" w:hanging="360"/>
      </w:pPr>
    </w:lvl>
    <w:lvl w:ilvl="6" w:tplc="A4C6AAD6">
      <w:start w:val="1"/>
      <w:numFmt w:val="bullet"/>
      <w:lvlText w:val="●"/>
      <w:lvlJc w:val="left"/>
      <w:pPr>
        <w:ind w:left="5040" w:hanging="360"/>
      </w:pPr>
    </w:lvl>
    <w:lvl w:ilvl="7" w:tplc="8496DC28">
      <w:start w:val="1"/>
      <w:numFmt w:val="bullet"/>
      <w:lvlText w:val="●"/>
      <w:lvlJc w:val="left"/>
      <w:pPr>
        <w:ind w:left="5760" w:hanging="360"/>
      </w:pPr>
    </w:lvl>
    <w:lvl w:ilvl="8" w:tplc="809087D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BCD40C2"/>
    <w:multiLevelType w:val="hybridMultilevel"/>
    <w:tmpl w:val="15362810"/>
    <w:lvl w:ilvl="0" w:tplc="4B520F1E">
      <w:start w:val="1"/>
      <w:numFmt w:val="decimal"/>
      <w:lvlText w:val="%1."/>
      <w:lvlJc w:val="left"/>
      <w:pPr>
        <w:ind w:left="400" w:hanging="400"/>
      </w:pPr>
    </w:lvl>
    <w:lvl w:ilvl="1" w:tplc="32904176">
      <w:start w:val="1"/>
      <w:numFmt w:val="decimal"/>
      <w:lvlText w:val="%2."/>
      <w:lvlJc w:val="left"/>
      <w:pPr>
        <w:ind w:left="800" w:hanging="400"/>
      </w:pPr>
    </w:lvl>
    <w:lvl w:ilvl="2" w:tplc="9B964450">
      <w:start w:val="1"/>
      <w:numFmt w:val="decimal"/>
      <w:lvlText w:val="%3."/>
      <w:lvlJc w:val="left"/>
      <w:pPr>
        <w:ind w:left="1200" w:hanging="400"/>
      </w:pPr>
    </w:lvl>
    <w:lvl w:ilvl="3" w:tplc="FC82BC20">
      <w:start w:val="1"/>
      <w:numFmt w:val="decimal"/>
      <w:lvlText w:val="%4."/>
      <w:lvlJc w:val="left"/>
      <w:pPr>
        <w:ind w:left="1600" w:hanging="400"/>
      </w:pPr>
    </w:lvl>
    <w:lvl w:ilvl="4" w:tplc="8E421A28">
      <w:numFmt w:val="decimal"/>
      <w:lvlText w:val=""/>
      <w:lvlJc w:val="left"/>
    </w:lvl>
    <w:lvl w:ilvl="5" w:tplc="CD62E8EA">
      <w:numFmt w:val="decimal"/>
      <w:lvlText w:val=""/>
      <w:lvlJc w:val="left"/>
    </w:lvl>
    <w:lvl w:ilvl="6" w:tplc="F422494E">
      <w:numFmt w:val="decimal"/>
      <w:lvlText w:val=""/>
      <w:lvlJc w:val="left"/>
    </w:lvl>
    <w:lvl w:ilvl="7" w:tplc="8384EFB0">
      <w:numFmt w:val="decimal"/>
      <w:lvlText w:val=""/>
      <w:lvlJc w:val="left"/>
    </w:lvl>
    <w:lvl w:ilvl="8" w:tplc="E06E9AA4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ED8"/>
    <w:rsid w:val="00001C05"/>
    <w:rsid w:val="001C2630"/>
    <w:rsid w:val="001D5ED8"/>
    <w:rsid w:val="00536115"/>
    <w:rsid w:val="005F406F"/>
    <w:rsid w:val="00C54848"/>
    <w:rsid w:val="00F8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B7C14E"/>
  <w15:docId w15:val="{213317DA-B78E-48CE-844D-95094597E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FD52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ByLine">
    <w:name w:val="ByLine"/>
    <w:basedOn w:val="Title"/>
    <w:rsid w:val="00FD52AD"/>
    <w:pPr>
      <w:spacing w:before="240" w:after="720"/>
      <w:contextualSpacing w:val="0"/>
      <w:jc w:val="right"/>
    </w:pPr>
    <w:rPr>
      <w:rFonts w:ascii="Arial" w:eastAsia="Times New Roman" w:hAnsi="Arial" w:cs="Times New Roman"/>
      <w:b/>
      <w:spacing w:val="0"/>
      <w:sz w:val="28"/>
      <w:szCs w:val="20"/>
      <w:lang w:val="en-US"/>
    </w:rPr>
  </w:style>
  <w:style w:type="paragraph" w:customStyle="1" w:styleId="ChangeHistoryTitle">
    <w:name w:val="ChangeHistory Title"/>
    <w:rsid w:val="00FD52AD"/>
    <w:pPr>
      <w:keepNext/>
      <w:spacing w:before="60" w:after="60"/>
      <w:jc w:val="center"/>
    </w:pPr>
    <w:rPr>
      <w:rFonts w:ascii="Arial" w:hAnsi="Arial"/>
      <w:b/>
      <w:sz w:val="3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541</Words>
  <Characters>2979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Valeria Guzman</cp:lastModifiedBy>
  <cp:revision>4</cp:revision>
  <dcterms:created xsi:type="dcterms:W3CDTF">2026-08-26T02:29:00Z</dcterms:created>
  <dcterms:modified xsi:type="dcterms:W3CDTF">2026-08-26T03:08:00Z</dcterms:modified>
</cp:coreProperties>
</file>