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8FB2" w14:textId="77777777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tulo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DD0C7DC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 xml:space="preserve">CU-11-Administración de Catálogos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8802117" w14:textId="32DB26E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40B68B" w14:textId="1E5B74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A1AD1C7" w14:textId="156181F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F5EB124" w14:textId="59AE7E3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9CF8D41" w14:textId="6F24B3F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744187" w14:textId="5271570E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63DBE710" w14:textId="793AB21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2C7F00E" w14:textId="1FAD825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C926B98" w14:textId="18DE495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66AFB" w14:textId="75A81A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60F2A" w14:textId="2E7C6D0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001335" w14:textId="5212653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CB21B65" w14:textId="59E06AD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2F5A4" w14:textId="369BB7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1C35D" w14:textId="78FEB79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8C9AE8" w14:textId="28303E5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43A3E8" w14:textId="156FEDF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098E" w14:textId="331B394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FEF6" w14:textId="3806384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42FADFB" w14:textId="2EC3551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06FAB91" w14:textId="4CBA73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38FB615" w14:textId="469DA47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D81484A" w14:textId="69D68A0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BEF6E54" w14:textId="623C195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A033B89" w14:textId="19D60EC7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Permitir que el Administrador agregue, edite, inactive o elimine los elementos de los catálogos administrables del sistema, que son los departamentos, las categorías del problema y los motivos de rechazo.</w:t>
      </w:r>
    </w:p>
    <w:p w14:paraId="3481D92B" w14:textId="754754A5" w:rsidR="002C051C" w:rsidRPr="007E02CA" w:rsidRDefault="001F17AE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1333811D" w14:textId="4780B4D4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Sistema web</w:t>
      </w:r>
    </w:p>
    <w:p w14:paraId="60E6EDB8" w14:textId="59CFF895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Usuario empleado municipal con rol de Administrador</w:t>
      </w:r>
    </w:p>
    <w:p w14:paraId="7A423D4E" w14:textId="175CEF40" w:rsidR="00DE6510" w:rsidRPr="007E02CA" w:rsidRDefault="0045242E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2DE65E19" w14:textId="745F7A2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sistema web se encuentre disponible.</w:t>
      </w:r>
    </w:p>
    <w:p w14:paraId="45195DC5" w14:textId="25008AC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Que el usuario haya iniciado sesión con el rol de Administrador.</w:t>
      </w:r>
    </w:p>
    <w:p w14:paraId="095A1B35" w14:textId="05547C08" w:rsidR="0045242E" w:rsidRPr="007E02CA" w:rsidRDefault="007670F1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3873F29" w14:textId="2E7429F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 xml:space="preserve">Ver CU01</w:t>
      </w:r>
    </w:p>
    <w:p w14:paraId="6562062E" w14:textId="76533DF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la bandeja principal con los siguientes menús.</w:t>
      </w:r>
    </w:p>
    <w:p w14:paraId="44D46354" w14:textId="5F09858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Mantenimiento de Usuarios </w:t>
      </w:r>
      <w:r>
        <w:rPr>
          <w:b/>
          <w:bCs/>
          <w:sz w:val="20"/>
          <w:szCs w:val="20"/>
          <w:lang w:val="es-ES_tradnl"/>
        </w:rPr>
        <w:t xml:space="preserve">Ver CU10</w:t>
      </w:r>
    </w:p>
    <w:p w14:paraId="2816B3C1" w14:textId="67AF718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Administración de Catálogos</w:t>
      </w:r>
    </w:p>
    <w:p w14:paraId="53E03FB2" w14:textId="4C5AB984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2EDF84F7" w14:textId="631B70D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 xml:space="preserve">Ver CU14</w:t>
      </w:r>
    </w:p>
    <w:p w14:paraId="6B27BDC9" w14:textId="36C7854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 xml:space="preserve">Ver CU12</w:t>
      </w:r>
    </w:p>
    <w:p w14:paraId="637A7780" w14:textId="7D07A518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 xml:space="preserve">FA09</w:t>
      </w:r>
    </w:p>
    <w:p w14:paraId="2A7DBBD7" w14:textId="7C4423C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 xml:space="preserve">FA01</w:t>
      </w:r>
    </w:p>
    <w:p w14:paraId="79E45EBD" w14:textId="7796EB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“Administración de Catálogos”.</w:t>
      </w:r>
    </w:p>
    <w:p w14:paraId="42615D8D" w14:textId="5B0E97F8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catálogos disponibles.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6F54890E" w14:textId="3761AA3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Departamentos</w:t>
      </w:r>
    </w:p>
    <w:p w14:paraId="3FB1321B" w14:textId="4C5C8CC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Categorías del Problema</w:t>
      </w:r>
    </w:p>
    <w:p w14:paraId="1CE16A73" w14:textId="61F26F7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Motivos de Rechazo</w:t>
      </w:r>
    </w:p>
    <w:p w14:paraId="50055752" w14:textId="19BE582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un catálogo.</w:t>
      </w:r>
    </w:p>
    <w:p w14:paraId="5F41CACA" w14:textId="6029A4C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administración de catálogos con los elementos del catálogo seleccionado.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1B236419" w14:textId="77BBBF5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1D2C618F" w14:textId="121EE83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Agregar elemento</w:t>
      </w:r>
    </w:p>
    <w:p w14:paraId="79EDC53C" w14:textId="7054455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 xml:space="preserve">FA02</w:t>
      </w:r>
    </w:p>
    <w:p w14:paraId="7F87FE4E" w14:textId="4CE57D64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Eliminar </w:t>
      </w:r>
      <w:r>
        <w:rPr>
          <w:b/>
          <w:bCs/>
          <w:sz w:val="20"/>
          <w:szCs w:val="20"/>
          <w:lang w:val="es-ES_tradnl"/>
        </w:rPr>
        <w:t xml:space="preserve">FA08</w:t>
      </w:r>
    </w:p>
    <w:p w14:paraId="153E2372" w14:textId="584C2F1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“Agregar elemento”.</w:t>
      </w:r>
    </w:p>
    <w:p w14:paraId="45C71DFF" w14:textId="504383A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del elemento. </w:t>
      </w:r>
      <w:r>
        <w:rPr>
          <w:b/>
          <w:bCs/>
          <w:sz w:val="20"/>
          <w:szCs w:val="20"/>
          <w:lang w:val="es-ES_tradnl"/>
        </w:rPr>
        <w:t xml:space="preserve">RN28, FA04</w:t>
      </w:r>
    </w:p>
    <w:p w14:paraId="499326F1" w14:textId="7172A83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siguientes botones.</w:t>
      </w:r>
    </w:p>
    <w:p w14:paraId="6B8A4FA7" w14:textId="1026E51E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Guardar</w:t>
      </w:r>
    </w:p>
    <w:p w14:paraId="59A6ABEF" w14:textId="6B0C782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 xml:space="preserve">FA05</w:t>
      </w:r>
    </w:p>
    <w:p w14:paraId="2D1ACE05" w14:textId="2F5C3CC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llena el formulario del elemento.</w:t>
      </w:r>
    </w:p>
    <w:p w14:paraId="429B6C14" w14:textId="6CBD6FE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</w:t>
      </w:r>
    </w:p>
    <w:p w14:paraId="5DFF958C" w14:textId="6209B56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elemento y actualiza la memoria caché del catálogo.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569A4DBD" w14:textId="451F3E9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1C34DCC8" w14:textId="48BE336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9</w:t>
      </w:r>
    </w:p>
    <w:p w14:paraId="40EDF817" w14:textId="3577FE4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básico.</w:t>
      </w:r>
    </w:p>
    <w:p w14:paraId="24AB4990" w14:textId="767DB92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del caso de uso.</w:t>
      </w:r>
    </w:p>
    <w:p w14:paraId="0A02C9BC" w14:textId="75340954" w:rsidR="0061190F" w:rsidRPr="007E02CA" w:rsidRDefault="0061190F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510F86DE" w14:textId="6AE9251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FA01 Cerrar sesión</w:t>
      </w:r>
    </w:p>
    <w:p w14:paraId="545C732E" w14:textId="7A5994D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</w:t>
      </w:r>
    </w:p>
    <w:p w14:paraId="6CAC7189" w14:textId="66E35D66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5FA3812D" w14:textId="51F720E3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portal web.</w:t>
      </w:r>
    </w:p>
    <w:p w14:paraId="4DD8CD59" w14:textId="34699A1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9D5560F" w14:textId="5EC43EBF" w:rsidR="0054690E" w:rsidRDefault="0054690E" w:rsidP="003866A1">
      <w:pPr>
        <w:rPr>
          <w:sz w:val="20"/>
          <w:szCs w:val="20"/>
          <w:lang w:val="es-ES_tradnl"/>
        </w:rPr>
      </w:pPr>
    </w:p>
    <w:p w14:paraId="27B940FE" w14:textId="57D499A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FA02 Editar o inactivar un elemento</w:t>
      </w:r>
    </w:p>
    <w:p w14:paraId="69594369" w14:textId="6BF6E89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“Editar” del elemento que desea modificar.</w:t>
      </w:r>
    </w:p>
    <w:p w14:paraId="289ED8FB" w14:textId="3F97776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del elemento con sus datos.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1B0B2B51" w14:textId="187ED63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modifica los datos, o quita la marca de Activo para inactivarlo.</w:t>
      </w:r>
    </w:p>
    <w:p w14:paraId="48585855" w14:textId="6A60CFE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 xml:space="preserve">FA06, FA07</w:t>
      </w:r>
    </w:p>
    <w:p w14:paraId="11EFFE0E" w14:textId="6E28272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13 del flujo básico.</w:t>
      </w:r>
    </w:p>
    <w:p w14:paraId="6C98C1FF" w14:textId="626EA990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FD0C78E" w14:textId="7CFE3EC4" w:rsidR="0054690E" w:rsidRDefault="0054690E" w:rsidP="003866A1">
      <w:pPr>
        <w:rPr>
          <w:sz w:val="20"/>
          <w:szCs w:val="20"/>
          <w:lang w:val="es-ES_tradnl"/>
        </w:rPr>
      </w:pPr>
    </w:p>
    <w:p w14:paraId="537BABBE" w14:textId="565E69E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FA03 El elemento se encuentra en uso</w:t>
      </w:r>
    </w:p>
    <w:p w14:paraId="2D8527C7" w14:textId="67696205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si el elemento ya fue utilizado por un caso, un usuario o una categoría.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4BE67A8F" w14:textId="4F0A0A5A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botón “Eliminar” como desactivado cuando el elemento se encuentra en uso.</w:t>
      </w:r>
    </w:p>
    <w:p w14:paraId="30B2CA4F" w14:textId="54C79F2F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27</w:t>
      </w:r>
    </w:p>
    <w:p w14:paraId="52330F3A" w14:textId="52F4F7F2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básico.</w:t>
      </w:r>
    </w:p>
    <w:p w14:paraId="6334371E" w14:textId="4587E4E6" w:rsidR="004D0701" w:rsidRPr="003866A1" w:rsidRDefault="004D0701" w:rsidP="0054690E">
      <w:pPr>
        <w:numPr>
          <w:ilvl w:val="0"/>
          <w:numId w:val="2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79B78269" w14:textId="7632112A" w:rsidR="0054690E" w:rsidRDefault="0054690E" w:rsidP="003866A1">
      <w:pPr>
        <w:rPr>
          <w:sz w:val="20"/>
          <w:szCs w:val="20"/>
          <w:lang w:val="es-ES_tradnl"/>
        </w:rPr>
      </w:pPr>
    </w:p>
    <w:p w14:paraId="1BDCE440" w14:textId="173AFEA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FA04 Se agrega una categoría del problema</w:t>
      </w:r>
    </w:p>
    <w:p w14:paraId="5A369023" w14:textId="5EB61B7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solicita el departamento responsable de la categoría. </w:t>
      </w:r>
      <w:r>
        <w:rPr>
          <w:b/>
          <w:bCs/>
          <w:sz w:val="20"/>
          <w:szCs w:val="20"/>
          <w:lang w:val="es-ES_tradnl"/>
        </w:rPr>
        <w:t xml:space="preserve">RN06, RN28</w:t>
      </w:r>
    </w:p>
    <w:p w14:paraId="3CC5C8EB" w14:textId="78A55818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departamento responsable.</w:t>
      </w:r>
    </w:p>
    <w:p w14:paraId="287D9D1D" w14:textId="6BF416E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los tipos de caso a los que aplica la categoría. </w:t>
      </w:r>
      <w:r>
        <w:rPr>
          <w:b/>
          <w:bCs/>
          <w:sz w:val="20"/>
          <w:szCs w:val="20"/>
          <w:lang w:val="es-ES_tradnl"/>
        </w:rPr>
        <w:t xml:space="preserve">RN03</w:t>
      </w:r>
    </w:p>
    <w:p w14:paraId="5A83C6D4" w14:textId="225B590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continúa en el paso 11 del flujo básico.</w:t>
      </w:r>
    </w:p>
    <w:p w14:paraId="7F2BE22C" w14:textId="490F428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2147F3A6" w14:textId="67CF67AA" w:rsidR="0054690E" w:rsidRDefault="0054690E" w:rsidP="003866A1">
      <w:pPr>
        <w:rPr>
          <w:sz w:val="20"/>
          <w:szCs w:val="20"/>
          <w:lang w:val="es-ES_tradnl"/>
        </w:rPr>
      </w:pPr>
    </w:p>
    <w:p w14:paraId="7304589A" w14:textId="5420F948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FA05 Cancelar</w:t>
      </w:r>
    </w:p>
    <w:p w14:paraId="611C8021" w14:textId="72E0076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“Cancelar”</w:t>
      </w:r>
    </w:p>
    <w:p w14:paraId="67814B2A" w14:textId="39294D8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cierra el formulario.</w:t>
      </w:r>
    </w:p>
    <w:p w14:paraId="285D9981" w14:textId="67A8C25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básico.</w:t>
      </w:r>
    </w:p>
    <w:p w14:paraId="2487E278" w14:textId="4B21C2F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480B34B" w14:textId="595E765A" w:rsidR="0054690E" w:rsidRDefault="0054690E" w:rsidP="003866A1">
      <w:pPr>
        <w:rPr>
          <w:sz w:val="20"/>
          <w:szCs w:val="20"/>
          <w:lang w:val="es-ES_tradnl"/>
        </w:rPr>
      </w:pPr>
    </w:p>
    <w:p w14:paraId="56803752" w14:textId="10FC636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FA06 Campos obligatorios incompletos</w:t>
      </w:r>
    </w:p>
    <w:p w14:paraId="75BF948D" w14:textId="2D87D561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nombre del elemento haya sido ingresado.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1438BAAA" w14:textId="6EB7458A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7</w:t>
      </w:r>
    </w:p>
    <w:p w14:paraId="1E8CDBA1" w14:textId="7BBCC84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11 del flujo básico, para corregir.</w:t>
      </w:r>
    </w:p>
    <w:p w14:paraId="23B99E13" w14:textId="7DEAB81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0005A8C" w14:textId="5647A415" w:rsidR="0054690E" w:rsidRDefault="0054690E" w:rsidP="003866A1">
      <w:pPr>
        <w:rPr>
          <w:sz w:val="20"/>
          <w:szCs w:val="20"/>
          <w:lang w:val="es-ES_tradnl"/>
        </w:rPr>
      </w:pPr>
    </w:p>
    <w:p w14:paraId="597D3C04" w14:textId="179FA0B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FA07 El elemento ya existe en el catálogo</w:t>
      </w:r>
    </w:p>
    <w:p w14:paraId="7375FF99" w14:textId="31A2CEDF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nombre no exista en el catálogo. </w:t>
      </w:r>
      <w:r>
        <w:rPr>
          <w:b/>
          <w:bCs/>
          <w:sz w:val="20"/>
          <w:szCs w:val="20"/>
          <w:lang w:val="es-ES_tradnl"/>
        </w:rPr>
        <w:t xml:space="preserve">RN28</w:t>
      </w:r>
    </w:p>
    <w:p w14:paraId="1E259AFC" w14:textId="1A9B690E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44</w:t>
      </w:r>
    </w:p>
    <w:p w14:paraId="2C34137F" w14:textId="4542E8EC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11 del flujo básico, para corregir.</w:t>
      </w:r>
    </w:p>
    <w:p w14:paraId="6853F04C" w14:textId="55EB0386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6B585452" w14:textId="7D20AD3B" w:rsidR="0054690E" w:rsidRDefault="0054690E" w:rsidP="003866A1">
      <w:pPr>
        <w:rPr>
          <w:sz w:val="20"/>
          <w:szCs w:val="20"/>
          <w:lang w:val="es-ES_tradnl"/>
        </w:rPr>
      </w:pPr>
    </w:p>
    <w:p w14:paraId="31978220" w14:textId="52BB8A72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FA08 Eliminar un elemento</w:t>
      </w:r>
    </w:p>
    <w:p w14:paraId="5EBB3F1E" w14:textId="5D88E481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“Eliminar” de un elemento que no se encuentra en uso. </w:t>
      </w:r>
      <w:r>
        <w:rPr>
          <w:b/>
          <w:bCs/>
          <w:sz w:val="20"/>
          <w:szCs w:val="20"/>
          <w:lang w:val="es-ES_tradnl"/>
        </w:rPr>
        <w:t xml:space="preserve">FA03</w:t>
      </w:r>
    </w:p>
    <w:p w14:paraId="55E2BF1F" w14:textId="1ECBEC4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elimina el elemento y actualiza la memoria caché del catálogo.</w:t>
      </w:r>
    </w:p>
    <w:p w14:paraId="3A9C80E2" w14:textId="29BDEAE6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CU15</w:t>
      </w:r>
    </w:p>
    <w:p w14:paraId="7F82E654" w14:textId="48EB6C0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 xml:space="preserve">AN01 # 9</w:t>
      </w:r>
    </w:p>
    <w:p w14:paraId="2434BD3A" w14:textId="3EB247C0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básico.</w:t>
      </w:r>
    </w:p>
    <w:p w14:paraId="62B92B78" w14:textId="4A45B275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3754042A" w14:textId="44931B42" w:rsidR="0054690E" w:rsidRDefault="0054690E" w:rsidP="003866A1">
      <w:pPr>
        <w:rPr>
          <w:sz w:val="20"/>
          <w:szCs w:val="20"/>
          <w:lang w:val="es-ES_tradnl"/>
        </w:rPr>
      </w:pPr>
    </w:p>
    <w:p w14:paraId="52903BF4" w14:textId="41E04035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 Seguimiento del caso</w:t>
      </w:r>
    </w:p>
    <w:p w14:paraId="74C8C18C" w14:textId="245CBE93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menú “Seguimiento del Caso”.</w:t>
      </w:r>
    </w:p>
    <w:p w14:paraId="57868731" w14:textId="77E060A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3831BFF6" w14:textId="4CDD908D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 xml:space="preserve">FA09-A</w:t>
      </w:r>
    </w:p>
    <w:p w14:paraId="3859857B" w14:textId="26AB635F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consolidado del caso: sus datos, la decisión del Auxiliar, las observaciones registradas, las actividades del Técnico, los documentos generados y el historial de cambios. </w:t>
      </w:r>
      <w:r>
        <w:rPr>
          <w:b/>
          <w:bCs/>
          <w:sz w:val="20"/>
          <w:szCs w:val="20"/>
          <w:lang w:val="es-ES_tradnl"/>
        </w:rPr>
        <w:t xml:space="preserve">RN37</w:t>
      </w:r>
    </w:p>
    <w:p w14:paraId="3F548314" w14:textId="2BBF0F4C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expediente en modo de solo lectura, sin permitir modificar ningún dato.</w:t>
      </w:r>
    </w:p>
    <w:p w14:paraId="5D83C9FD" w14:textId="33B375A3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6 del flujo básico.</w:t>
      </w:r>
    </w:p>
    <w:p w14:paraId="46D7055E" w14:textId="620749C9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5F20C68C" w14:textId="3E8E3AA9" w:rsidR="0054690E" w:rsidRDefault="0054690E" w:rsidP="003866A1">
      <w:pPr>
        <w:rPr>
          <w:sz w:val="20"/>
          <w:szCs w:val="20"/>
          <w:lang w:val="es-ES_tradnl"/>
        </w:rPr>
      </w:pPr>
    </w:p>
    <w:p w14:paraId="44010E8A" w14:textId="7FBAAF81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 xml:space="preserve">FA09-A Caso no encontrado en el seguimiento</w:t>
      </w:r>
    </w:p>
    <w:p w14:paraId="49C1B097" w14:textId="59B2439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exista un caso con el código ingresado.</w:t>
      </w:r>
    </w:p>
    <w:p w14:paraId="30B17AC9" w14:textId="3D889BDE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 xml:space="preserve">AN02 # 24</w:t>
      </w:r>
    </w:p>
    <w:p w14:paraId="540F0FCA" w14:textId="2C3F3E0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retorna al paso 3 del flujo alterno FA09, para corregir.</w:t>
      </w:r>
    </w:p>
    <w:p w14:paraId="464825FE" w14:textId="34DFBC3B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Fin de flujo alterno.</w:t>
      </w:r>
    </w:p>
    <w:p w14:paraId="1CAF205B" w14:textId="3FD7CE52" w:rsidR="001135E0" w:rsidRPr="007E02CA" w:rsidRDefault="00CF21DB" w:rsidP="007E02CA">
      <w:pPr>
        <w:pStyle w:val="Ttulo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lastRenderedPageBreak/>
        <w:t>Postcondiciones</w:t>
      </w:r>
    </w:p>
    <w:p w14:paraId="52ED7F58" w14:textId="4BC4CBF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catálogo queda actualizado y disponible de inmediato para el registro de casos.</w:t>
      </w:r>
    </w:p>
    <w:p w14:paraId="520678E9" w14:textId="3278C4A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Un elemento en uso no puede eliminarse, pero sí inactivarse.</w:t>
      </w:r>
    </w:p>
    <w:p w14:paraId="407074DD" w14:textId="353A51E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 xml:space="preserve">El sistema registra en bitácora la operación realizada.</w:t>
      </w:r>
    </w:p>
    <w:p w14:paraId="636F3F3F" w14:textId="58817B59" w:rsidR="0061190F" w:rsidRPr="007E02CA" w:rsidRDefault="00E12D6D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3437431E" w14:textId="2B0A699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El formulario deberá utilizar conexión segura HTTPS.</w:t>
      </w:r>
    </w:p>
    <w:p w14:paraId="35A0B7DD" w14:textId="4F492C3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Los cambios realizados en un catálogo deberán reflejarse de inmediato, sin esperar el tiempo de vida de la memoria caché.</w:t>
      </w:r>
    </w:p>
    <w:p w14:paraId="4BA465A6" w14:textId="6DF53EE4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La administración de catálogos deberá estar restringida al rol de Administrador.</w:t>
      </w:r>
    </w:p>
    <w:p w14:paraId="2A0B1637" w14:textId="586E0344" w:rsidR="00651BFF" w:rsidRPr="007E02CA" w:rsidRDefault="00651BFF" w:rsidP="007E02CA">
      <w:pPr>
        <w:pStyle w:val="Ttulo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4496" w14:textId="77777777" w:rsidR="0074137E" w:rsidRDefault="0074137E" w:rsidP="00344F2B">
      <w:r>
        <w:separator/>
      </w:r>
    </w:p>
  </w:endnote>
  <w:endnote w:type="continuationSeparator" w:id="0">
    <w:p w14:paraId="28895A64" w14:textId="77777777" w:rsidR="0074137E" w:rsidRDefault="007413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1426" w14:textId="77777777" w:rsidR="0074137E" w:rsidRDefault="0074137E" w:rsidP="00344F2B">
      <w:r>
        <w:separator/>
      </w:r>
    </w:p>
  </w:footnote>
  <w:footnote w:type="continuationSeparator" w:id="0">
    <w:p w14:paraId="19EE9022" w14:textId="77777777" w:rsidR="0074137E" w:rsidRDefault="0074137E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0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808F94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2F681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53F2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F152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E612B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5537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8115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938423">
    <w:abstractNumId w:val="14"/>
  </w:num>
  <w:num w:numId="2" w16cid:durableId="1376583901">
    <w:abstractNumId w:val="2"/>
  </w:num>
  <w:num w:numId="3" w16cid:durableId="1464151694">
    <w:abstractNumId w:val="0"/>
  </w:num>
  <w:num w:numId="4" w16cid:durableId="1543901249">
    <w:abstractNumId w:val="12"/>
  </w:num>
  <w:num w:numId="5" w16cid:durableId="115224563">
    <w:abstractNumId w:val="9"/>
  </w:num>
  <w:num w:numId="6" w16cid:durableId="1201670216">
    <w:abstractNumId w:val="8"/>
  </w:num>
  <w:num w:numId="7" w16cid:durableId="236941390">
    <w:abstractNumId w:val="5"/>
  </w:num>
  <w:num w:numId="8" w16cid:durableId="233780535">
    <w:abstractNumId w:val="7"/>
  </w:num>
  <w:num w:numId="9" w16cid:durableId="582225123">
    <w:abstractNumId w:val="10"/>
  </w:num>
  <w:num w:numId="10" w16cid:durableId="1796755495">
    <w:abstractNumId w:val="22"/>
  </w:num>
  <w:num w:numId="11" w16cid:durableId="472331872">
    <w:abstractNumId w:val="16"/>
  </w:num>
  <w:num w:numId="12" w16cid:durableId="324475984">
    <w:abstractNumId w:val="1"/>
  </w:num>
  <w:num w:numId="13" w16cid:durableId="1545020146">
    <w:abstractNumId w:val="11"/>
  </w:num>
  <w:num w:numId="14" w16cid:durableId="1126655990">
    <w:abstractNumId w:val="18"/>
  </w:num>
  <w:num w:numId="15" w16cid:durableId="291132961">
    <w:abstractNumId w:val="21"/>
  </w:num>
  <w:num w:numId="16" w16cid:durableId="233587339">
    <w:abstractNumId w:val="20"/>
  </w:num>
  <w:num w:numId="17" w16cid:durableId="5065302">
    <w:abstractNumId w:val="23"/>
  </w:num>
  <w:num w:numId="18" w16cid:durableId="1701512352">
    <w:abstractNumId w:val="4"/>
  </w:num>
  <w:num w:numId="19" w16cid:durableId="1852141663">
    <w:abstractNumId w:val="13"/>
  </w:num>
  <w:num w:numId="20" w16cid:durableId="1633823818">
    <w:abstractNumId w:val="17"/>
  </w:num>
  <w:num w:numId="21" w16cid:durableId="1683782107">
    <w:abstractNumId w:val="6"/>
  </w:num>
  <w:num w:numId="22" w16cid:durableId="1168522303">
    <w:abstractNumId w:val="3"/>
  </w:num>
  <w:num w:numId="23" w16cid:durableId="1403409673">
    <w:abstractNumId w:val="19"/>
  </w:num>
  <w:num w:numId="24" w16cid:durableId="355424486">
    <w:abstractNumId w:val="15"/>
  </w:num>
  <w:num w:numId="25" w16cid:durableId="543188474">
    <w:abstractNumId w:val="24"/>
  </w:num>
  <w:num w:numId="26" w16cid:durableId="1783316015">
    <w:abstractNumId w:val="25"/>
  </w:num>
  <w:num w:numId="27" w16cid:durableId="1810030584">
    <w:abstractNumId w:val="26"/>
  </w:num>
  <w:num w:numId="28" w16cid:durableId="92219970">
    <w:abstractNumId w:val="27"/>
  </w:num>
  <w:num w:numId="29" w16cid:durableId="1447994130">
    <w:abstractNumId w:val="28"/>
  </w:num>
  <w:num w:numId="30" w16cid:durableId="1311315781">
    <w:abstractNumId w:val="29"/>
  </w:num>
  <w:num w:numId="31" w16cid:durableId="18994512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F17AE"/>
    <w:rsid w:val="001F6822"/>
    <w:rsid w:val="00203749"/>
    <w:rsid w:val="00211DE1"/>
    <w:rsid w:val="002204F3"/>
    <w:rsid w:val="00222985"/>
    <w:rsid w:val="0023331D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7323"/>
    <w:rsid w:val="00344F2B"/>
    <w:rsid w:val="003470CB"/>
    <w:rsid w:val="00354E9B"/>
    <w:rsid w:val="0035729F"/>
    <w:rsid w:val="00366B8C"/>
    <w:rsid w:val="003706B7"/>
    <w:rsid w:val="00375CB1"/>
    <w:rsid w:val="0038590A"/>
    <w:rsid w:val="003866A1"/>
    <w:rsid w:val="00387BB0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B17A4"/>
    <w:rsid w:val="006E3BF1"/>
    <w:rsid w:val="006F5FC7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4A54"/>
    <w:rsid w:val="00D91345"/>
    <w:rsid w:val="00D97996"/>
    <w:rsid w:val="00DB032F"/>
    <w:rsid w:val="00DB53D6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357</Words>
  <Characters>1967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Santiago Alexander Pocon Buch</cp:lastModifiedBy>
  <cp:revision>291</cp:revision>
  <dcterms:created xsi:type="dcterms:W3CDTF">2026-07-15T02:25:00Z</dcterms:created>
  <dcterms:modified xsi:type="dcterms:W3CDTF">2026-10-07T04:05:18Z</dcterms:modified>
</cp:coreProperties>
</file>