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BE8FB2" w14:textId="77777777" w:rsidR="00E50079" w:rsidRDefault="00F6349F" w:rsidP="00E50079">
      <w:pPr>
        <w:pStyle w:val="Title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itle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5DD0C7DC" w:rsidR="00A113CD" w:rsidRPr="00FF438A" w:rsidRDefault="00E51BE6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 xml:space="preserve">CU-13-Reportería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>
        <w:rPr>
          <w:lang w:val="es-ES"/>
        </w:rPr>
        <w:t xml:space="preserve">Versión 1.0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>
        <w:rPr>
          <w:lang w:val="es-ES"/>
        </w:rPr>
        <w:t xml:space="preserve">Elaborado por 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>
        <w:rPr>
          <w:noProof/>
          <w:lang w:val="es-GT"/>
        </w:rPr>
        <w:t xml:space="preserve">Fecha Elaboración 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107C02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15C24AF7" w14:textId="34900E5F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grupo 1 Análisis de Sistemas 2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15168FCC" w14:textId="7F0E709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06/10/2026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502E2F33" w14:textId="13CD9D7A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661039D6" w14:textId="3E3F0E86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1.0</w:t>
            </w:r>
          </w:p>
        </w:tc>
      </w:tr>
      <w:tr w:rsidR="00107C02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1D42885F" w14:textId="12962F51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grupo 1 Análisis de Sistemas 2</w:t>
            </w: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40496BEE" w14:textId="642E16C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13/10/2026</w:t>
            </w: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776B14F6" w14:textId="6175D19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Actualización de las referencias a los casos de uso renumerados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912120B" w14:textId="4481F6B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1.0</w:t>
            </w:r>
          </w:p>
        </w:tc>
      </w:tr>
      <w:tr w:rsidR="00107C02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2618B29" w14:textId="26260F9B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grupo 1 Análisis de Sistemas 2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8C8315" w14:textId="1381E6A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13/10/2026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43C883" w14:textId="244D485B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Corrección del documento conforme a lo implementado: botones de descarga en Excel y PDF, flujos alternos de descarga y validación del código de seguimiento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197A3455" w14:textId="2E63529D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1.0</w:t>
            </w:r>
          </w:p>
        </w:tc>
      </w:tr>
      <w:tr w:rsidR="00107C02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477A2DE" w14:textId="384A8A5D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A77B1" w14:textId="3EE6B50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AE7122" w14:textId="2F77494B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5E23981" w14:textId="3E598A2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3CC493A3" w14:textId="39D1AFC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F2430F" w14:textId="682E0D2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B90DB6" w14:textId="73063F6A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337D5781" w14:textId="635D5161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25DA4002" w14:textId="10B6E2F2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5D077085" w14:textId="6484C19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16015922" w14:textId="2A9C456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BE62D00" w14:textId="10CFB8D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465A9C" w:rsidRDefault="00764A9D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465A9C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7E02CA" w:rsidRDefault="00745F3A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Objetivo</w:t>
      </w:r>
    </w:p>
    <w:p w14:paraId="26AABEEB" w14:textId="632FAB5A" w:rsidR="00C67A98" w:rsidRPr="003866A1" w:rsidRDefault="005136A8" w:rsidP="003866A1">
      <w:p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Permitir que el Supervisor, el Jefe de Departamento y el Administrador generen el reporte estadístico de los casos gestionados por el sistema y el reporte de trazabilidad de un caso en particular, y los descarguen en formato Excel o PDF.</w:t>
      </w:r>
    </w:p>
    <w:p w14:paraId="3481D92B" w14:textId="754754A5" w:rsidR="002C051C" w:rsidRPr="007E02CA" w:rsidRDefault="001F17AE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Definición </w:t>
      </w:r>
      <w:r w:rsidR="008C7F0B" w:rsidRPr="007E02CA">
        <w:rPr>
          <w:sz w:val="28"/>
          <w:szCs w:val="28"/>
          <w:lang w:val="es-ES_tradnl"/>
        </w:rPr>
        <w:t>Caso de Uso</w:t>
      </w:r>
    </w:p>
    <w:p w14:paraId="12934173" w14:textId="7435D0B0" w:rsidR="00DE6510" w:rsidRPr="007E02CA" w:rsidRDefault="00DE6510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Actores</w:t>
      </w:r>
    </w:p>
    <w:p w14:paraId="69D96BFA" w14:textId="58E7C982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Sistema web</w:t>
      </w:r>
    </w:p>
    <w:p w14:paraId="3DD5C396" w14:textId="4BAF1AC4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Usuario empleado municipal con rol de Supervisor, Jefe de Departamento o Administrador</w:t>
      </w:r>
    </w:p>
    <w:p w14:paraId="7A423D4E" w14:textId="175CEF40" w:rsidR="00DE6510" w:rsidRPr="007E02CA" w:rsidRDefault="0045242E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Precondiciones</w:t>
      </w:r>
    </w:p>
    <w:p w14:paraId="2FB9A17E" w14:textId="4162421F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Que el sistema web se encuentre disponible.</w:t>
      </w:r>
    </w:p>
    <w:p w14:paraId="1404EDEB" w14:textId="67A5D5D8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Que el usuario haya iniciado sesión con el rol de Supervisor, Jefe de Departamento o Administrador.</w:t>
      </w:r>
    </w:p>
    <w:p w14:paraId="095A1B35" w14:textId="05547C08" w:rsidR="0045242E" w:rsidRPr="007E02CA" w:rsidRDefault="007670F1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 xml:space="preserve">Flujo </w:t>
      </w:r>
      <w:r w:rsidR="009A2CC7" w:rsidRPr="007E02CA">
        <w:rPr>
          <w:sz w:val="24"/>
          <w:szCs w:val="24"/>
          <w:lang w:val="es-ES_tradnl"/>
        </w:rPr>
        <w:t>Normal Básico</w:t>
      </w:r>
    </w:p>
    <w:p w14:paraId="7DF96290" w14:textId="38442E1D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inicia sesión. </w:t>
      </w:r>
      <w:r>
        <w:rPr>
          <w:b/>
          <w:bCs/>
          <w:sz w:val="20"/>
          <w:szCs w:val="20"/>
          <w:lang w:val="es-ES_tradnl"/>
        </w:rPr>
        <w:t xml:space="preserve">Ver CU01</w:t>
      </w:r>
    </w:p>
    <w:p w14:paraId="2A501D63" w14:textId="3E4376EF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la bandeja principal que corresponde a su rol, con el menú Reportería entre sus opciones.</w:t>
      </w:r>
    </w:p>
    <w:p w14:paraId="65BC6E30" w14:textId="58D2EEBB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Reportería</w:t>
      </w:r>
    </w:p>
    <w:p w14:paraId="7A689592" w14:textId="215F9D97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Cerrar sesión </w:t>
      </w:r>
      <w:r>
        <w:rPr>
          <w:b/>
          <w:bCs/>
          <w:sz w:val="20"/>
          <w:szCs w:val="20"/>
          <w:lang w:val="es-ES_tradnl"/>
        </w:rPr>
        <w:t xml:space="preserve">FA01</w:t>
      </w:r>
    </w:p>
    <w:p w14:paraId="431E7E78" w14:textId="6CDA5166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menú “Reportería”.</w:t>
      </w:r>
    </w:p>
    <w:p w14:paraId="1ACF12F4" w14:textId="3F61C824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las siguientes secciones.</w:t>
      </w:r>
    </w:p>
    <w:p w14:paraId="59AF5DAC" w14:textId="2414A6AB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Reportes Estadísticos</w:t>
      </w:r>
    </w:p>
    <w:p w14:paraId="18353D0C" w14:textId="2EFD15B8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Trazabilidad del Caso </w:t>
      </w:r>
      <w:r>
        <w:rPr>
          <w:b/>
          <w:bCs/>
          <w:sz w:val="20"/>
          <w:szCs w:val="20"/>
          <w:lang w:val="es-ES_tradnl"/>
        </w:rPr>
        <w:t xml:space="preserve">FA02</w:t>
      </w:r>
    </w:p>
    <w:p w14:paraId="122D595A" w14:textId="1C617CEF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reportes estadísticos. </w:t>
      </w:r>
      <w:r>
        <w:rPr>
          <w:b/>
          <w:bCs/>
          <w:sz w:val="20"/>
          <w:szCs w:val="20"/>
          <w:lang w:val="es-ES_tradnl"/>
        </w:rPr>
        <w:t xml:space="preserve">RN32</w:t>
      </w:r>
    </w:p>
    <w:p w14:paraId="5813E006" w14:textId="338AA973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ingresa las fechas del periodo y selecciona el tipo de caso y el estado que desea consultar. </w:t>
      </w:r>
      <w:r>
        <w:rPr>
          <w:b/>
          <w:bCs/>
          <w:sz w:val="20"/>
          <w:szCs w:val="20"/>
          <w:lang w:val="es-ES_tradnl"/>
        </w:rPr>
        <w:t xml:space="preserve">RN32</w:t>
      </w:r>
    </w:p>
    <w:p w14:paraId="318D658D" w14:textId="5B7D7568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“Generar”. </w:t>
      </w:r>
      <w:r>
        <w:rPr>
          <w:b/>
          <w:bCs/>
          <w:sz w:val="20"/>
          <w:szCs w:val="20"/>
          <w:lang w:val="es-ES_tradnl"/>
        </w:rPr>
        <w:t xml:space="preserve">FA03, FA04</w:t>
      </w:r>
    </w:p>
    <w:p w14:paraId="527C7DBF" w14:textId="3A8D01D3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procesa la información y muestra el reporte estadístico del periodo consultado. </w:t>
      </w:r>
      <w:r>
        <w:rPr>
          <w:b/>
          <w:bCs/>
          <w:sz w:val="20"/>
          <w:szCs w:val="20"/>
          <w:lang w:val="es-ES_tradnl"/>
        </w:rPr>
        <w:t xml:space="preserve">RN32</w:t>
      </w:r>
    </w:p>
    <w:p w14:paraId="6AF0DBD8" w14:textId="7500B980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los siguientes botones.</w:t>
      </w:r>
    </w:p>
    <w:p w14:paraId="59777C06" w14:textId="16CA1351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Descargar Excel </w:t>
      </w:r>
      <w:r>
        <w:rPr>
          <w:b/>
          <w:bCs/>
          <w:sz w:val="20"/>
          <w:szCs w:val="20"/>
          <w:lang w:val="es-ES_tradnl"/>
        </w:rPr>
        <w:t xml:space="preserve">FA05</w:t>
      </w:r>
    </w:p>
    <w:p w14:paraId="2003490E" w14:textId="54181DFB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Descargar PDF </w:t>
      </w:r>
      <w:r>
        <w:rPr>
          <w:b/>
          <w:bCs/>
          <w:sz w:val="20"/>
          <w:szCs w:val="20"/>
          <w:lang w:val="es-ES_tradnl"/>
        </w:rPr>
        <w:t xml:space="preserve">FA06</w:t>
      </w:r>
    </w:p>
    <w:p w14:paraId="49E63DCA" w14:textId="3D2AFB1F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Fin del caso de uso.</w:t>
      </w:r>
    </w:p>
    <w:p w14:paraId="0A02C9BC" w14:textId="75340954" w:rsidR="0061190F" w:rsidRPr="007E02CA" w:rsidRDefault="0061190F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Flujos Alternos</w:t>
      </w:r>
    </w:p>
    <w:p w14:paraId="5067B828" w14:textId="6FB0820C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 xml:space="preserve">FA01 Cerrar sesión</w:t>
      </w:r>
    </w:p>
    <w:p w14:paraId="140D9C9B" w14:textId="421C06E9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“Cerrar sesión”</w:t>
      </w:r>
    </w:p>
    <w:p w14:paraId="1350359E" w14:textId="308CA80F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el cierre de sesión en bitácora. </w:t>
      </w:r>
      <w:r>
        <w:rPr>
          <w:b/>
          <w:bCs/>
          <w:sz w:val="20"/>
          <w:szCs w:val="20"/>
          <w:lang w:val="es-ES_tradnl"/>
        </w:rPr>
        <w:t xml:space="preserve">Ver CU12</w:t>
      </w:r>
    </w:p>
    <w:p w14:paraId="79BF657D" w14:textId="4AA29C61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portal web.</w:t>
      </w:r>
    </w:p>
    <w:p w14:paraId="5667F5CF" w14:textId="5EE6CC55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Fin de flujo alterno.</w:t>
      </w:r>
    </w:p>
    <w:p w14:paraId="5F3AC294" w14:textId="2C491DAD" w:rsidR="0054690E" w:rsidRDefault="0054690E" w:rsidP="003866A1">
      <w:pPr>
        <w:rPr>
          <w:sz w:val="20"/>
          <w:szCs w:val="20"/>
          <w:lang w:val="es-ES_tradnl"/>
        </w:rPr>
      </w:pPr>
    </w:p>
    <w:p w14:paraId="31EADB8E" w14:textId="2008CE00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 xml:space="preserve">FA02 Trazabilidad del caso</w:t>
      </w:r>
    </w:p>
    <w:p w14:paraId="53365909" w14:textId="1F8E054A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la sección “Trazabilidad del Caso”.</w:t>
      </w:r>
    </w:p>
    <w:p w14:paraId="3DA3CB62" w14:textId="1836050B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trazabilidad del caso. </w:t>
      </w:r>
      <w:r>
        <w:rPr>
          <w:b/>
          <w:bCs/>
          <w:sz w:val="20"/>
          <w:szCs w:val="20"/>
          <w:lang w:val="es-ES_tradnl"/>
        </w:rPr>
        <w:t xml:space="preserve">RN33</w:t>
      </w:r>
    </w:p>
    <w:p w14:paraId="41C2771A" w14:textId="10F14A99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ingresa el código de seguimiento y selecciona el botón “Generar”. </w:t>
      </w:r>
      <w:r>
        <w:rPr>
          <w:b/>
          <w:bCs/>
          <w:sz w:val="20"/>
          <w:szCs w:val="20"/>
          <w:lang w:val="es-ES_tradnl"/>
        </w:rPr>
        <w:t xml:space="preserve">FA07, FA08</w:t>
      </w:r>
    </w:p>
    <w:p w14:paraId="51B01005" w14:textId="2FF9F4B2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los datos del caso y su historial de cambios, con la acción, el usuario, la fecha, la hora, la IP de origen y el detalle de cada registro. </w:t>
      </w:r>
      <w:r>
        <w:rPr>
          <w:b/>
          <w:bCs/>
          <w:sz w:val="20"/>
          <w:szCs w:val="20"/>
          <w:lang w:val="es-ES_tradnl"/>
        </w:rPr>
        <w:t xml:space="preserve">RN33</w:t>
      </w:r>
    </w:p>
    <w:p w14:paraId="11C5DC08" w14:textId="1EDD2A0F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los siguientes botones.</w:t>
      </w:r>
    </w:p>
    <w:p w14:paraId="39557FC2" w14:textId="166C685D" w:rsidR="00D14409" w:rsidRPr="00D14409" w:rsidRDefault="00D14409" w:rsidP="00D14409">
      <w:pPr>
        <w:numPr>
          <w:ilvl w:val="1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Descargar Excel</w:t>
      </w:r>
    </w:p>
    <w:p w14:paraId="7A374C57" w14:textId="3514D58D" w:rsidR="00D14409" w:rsidRPr="00D14409" w:rsidRDefault="00D14409" w:rsidP="00D14409">
      <w:pPr>
        <w:numPr>
          <w:ilvl w:val="1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Descargar PDF</w:t>
      </w:r>
    </w:p>
    <w:p w14:paraId="5A342DAE" w14:textId="5D88E33E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con el que desea descargar el reporte.</w:t>
      </w:r>
    </w:p>
    <w:p w14:paraId="34C55A10" w14:textId="429347C2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genera el reporte de trazabilidad del caso en el formato seleccionado. </w:t>
      </w:r>
      <w:r>
        <w:rPr>
          <w:b/>
          <w:bCs/>
          <w:sz w:val="20"/>
          <w:szCs w:val="20"/>
          <w:lang w:val="es-ES_tradnl"/>
        </w:rPr>
        <w:t xml:space="preserve">AN04 # 6</w:t>
      </w:r>
    </w:p>
    <w:p w14:paraId="1738B758" w14:textId="64EBF359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paso 4 del flujo alterno FA02.</w:t>
      </w:r>
    </w:p>
    <w:p w14:paraId="4BDA4B2F" w14:textId="61F6C5A5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Fin de flujo alterno.</w:t>
      </w:r>
    </w:p>
    <w:p w14:paraId="1BDEBA73" w14:textId="4921EE2F" w:rsidR="0054690E" w:rsidRDefault="0054690E" w:rsidP="003866A1">
      <w:pPr>
        <w:rPr>
          <w:sz w:val="20"/>
          <w:szCs w:val="20"/>
          <w:lang w:val="es-ES_tradnl"/>
        </w:rPr>
      </w:pPr>
    </w:p>
    <w:p w14:paraId="161DA331" w14:textId="72294290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 xml:space="preserve">FA03 Rango de fechas no válido</w:t>
      </w:r>
    </w:p>
    <w:p w14:paraId="73EEE1EE" w14:textId="587A1C5C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valida que se hayan ingresado las dos fechas, que la fecha final no sea anterior a la inicial y que el rango no supere los cinco años. </w:t>
      </w:r>
      <w:r>
        <w:rPr>
          <w:b/>
          <w:bCs/>
          <w:sz w:val="20"/>
          <w:szCs w:val="20"/>
          <w:lang w:val="es-ES_tradnl"/>
        </w:rPr>
        <w:t xml:space="preserve">RN32</w:t>
      </w:r>
    </w:p>
    <w:p w14:paraId="39DDF376" w14:textId="7E1D3758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 xml:space="preserve">AN02 # 30</w:t>
      </w:r>
    </w:p>
    <w:p w14:paraId="2F277AC7" w14:textId="53B0034D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paso 6 del flujo básico, para corregir.</w:t>
      </w:r>
    </w:p>
    <w:p w14:paraId="521A96D5" w14:textId="4D8BAAD8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Fin de flujo alterno.</w:t>
      </w:r>
    </w:p>
    <w:p w14:paraId="18646CBB" w14:textId="11580612" w:rsidR="0054690E" w:rsidRDefault="0054690E" w:rsidP="003866A1">
      <w:pPr>
        <w:rPr>
          <w:sz w:val="20"/>
          <w:szCs w:val="20"/>
          <w:lang w:val="es-ES_tradnl"/>
        </w:rPr>
      </w:pPr>
    </w:p>
    <w:p w14:paraId="480C9C50" w14:textId="4F92902E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 xml:space="preserve">FA04 No existen registros para los filtros aplicados</w:t>
      </w:r>
    </w:p>
    <w:p w14:paraId="2CBBE4AF" w14:textId="3C8965A7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valida que existan casos registrados para los filtros aplicados.</w:t>
      </w:r>
    </w:p>
    <w:p w14:paraId="408D9F4A" w14:textId="5B540C28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 xml:space="preserve">AN02 # 31</w:t>
      </w:r>
    </w:p>
    <w:p w14:paraId="5C2E11C2" w14:textId="177FF02E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paso 6 del flujo básico, para corregir.</w:t>
      </w:r>
    </w:p>
    <w:p w14:paraId="7F56E57F" w14:textId="3E13D0B6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Fin de flujo alterno.</w:t>
      </w:r>
    </w:p>
    <w:p w14:paraId="50A7BC79" w14:textId="34419FFA" w:rsidR="0054690E" w:rsidRDefault="0054690E" w:rsidP="003866A1">
      <w:pPr>
        <w:rPr>
          <w:sz w:val="20"/>
          <w:szCs w:val="20"/>
          <w:lang w:val="es-ES_tradnl"/>
        </w:rPr>
      </w:pPr>
    </w:p>
    <w:p w14:paraId="662F2CEC" w14:textId="362E67FB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 xml:space="preserve">FA05 Descargar el reporte estadístico en Excel</w:t>
      </w:r>
    </w:p>
    <w:p w14:paraId="4846264F" w14:textId="3A7622C4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“Descargar Excel”.</w:t>
      </w:r>
    </w:p>
    <w:p w14:paraId="7CF200BA" w14:textId="34E4C688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genera el reporte estadístico de casos en formato Excel con los filtros aplicados. </w:t>
      </w:r>
      <w:r>
        <w:rPr>
          <w:b/>
          <w:bCs/>
          <w:sz w:val="20"/>
          <w:szCs w:val="20"/>
          <w:lang w:val="es-ES_tradnl"/>
        </w:rPr>
        <w:t xml:space="preserve">AN04 # 5</w:t>
      </w:r>
    </w:p>
    <w:p w14:paraId="3F160561" w14:textId="7746A830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paso 8 del flujo básico.</w:t>
      </w:r>
    </w:p>
    <w:p w14:paraId="4DA3F15A" w14:textId="79CEAD3E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Fin de flujo alterno.</w:t>
      </w:r>
    </w:p>
    <w:p w14:paraId="5AFE2145" w14:textId="3094953B" w:rsidR="0054690E" w:rsidRDefault="0054690E" w:rsidP="003866A1">
      <w:pPr>
        <w:rPr>
          <w:sz w:val="20"/>
          <w:szCs w:val="20"/>
          <w:lang w:val="es-ES_tradnl"/>
        </w:rPr>
      </w:pPr>
    </w:p>
    <w:p w14:paraId="304908C8" w14:textId="14E07D8A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 xml:space="preserve">FA06 Descargar el reporte estadístico en PDF</w:t>
      </w:r>
    </w:p>
    <w:p w14:paraId="2DB7E805" w14:textId="1508AF7A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“Descargar PDF”.</w:t>
      </w:r>
    </w:p>
    <w:p w14:paraId="5B260BED" w14:textId="76EE888F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genera el reporte estadístico de casos en formato PDF con los filtros aplicados. </w:t>
      </w:r>
      <w:r>
        <w:rPr>
          <w:b/>
          <w:bCs/>
          <w:sz w:val="20"/>
          <w:szCs w:val="20"/>
          <w:lang w:val="es-ES_tradnl"/>
        </w:rPr>
        <w:t xml:space="preserve">AN04 # 5</w:t>
      </w:r>
    </w:p>
    <w:p w14:paraId="6AB176D0" w14:textId="4C9BDCE8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paso 8 del flujo básico.</w:t>
      </w:r>
    </w:p>
    <w:p w14:paraId="66E1448C" w14:textId="7231695C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Fin de flujo alterno.</w:t>
      </w:r>
    </w:p>
    <w:p w14:paraId="4F2526BE" w14:textId="7AFB0986" w:rsidR="0054690E" w:rsidRDefault="0054690E" w:rsidP="003866A1">
      <w:pPr>
        <w:rPr>
          <w:sz w:val="20"/>
          <w:szCs w:val="20"/>
          <w:lang w:val="es-ES_tradnl"/>
        </w:rPr>
      </w:pPr>
    </w:p>
    <w:p w14:paraId="48E4AC04" w14:textId="1D56805A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 xml:space="preserve">FA07 Código de seguimiento no ingresado</w:t>
      </w:r>
    </w:p>
    <w:p w14:paraId="213119A7" w14:textId="672EC562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valida que se haya ingresado el código de seguimiento. </w:t>
      </w:r>
      <w:r>
        <w:rPr>
          <w:b/>
          <w:bCs/>
          <w:sz w:val="20"/>
          <w:szCs w:val="20"/>
          <w:lang w:val="es-ES_tradnl"/>
        </w:rPr>
        <w:t xml:space="preserve">RN33</w:t>
      </w:r>
    </w:p>
    <w:p w14:paraId="340626D7" w14:textId="2E7A76E7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 xml:space="preserve">AN02 # 15</w:t>
      </w:r>
    </w:p>
    <w:p w14:paraId="2A7A7C6E" w14:textId="67EA2168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paso 3 del flujo alterno FA02, para corregir.</w:t>
      </w:r>
    </w:p>
    <w:p w14:paraId="4D6FDC6C" w14:textId="7AB098C4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Fin de flujo alterno.</w:t>
      </w:r>
    </w:p>
    <w:p w14:paraId="7150A4C4" w14:textId="1BD290E9" w:rsidR="0054690E" w:rsidRDefault="0054690E" w:rsidP="003866A1">
      <w:pPr>
        <w:rPr>
          <w:sz w:val="20"/>
          <w:szCs w:val="20"/>
          <w:lang w:val="es-ES_tradnl"/>
        </w:rPr>
      </w:pPr>
    </w:p>
    <w:p w14:paraId="7C19276D" w14:textId="244D7725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 xml:space="preserve">FA08 Caso no encontrado</w:t>
      </w:r>
    </w:p>
    <w:p w14:paraId="5E5BE712" w14:textId="31B153C0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valida que exista un caso con el código ingresado.</w:t>
      </w:r>
    </w:p>
    <w:p w14:paraId="2CD9CE09" w14:textId="57EC2433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 xml:space="preserve">AN02 # 29</w:t>
      </w:r>
    </w:p>
    <w:p w14:paraId="517FF007" w14:textId="404B1B85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 cuando el caso no pertenece al departamento del Supervisor o del Jefe de Departamento que lo consulta. </w:t>
      </w:r>
      <w:r>
        <w:rPr>
          <w:b/>
          <w:bCs/>
          <w:sz w:val="20"/>
          <w:szCs w:val="20"/>
          <w:lang w:val="es-ES_tradnl"/>
        </w:rPr>
        <w:t xml:space="preserve">AN02 # 45</w:t>
      </w:r>
    </w:p>
    <w:p w14:paraId="504A7B51" w14:textId="3EBE009B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paso 3 del flujo alterno FA02, para corregir.</w:t>
      </w:r>
    </w:p>
    <w:p w14:paraId="4384110E" w14:textId="3D02F2DA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Fin de flujo alterno.</w:t>
      </w:r>
    </w:p>
    <w:p w14:paraId="1CAF205B" w14:textId="3FD7CE52" w:rsidR="001135E0" w:rsidRPr="007E02CA" w:rsidRDefault="00CF21DB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Postcondiciones</w:t>
      </w:r>
    </w:p>
    <w:p w14:paraId="61D48791" w14:textId="4B53CEF1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 xml:space="preserve">El reporte estadístico queda generado y disponible para su análisis y para descargarse en Excel o en PDF.</w:t>
      </w:r>
    </w:p>
    <w:p w14:paraId="6614DC69" w14:textId="484E7541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 xml:space="preserve">El reporte de trazabilidad del caso queda generado, sin modificar ningún dato del caso.</w:t>
      </w:r>
    </w:p>
    <w:p w14:paraId="59B9AFD9" w14:textId="75DDC520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 xml:space="preserve">El Supervisor y el Jefe de Departamento únicamente obtienen información de su propio departamento.</w:t>
      </w:r>
    </w:p>
    <w:p w14:paraId="636F3F3F" w14:textId="58817B59" w:rsidR="0061190F" w:rsidRPr="007E02CA" w:rsidRDefault="00E12D6D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Requerimientos </w:t>
      </w:r>
      <w:r w:rsidR="006325E9" w:rsidRPr="007E02CA">
        <w:rPr>
          <w:sz w:val="28"/>
          <w:szCs w:val="28"/>
          <w:lang w:val="es-ES_tradnl"/>
        </w:rPr>
        <w:t xml:space="preserve">Suplementarios o no </w:t>
      </w:r>
      <w:r w:rsidR="00FA791D" w:rsidRPr="007E02CA">
        <w:rPr>
          <w:sz w:val="28"/>
          <w:szCs w:val="28"/>
          <w:lang w:val="es-ES_tradnl"/>
        </w:rPr>
        <w:t>Funcionales</w:t>
      </w:r>
    </w:p>
    <w:p w14:paraId="3AF9BC29" w14:textId="1938CE34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 xml:space="preserve">Los reportes deberán poder descargarse en formato PDF y en formato Excel.</w:t>
      </w:r>
    </w:p>
    <w:p w14:paraId="178EFC8A" w14:textId="636C8905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 xml:space="preserve">La reportería deberá estar restringida a los roles de Supervisor, Jefe de Departamento y Administrador.</w:t>
      </w:r>
    </w:p>
    <w:p w14:paraId="57F8575D" w14:textId="62D0B5C4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 xml:space="preserve">La generación de los reportes no deberá modificar ningún dato de los casos consultados.</w:t>
      </w:r>
    </w:p>
    <w:p w14:paraId="2A0B1637" w14:textId="586E0344" w:rsidR="00651BFF" w:rsidRPr="007E02CA" w:rsidRDefault="00651BFF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BF4413" w:rsidRPr="008C1F2C" w14:paraId="2561C82B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7E24E28" w14:textId="77777777" w:rsidR="00BF4413" w:rsidRPr="008C1F2C" w:rsidRDefault="00BF4413" w:rsidP="00140CA7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DD2FF2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3852179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BF4413" w:rsidRPr="008C1F2C" w14:paraId="622882C4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4A8FA9CD" w14:textId="31DCB4DD" w:rsidR="00BF4413" w:rsidRPr="008C1F2C" w:rsidRDefault="00BF4413" w:rsidP="00140CA7">
            <w:r>
              <w:t xml:space="preserve"> 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D0D5887" w14:textId="75CBA54B" w:rsidR="00BF4413" w:rsidRPr="008C1F2C" w:rsidRDefault="00BF4413" w:rsidP="00140CA7">
            <w:r>
              <w:t xml:space="preserve"> 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00CCCF9" w14:textId="47088282" w:rsidR="00BF4413" w:rsidRPr="008C1F2C" w:rsidRDefault="00BF4413" w:rsidP="00140CA7">
            <w:r>
              <w:t xml:space="preserve"> </w:t>
            </w:r>
          </w:p>
        </w:tc>
      </w:tr>
      <w:tr w:rsidR="00BF4413" w:rsidRPr="008C1F2C" w14:paraId="09FDC9EF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9772A49" w14:textId="4E840E81" w:rsidR="00BF4413" w:rsidRPr="008C1F2C" w:rsidRDefault="00BF4413" w:rsidP="00140CA7">
            <w:r>
              <w:t xml:space="preserve"> 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752AF50D" w14:textId="27D3BDC3" w:rsidR="00BF4413" w:rsidRPr="008C1F2C" w:rsidRDefault="00BF4413" w:rsidP="00140CA7">
            <w:r>
              <w:t xml:space="preserve"> 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46579633" w14:textId="77F20A0F" w:rsidR="00BF4413" w:rsidRPr="008C1F2C" w:rsidRDefault="00BF4413" w:rsidP="00140CA7">
            <w:r>
              <w:t xml:space="preserve"> </w:t>
            </w:r>
          </w:p>
        </w:tc>
      </w:tr>
    </w:tbl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3866A1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6FF00B" w14:textId="77777777" w:rsidR="009D4CB4" w:rsidRDefault="009D4CB4" w:rsidP="00344F2B">
      <w:r>
        <w:separator/>
      </w:r>
    </w:p>
  </w:endnote>
  <w:endnote w:type="continuationSeparator" w:id="0">
    <w:p w14:paraId="38F92CE7" w14:textId="77777777" w:rsidR="009D4CB4" w:rsidRDefault="009D4CB4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5F0115" w14:textId="77777777" w:rsidR="009D4CB4" w:rsidRDefault="009D4CB4" w:rsidP="00344F2B">
      <w:r>
        <w:separator/>
      </w:r>
    </w:p>
  </w:footnote>
  <w:footnote w:type="continuationSeparator" w:id="0">
    <w:p w14:paraId="5E568B2B" w14:textId="77777777" w:rsidR="009D4CB4" w:rsidRDefault="009D4CB4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55419E7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2D17C5"/>
    <w:multiLevelType w:val="hybridMultilevel"/>
    <w:tmpl w:val="1FF8E2B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1A54DD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7A123E1"/>
    <w:multiLevelType w:val="hybridMultilevel"/>
    <w:tmpl w:val="7174DD0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127582"/>
    <w:multiLevelType w:val="hybridMultilevel"/>
    <w:tmpl w:val="9D2C374C"/>
    <w:lvl w:ilvl="0" w:tplc="080A000F">
      <w:start w:val="1"/>
      <w:numFmt w:val="decimal"/>
      <w:lvlText w:val="%1."/>
      <w:lvlJc w:val="left"/>
      <w:pPr>
        <w:ind w:left="1077" w:hanging="360"/>
      </w:p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9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0" w15:restartNumberingAfterBreak="0">
    <w:nsid w:val="3A0A5BE7"/>
    <w:multiLevelType w:val="hybridMultilevel"/>
    <w:tmpl w:val="0AA0074A"/>
    <w:lvl w:ilvl="0" w:tplc="479446F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3D216DD9"/>
    <w:multiLevelType w:val="hybridMultilevel"/>
    <w:tmpl w:val="61B6E42C"/>
    <w:lvl w:ilvl="0" w:tplc="2F4A8A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33C1667"/>
    <w:multiLevelType w:val="hybridMultilevel"/>
    <w:tmpl w:val="29CCE532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571CF2"/>
    <w:multiLevelType w:val="hybridMultilevel"/>
    <w:tmpl w:val="FEBADB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7609A08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5005E9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517E14E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3A61698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C8A5CB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0926623"/>
    <w:multiLevelType w:val="hybridMultilevel"/>
    <w:tmpl w:val="59F69580"/>
    <w:lvl w:ilvl="0" w:tplc="92AE99E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73112FDD"/>
    <w:multiLevelType w:val="hybridMultilevel"/>
    <w:tmpl w:val="FEBADBA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57B3DE1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776B915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F5392A"/>
    <w:multiLevelType w:val="hybridMultilevel"/>
    <w:tmpl w:val="6E72A7E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7A492679"/>
    <w:multiLevelType w:val="hybridMultilevel"/>
    <w:tmpl w:val="45E6E7B8"/>
    <w:lvl w:ilvl="0" w:tplc="479446F2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27" w15:restartNumberingAfterBreak="0">
    <w:nsid w:val="7EA42152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3E80026D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1B569965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2"/>
  </w:num>
  <w:num w:numId="3">
    <w:abstractNumId w:val="0"/>
  </w:num>
  <w:num w:numId="4">
    <w:abstractNumId w:val="12"/>
  </w:num>
  <w:num w:numId="5">
    <w:abstractNumId w:val="9"/>
  </w:num>
  <w:num w:numId="6">
    <w:abstractNumId w:val="8"/>
  </w:num>
  <w:num w:numId="7">
    <w:abstractNumId w:val="5"/>
  </w:num>
  <w:num w:numId="8">
    <w:abstractNumId w:val="7"/>
  </w:num>
  <w:num w:numId="9">
    <w:abstractNumId w:val="10"/>
  </w:num>
  <w:num w:numId="10">
    <w:abstractNumId w:val="26"/>
  </w:num>
  <w:num w:numId="11">
    <w:abstractNumId w:val="17"/>
  </w:num>
  <w:num w:numId="12">
    <w:abstractNumId w:val="1"/>
  </w:num>
  <w:num w:numId="13">
    <w:abstractNumId w:val="11"/>
  </w:num>
  <w:num w:numId="14">
    <w:abstractNumId w:val="21"/>
  </w:num>
  <w:num w:numId="15">
    <w:abstractNumId w:val="25"/>
  </w:num>
  <w:num w:numId="16">
    <w:abstractNumId w:val="23"/>
  </w:num>
  <w:num w:numId="17">
    <w:abstractNumId w:val="27"/>
  </w:num>
  <w:num w:numId="18">
    <w:abstractNumId w:val="4"/>
  </w:num>
  <w:num w:numId="19">
    <w:abstractNumId w:val="13"/>
  </w:num>
  <w:num w:numId="20">
    <w:abstractNumId w:val="20"/>
  </w:num>
  <w:num w:numId="21">
    <w:abstractNumId w:val="6"/>
  </w:num>
  <w:num w:numId="22">
    <w:abstractNumId w:val="3"/>
  </w:num>
  <w:num w:numId="23">
    <w:abstractNumId w:val="22"/>
  </w:num>
  <w:num w:numId="24">
    <w:abstractNumId w:val="15"/>
  </w:num>
  <w:num w:numId="25">
    <w:abstractNumId w:val="24"/>
  </w:num>
  <w:num w:numId="26">
    <w:abstractNumId w:val="18"/>
  </w:num>
  <w:num w:numId="27">
    <w:abstractNumId w:val="16"/>
  </w:num>
  <w:num w:numId="28">
    <w:abstractNumId w:val="19"/>
  </w:num>
  <w:num w:numId="29">
    <w:abstractNumId w:val="28"/>
  </w:num>
  <w:num w:numId="3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26F87"/>
    <w:rsid w:val="00032B3C"/>
    <w:rsid w:val="00042EDD"/>
    <w:rsid w:val="00057F55"/>
    <w:rsid w:val="000747D3"/>
    <w:rsid w:val="00082977"/>
    <w:rsid w:val="00083799"/>
    <w:rsid w:val="000860DE"/>
    <w:rsid w:val="0009613C"/>
    <w:rsid w:val="000B0859"/>
    <w:rsid w:val="000B10FD"/>
    <w:rsid w:val="000C413F"/>
    <w:rsid w:val="000C6F0F"/>
    <w:rsid w:val="000D097C"/>
    <w:rsid w:val="000D4A1C"/>
    <w:rsid w:val="000E7C41"/>
    <w:rsid w:val="000F0F04"/>
    <w:rsid w:val="00107C02"/>
    <w:rsid w:val="001135E0"/>
    <w:rsid w:val="00114147"/>
    <w:rsid w:val="00114A89"/>
    <w:rsid w:val="00121E52"/>
    <w:rsid w:val="0012491B"/>
    <w:rsid w:val="001369FD"/>
    <w:rsid w:val="0014117F"/>
    <w:rsid w:val="00146BB6"/>
    <w:rsid w:val="00172F13"/>
    <w:rsid w:val="00181B7B"/>
    <w:rsid w:val="00182480"/>
    <w:rsid w:val="001915D7"/>
    <w:rsid w:val="001942FF"/>
    <w:rsid w:val="0019459E"/>
    <w:rsid w:val="001957A1"/>
    <w:rsid w:val="001957C6"/>
    <w:rsid w:val="00197BCE"/>
    <w:rsid w:val="00197D4E"/>
    <w:rsid w:val="001A4513"/>
    <w:rsid w:val="001A5987"/>
    <w:rsid w:val="001B2C1C"/>
    <w:rsid w:val="001C0645"/>
    <w:rsid w:val="001D4CC1"/>
    <w:rsid w:val="001E1E13"/>
    <w:rsid w:val="001F17AE"/>
    <w:rsid w:val="001F6822"/>
    <w:rsid w:val="00203749"/>
    <w:rsid w:val="00211DE1"/>
    <w:rsid w:val="002204F3"/>
    <w:rsid w:val="00222985"/>
    <w:rsid w:val="0023331D"/>
    <w:rsid w:val="00241F50"/>
    <w:rsid w:val="00243A0C"/>
    <w:rsid w:val="002454EE"/>
    <w:rsid w:val="00253CA4"/>
    <w:rsid w:val="00267DDB"/>
    <w:rsid w:val="00273510"/>
    <w:rsid w:val="002749A2"/>
    <w:rsid w:val="0028434B"/>
    <w:rsid w:val="002876D5"/>
    <w:rsid w:val="0029116C"/>
    <w:rsid w:val="00291CEC"/>
    <w:rsid w:val="0029565D"/>
    <w:rsid w:val="002A0829"/>
    <w:rsid w:val="002C051C"/>
    <w:rsid w:val="002C4485"/>
    <w:rsid w:val="002D6BF2"/>
    <w:rsid w:val="002E2E84"/>
    <w:rsid w:val="002E325F"/>
    <w:rsid w:val="002F176C"/>
    <w:rsid w:val="002F3C4B"/>
    <w:rsid w:val="00301266"/>
    <w:rsid w:val="00301881"/>
    <w:rsid w:val="0030344B"/>
    <w:rsid w:val="00324C18"/>
    <w:rsid w:val="00337323"/>
    <w:rsid w:val="00344F2B"/>
    <w:rsid w:val="003470CB"/>
    <w:rsid w:val="00354E9B"/>
    <w:rsid w:val="0035729F"/>
    <w:rsid w:val="00366B8C"/>
    <w:rsid w:val="003706B7"/>
    <w:rsid w:val="00375CB1"/>
    <w:rsid w:val="0038590A"/>
    <w:rsid w:val="003866A1"/>
    <w:rsid w:val="00387BB0"/>
    <w:rsid w:val="003C76BB"/>
    <w:rsid w:val="003D7A38"/>
    <w:rsid w:val="003E00C3"/>
    <w:rsid w:val="003F6357"/>
    <w:rsid w:val="003F76BF"/>
    <w:rsid w:val="00414EF9"/>
    <w:rsid w:val="0042136D"/>
    <w:rsid w:val="00427DB4"/>
    <w:rsid w:val="0045242E"/>
    <w:rsid w:val="00453E60"/>
    <w:rsid w:val="00465A9C"/>
    <w:rsid w:val="004769F3"/>
    <w:rsid w:val="00481AF9"/>
    <w:rsid w:val="00483807"/>
    <w:rsid w:val="00484B99"/>
    <w:rsid w:val="00490855"/>
    <w:rsid w:val="00493FF9"/>
    <w:rsid w:val="0049470E"/>
    <w:rsid w:val="004A0278"/>
    <w:rsid w:val="004A28FF"/>
    <w:rsid w:val="004B6519"/>
    <w:rsid w:val="004B75AD"/>
    <w:rsid w:val="004C6BDC"/>
    <w:rsid w:val="004D0701"/>
    <w:rsid w:val="004D4574"/>
    <w:rsid w:val="004D7CAD"/>
    <w:rsid w:val="004F3029"/>
    <w:rsid w:val="004F4D34"/>
    <w:rsid w:val="0050071F"/>
    <w:rsid w:val="0050628E"/>
    <w:rsid w:val="00506871"/>
    <w:rsid w:val="005136A8"/>
    <w:rsid w:val="005174D1"/>
    <w:rsid w:val="005224A2"/>
    <w:rsid w:val="00525DD5"/>
    <w:rsid w:val="0053570C"/>
    <w:rsid w:val="0054690E"/>
    <w:rsid w:val="005479AD"/>
    <w:rsid w:val="00556585"/>
    <w:rsid w:val="00557616"/>
    <w:rsid w:val="00557FB4"/>
    <w:rsid w:val="00572D8E"/>
    <w:rsid w:val="00590904"/>
    <w:rsid w:val="005968C7"/>
    <w:rsid w:val="00596D0E"/>
    <w:rsid w:val="005A4920"/>
    <w:rsid w:val="005C0959"/>
    <w:rsid w:val="005C68FE"/>
    <w:rsid w:val="005D2F4C"/>
    <w:rsid w:val="005D350A"/>
    <w:rsid w:val="005E0D54"/>
    <w:rsid w:val="005F20D6"/>
    <w:rsid w:val="0061190F"/>
    <w:rsid w:val="00630875"/>
    <w:rsid w:val="006325E9"/>
    <w:rsid w:val="006341D5"/>
    <w:rsid w:val="00634506"/>
    <w:rsid w:val="006403BC"/>
    <w:rsid w:val="00651BFF"/>
    <w:rsid w:val="00651FAA"/>
    <w:rsid w:val="00687DB5"/>
    <w:rsid w:val="0069118F"/>
    <w:rsid w:val="00695DC3"/>
    <w:rsid w:val="006A044D"/>
    <w:rsid w:val="006B17A4"/>
    <w:rsid w:val="006E3BF1"/>
    <w:rsid w:val="006F5FC7"/>
    <w:rsid w:val="00710768"/>
    <w:rsid w:val="00714D9E"/>
    <w:rsid w:val="00723EA0"/>
    <w:rsid w:val="00727C7C"/>
    <w:rsid w:val="0074137E"/>
    <w:rsid w:val="0074181F"/>
    <w:rsid w:val="00745F3A"/>
    <w:rsid w:val="007525CB"/>
    <w:rsid w:val="00756DAA"/>
    <w:rsid w:val="00764A9D"/>
    <w:rsid w:val="007670F1"/>
    <w:rsid w:val="0077248B"/>
    <w:rsid w:val="00784A84"/>
    <w:rsid w:val="007A1C05"/>
    <w:rsid w:val="007B2032"/>
    <w:rsid w:val="007C1A99"/>
    <w:rsid w:val="007E02CA"/>
    <w:rsid w:val="007E4CC8"/>
    <w:rsid w:val="007E7949"/>
    <w:rsid w:val="007F5DB4"/>
    <w:rsid w:val="00813D48"/>
    <w:rsid w:val="008161EE"/>
    <w:rsid w:val="008161FF"/>
    <w:rsid w:val="00833C11"/>
    <w:rsid w:val="00837598"/>
    <w:rsid w:val="008379D8"/>
    <w:rsid w:val="00840DE3"/>
    <w:rsid w:val="00885237"/>
    <w:rsid w:val="008A511B"/>
    <w:rsid w:val="008C5243"/>
    <w:rsid w:val="008C7F0B"/>
    <w:rsid w:val="008D38F2"/>
    <w:rsid w:val="008D6309"/>
    <w:rsid w:val="008D66B1"/>
    <w:rsid w:val="008E4C51"/>
    <w:rsid w:val="008E4C7D"/>
    <w:rsid w:val="008E51F1"/>
    <w:rsid w:val="008E59A3"/>
    <w:rsid w:val="008F0C68"/>
    <w:rsid w:val="008F19DC"/>
    <w:rsid w:val="008F27E0"/>
    <w:rsid w:val="008F2F81"/>
    <w:rsid w:val="00916FE1"/>
    <w:rsid w:val="0093229C"/>
    <w:rsid w:val="009453D2"/>
    <w:rsid w:val="00956C45"/>
    <w:rsid w:val="009624F5"/>
    <w:rsid w:val="00977503"/>
    <w:rsid w:val="00992567"/>
    <w:rsid w:val="009A2CC7"/>
    <w:rsid w:val="009A7AF6"/>
    <w:rsid w:val="009B3BE8"/>
    <w:rsid w:val="009C391F"/>
    <w:rsid w:val="009D4CB4"/>
    <w:rsid w:val="009E42D4"/>
    <w:rsid w:val="009F46B6"/>
    <w:rsid w:val="00A03CE0"/>
    <w:rsid w:val="00A05F18"/>
    <w:rsid w:val="00A10670"/>
    <w:rsid w:val="00A113CD"/>
    <w:rsid w:val="00A1372C"/>
    <w:rsid w:val="00A144EF"/>
    <w:rsid w:val="00A22D42"/>
    <w:rsid w:val="00A23368"/>
    <w:rsid w:val="00A33858"/>
    <w:rsid w:val="00A4290B"/>
    <w:rsid w:val="00A50155"/>
    <w:rsid w:val="00A51927"/>
    <w:rsid w:val="00A60245"/>
    <w:rsid w:val="00A7578F"/>
    <w:rsid w:val="00A77958"/>
    <w:rsid w:val="00A83ADC"/>
    <w:rsid w:val="00A95A08"/>
    <w:rsid w:val="00AA0879"/>
    <w:rsid w:val="00AB342F"/>
    <w:rsid w:val="00AD3077"/>
    <w:rsid w:val="00B078E1"/>
    <w:rsid w:val="00B07924"/>
    <w:rsid w:val="00B136BA"/>
    <w:rsid w:val="00B27AC0"/>
    <w:rsid w:val="00B32FA7"/>
    <w:rsid w:val="00B44C69"/>
    <w:rsid w:val="00B4766C"/>
    <w:rsid w:val="00B50E6B"/>
    <w:rsid w:val="00B520DC"/>
    <w:rsid w:val="00B553F2"/>
    <w:rsid w:val="00B6161F"/>
    <w:rsid w:val="00B6245B"/>
    <w:rsid w:val="00B73CF0"/>
    <w:rsid w:val="00B903AF"/>
    <w:rsid w:val="00B909DC"/>
    <w:rsid w:val="00B951B5"/>
    <w:rsid w:val="00BD3A8A"/>
    <w:rsid w:val="00BD5FB6"/>
    <w:rsid w:val="00BE07D1"/>
    <w:rsid w:val="00BE55D4"/>
    <w:rsid w:val="00BF2560"/>
    <w:rsid w:val="00BF4413"/>
    <w:rsid w:val="00BF71E5"/>
    <w:rsid w:val="00BF7450"/>
    <w:rsid w:val="00C41A7C"/>
    <w:rsid w:val="00C44606"/>
    <w:rsid w:val="00C57430"/>
    <w:rsid w:val="00C67A98"/>
    <w:rsid w:val="00C71FB7"/>
    <w:rsid w:val="00CA3746"/>
    <w:rsid w:val="00CB1DAE"/>
    <w:rsid w:val="00CB2513"/>
    <w:rsid w:val="00CB5D9E"/>
    <w:rsid w:val="00CC6C7C"/>
    <w:rsid w:val="00CC6F1A"/>
    <w:rsid w:val="00CD2688"/>
    <w:rsid w:val="00CD5AC3"/>
    <w:rsid w:val="00CE0AF1"/>
    <w:rsid w:val="00CF21DB"/>
    <w:rsid w:val="00CF5FB0"/>
    <w:rsid w:val="00CF7312"/>
    <w:rsid w:val="00D03FEE"/>
    <w:rsid w:val="00D064AE"/>
    <w:rsid w:val="00D13404"/>
    <w:rsid w:val="00D14409"/>
    <w:rsid w:val="00D161FD"/>
    <w:rsid w:val="00D16F78"/>
    <w:rsid w:val="00D245BB"/>
    <w:rsid w:val="00D301D4"/>
    <w:rsid w:val="00D5316E"/>
    <w:rsid w:val="00D578E4"/>
    <w:rsid w:val="00D57ACD"/>
    <w:rsid w:val="00D705E0"/>
    <w:rsid w:val="00D74A54"/>
    <w:rsid w:val="00D91345"/>
    <w:rsid w:val="00D97996"/>
    <w:rsid w:val="00DB032F"/>
    <w:rsid w:val="00DB53D6"/>
    <w:rsid w:val="00DC10E9"/>
    <w:rsid w:val="00DC1509"/>
    <w:rsid w:val="00DE2577"/>
    <w:rsid w:val="00DE3C56"/>
    <w:rsid w:val="00DE5752"/>
    <w:rsid w:val="00DE6510"/>
    <w:rsid w:val="00DF13A0"/>
    <w:rsid w:val="00DF764C"/>
    <w:rsid w:val="00E0075B"/>
    <w:rsid w:val="00E00F5C"/>
    <w:rsid w:val="00E12D6D"/>
    <w:rsid w:val="00E2668D"/>
    <w:rsid w:val="00E322DF"/>
    <w:rsid w:val="00E33915"/>
    <w:rsid w:val="00E36491"/>
    <w:rsid w:val="00E417D6"/>
    <w:rsid w:val="00E4208C"/>
    <w:rsid w:val="00E50079"/>
    <w:rsid w:val="00E51BE6"/>
    <w:rsid w:val="00E66D7E"/>
    <w:rsid w:val="00E70B9B"/>
    <w:rsid w:val="00E82C38"/>
    <w:rsid w:val="00E84AFD"/>
    <w:rsid w:val="00E8626A"/>
    <w:rsid w:val="00EB690E"/>
    <w:rsid w:val="00EC0A61"/>
    <w:rsid w:val="00EC2D42"/>
    <w:rsid w:val="00EC3BC3"/>
    <w:rsid w:val="00EC4635"/>
    <w:rsid w:val="00EC6116"/>
    <w:rsid w:val="00ED69D5"/>
    <w:rsid w:val="00EF58F1"/>
    <w:rsid w:val="00F04A78"/>
    <w:rsid w:val="00F12193"/>
    <w:rsid w:val="00F13E36"/>
    <w:rsid w:val="00F2691F"/>
    <w:rsid w:val="00F37616"/>
    <w:rsid w:val="00F40B49"/>
    <w:rsid w:val="00F54EBB"/>
    <w:rsid w:val="00F559CB"/>
    <w:rsid w:val="00F5709F"/>
    <w:rsid w:val="00F606AD"/>
    <w:rsid w:val="00F6182E"/>
    <w:rsid w:val="00F6349F"/>
    <w:rsid w:val="00F65A0A"/>
    <w:rsid w:val="00F73D5B"/>
    <w:rsid w:val="00F77FF9"/>
    <w:rsid w:val="00F82D81"/>
    <w:rsid w:val="00F84067"/>
    <w:rsid w:val="00F9060E"/>
    <w:rsid w:val="00F9264B"/>
    <w:rsid w:val="00FA144E"/>
    <w:rsid w:val="00FA5BCF"/>
    <w:rsid w:val="00FA791D"/>
    <w:rsid w:val="00FB4415"/>
    <w:rsid w:val="00FC50E0"/>
    <w:rsid w:val="00FE56D9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264B"/>
    <w:rPr>
      <w:sz w:val="24"/>
      <w:szCs w:val="24"/>
      <w:lang w:val="es-ES" w:eastAsia="es-ES"/>
    </w:rPr>
  </w:style>
  <w:style w:type="paragraph" w:styleId="Heading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OC1">
    <w:name w:val="toc 1"/>
    <w:basedOn w:val="Normal"/>
    <w:rsid w:val="000D097C"/>
    <w:pPr>
      <w:spacing w:before="100" w:beforeAutospacing="1" w:after="100" w:afterAutospacing="1"/>
    </w:pPr>
  </w:style>
  <w:style w:type="character" w:styleId="Hyperlink">
    <w:name w:val="Hyperlink"/>
    <w:rsid w:val="000D097C"/>
    <w:rPr>
      <w:color w:val="0000FF"/>
      <w:u w:val="single"/>
    </w:rPr>
  </w:style>
  <w:style w:type="paragraph" w:styleId="TOC2">
    <w:name w:val="toc 2"/>
    <w:basedOn w:val="Normal"/>
    <w:rsid w:val="000D097C"/>
    <w:pPr>
      <w:spacing w:before="100" w:beforeAutospacing="1" w:after="100" w:afterAutospacing="1"/>
    </w:pPr>
  </w:style>
  <w:style w:type="paragraph" w:styleId="BodyTextIndent3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itle"/>
    <w:rsid w:val="00F6349F"/>
    <w:rPr>
      <w:sz w:val="28"/>
    </w:rPr>
  </w:style>
  <w:style w:type="paragraph" w:styleId="Title">
    <w:name w:val="Title"/>
    <w:basedOn w:val="Normal"/>
    <w:link w:val="TitleCh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itleChar">
    <w:name w:val="Title Char"/>
    <w:link w:val="Title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LineNumber">
    <w:name w:val="line number"/>
    <w:basedOn w:val="DefaultParagraphFont"/>
    <w:rsid w:val="008F2F81"/>
  </w:style>
  <w:style w:type="paragraph" w:styleId="ListParagraph">
    <w:name w:val="List Paragraph"/>
    <w:basedOn w:val="Normal"/>
    <w:uiPriority w:val="34"/>
    <w:qFormat/>
    <w:rsid w:val="008F2F81"/>
    <w:pPr>
      <w:ind w:left="708"/>
    </w:pPr>
  </w:style>
  <w:style w:type="paragraph" w:styleId="Footer">
    <w:name w:val="footer"/>
    <w:basedOn w:val="Normal"/>
    <w:link w:val="FooterCh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FooterChar">
    <w:name w:val="Footer Char"/>
    <w:link w:val="Footer"/>
    <w:uiPriority w:val="99"/>
    <w:rsid w:val="00344F2B"/>
    <w:rPr>
      <w:sz w:val="24"/>
      <w:szCs w:val="24"/>
      <w:lang w:val="es-ES" w:eastAsia="es-ES"/>
    </w:rPr>
  </w:style>
  <w:style w:type="character" w:customStyle="1" w:styleId="HeaderChar">
    <w:name w:val="Header Char"/>
    <w:link w:val="Header"/>
    <w:uiPriority w:val="99"/>
    <w:rsid w:val="00344F2B"/>
    <w:rPr>
      <w:sz w:val="24"/>
      <w:szCs w:val="24"/>
      <w:lang w:val="es-ES" w:eastAsia="es-ES"/>
    </w:rPr>
  </w:style>
  <w:style w:type="paragraph" w:styleId="BalloonText">
    <w:name w:val="Balloon Text"/>
    <w:basedOn w:val="Normal"/>
    <w:link w:val="BalloonTextChar"/>
    <w:rsid w:val="00344F2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BodyText">
    <w:name w:val="Body Text"/>
    <w:basedOn w:val="Normal"/>
    <w:link w:val="BodyTextChar"/>
    <w:rsid w:val="00FF438A"/>
    <w:pPr>
      <w:spacing w:after="120"/>
    </w:pPr>
  </w:style>
  <w:style w:type="character" w:customStyle="1" w:styleId="BodyTextChar">
    <w:name w:val="Body Text Char"/>
    <w:link w:val="BodyText"/>
    <w:rsid w:val="00FF438A"/>
    <w:rPr>
      <w:sz w:val="24"/>
      <w:szCs w:val="24"/>
      <w:lang w:val="es-ES" w:eastAsia="es-ES"/>
    </w:rPr>
  </w:style>
  <w:style w:type="paragraph" w:styleId="EndnoteText">
    <w:name w:val="endnote text"/>
    <w:basedOn w:val="Normal"/>
    <w:link w:val="EndnoteTextChar"/>
    <w:rsid w:val="00A83ADC"/>
    <w:rPr>
      <w:sz w:val="20"/>
      <w:szCs w:val="20"/>
    </w:rPr>
  </w:style>
  <w:style w:type="character" w:customStyle="1" w:styleId="EndnoteTextChar">
    <w:name w:val="Endnote Text Char"/>
    <w:link w:val="EndnoteText"/>
    <w:rsid w:val="00A83ADC"/>
    <w:rPr>
      <w:lang w:val="es-ES" w:eastAsia="es-ES"/>
    </w:rPr>
  </w:style>
  <w:style w:type="character" w:styleId="EndnoteReference">
    <w:name w:val="endnote reference"/>
    <w:rsid w:val="00A83ADC"/>
    <w:rPr>
      <w:vertAlign w:val="superscript"/>
    </w:rPr>
  </w:style>
  <w:style w:type="paragraph" w:styleId="Revisio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eGrid">
    <w:name w:val="Table Grid"/>
    <w:basedOn w:val="Table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3</Pages>
  <Words>582</Words>
  <Characters>3202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3777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Valeria Guzman</cp:lastModifiedBy>
  <cp:revision>292</cp:revision>
  <dcterms:created xsi:type="dcterms:W3CDTF">2026-07-15T02:25:00Z</dcterms:created>
  <dcterms:modified xsi:type="dcterms:W3CDTF">2026-10-14T04:07:50Z</dcterms:modified>
</cp:coreProperties>
</file>