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id w:val="915292898"/>
        <w:docPartObj>
          <w:docPartGallery w:val="Cover Pages"/>
          <w:docPartUnique/>
        </w:docPartObj>
      </w:sdtPr>
      <w:sdtEndPr/>
      <w:sdtContent>
        <w:p w:rsidR="00A24FF5" w:rsidRDefault="00A24FF5"/>
        <w:p w:rsidR="00A24FF5" w:rsidRDefault="00A24FF5"/>
        <w:p w:rsidR="00A24FF5" w:rsidRDefault="00A24FF5"/>
        <w:tbl>
          <w:tblPr>
            <w:tblW w:w="3506" w:type="pct"/>
            <w:jc w:val="center"/>
            <w:tblBorders>
              <w:top w:val="thinThickSmallGap" w:sz="36" w:space="0" w:color="632423" w:themeColor="accent2" w:themeShade="80"/>
              <w:left w:val="thinThickSmallGap" w:sz="36" w:space="0" w:color="632423" w:themeColor="accent2" w:themeShade="80"/>
              <w:bottom w:val="thickThinSmallGap" w:sz="36" w:space="0" w:color="632423" w:themeColor="accent2" w:themeShade="80"/>
              <w:right w:val="thickThinSmallGap" w:sz="36" w:space="0" w:color="632423" w:themeColor="accent2" w:themeShade="80"/>
            </w:tblBorders>
            <w:shd w:val="clear" w:color="auto" w:fill="FFFFFF" w:themeFill="background1"/>
            <w:tblLook w:val="04A0" w:firstRow="1" w:lastRow="0" w:firstColumn="1" w:lastColumn="0" w:noHBand="0" w:noVBand="1"/>
          </w:tblPr>
          <w:tblGrid>
            <w:gridCol w:w="6513"/>
          </w:tblGrid>
          <w:tr w:rsidR="00A24FF5" w:rsidRPr="00E27338">
            <w:trPr>
              <w:trHeight w:val="3770"/>
              <w:jc w:val="center"/>
            </w:trPr>
            <w:tc>
              <w:tcPr>
                <w:tcW w:w="3000" w:type="pct"/>
                <w:shd w:val="clear" w:color="auto" w:fill="FFFFFF" w:themeFill="background1"/>
                <w:vAlign w:val="center"/>
              </w:tcPr>
              <w:sdt>
                <w:sdtPr>
                  <w:rPr>
                    <w:rFonts w:asciiTheme="majorHAnsi" w:eastAsiaTheme="majorEastAsia" w:hAnsiTheme="majorHAnsi" w:cstheme="majorBidi"/>
                    <w:sz w:val="40"/>
                    <w:szCs w:val="40"/>
                  </w:rPr>
                  <w:alias w:val="Titel"/>
                  <w:id w:val="13783212"/>
                  <w:placeholder>
                    <w:docPart w:val="CAE305D0A8F14ABDB91A23BE7E4838BE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 w:rsidR="00A24FF5" w:rsidRPr="00E27338" w:rsidRDefault="005623A8">
                    <w:pPr>
                      <w:pStyle w:val="KeinLeerraum"/>
                      <w:jc w:val="center"/>
                      <w:rPr>
                        <w:rFonts w:asciiTheme="majorHAnsi" w:eastAsiaTheme="majorEastAsia" w:hAnsiTheme="majorHAnsi" w:cstheme="majorBidi"/>
                        <w:sz w:val="40"/>
                        <w:szCs w:val="40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sz w:val="40"/>
                        <w:szCs w:val="40"/>
                      </w:rPr>
                      <w:t>Rückwärtssalto</w:t>
                    </w:r>
                  </w:p>
                </w:sdtContent>
              </w:sdt>
              <w:p w:rsidR="00A24FF5" w:rsidRPr="00E27338" w:rsidRDefault="00A24FF5">
                <w:pPr>
                  <w:pStyle w:val="KeinLeerraum"/>
                  <w:jc w:val="center"/>
                </w:pPr>
              </w:p>
              <w:sdt>
                <w:sdtPr>
                  <w:rPr>
                    <w:rFonts w:asciiTheme="majorHAnsi" w:eastAsiaTheme="majorEastAsia" w:hAnsiTheme="majorHAnsi" w:cstheme="majorBidi"/>
                    <w:sz w:val="32"/>
                    <w:szCs w:val="32"/>
                  </w:rPr>
                  <w:alias w:val="Untertitel"/>
                  <w:id w:val="13783219"/>
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<w:text/>
                </w:sdtPr>
                <w:sdtEndPr/>
                <w:sdtContent>
                  <w:p w:rsidR="00A24FF5" w:rsidRPr="00E27338" w:rsidRDefault="005623A8">
                    <w:pPr>
                      <w:pStyle w:val="KeinLeerraum"/>
                      <w:jc w:val="center"/>
                      <w:rPr>
                        <w:rFonts w:asciiTheme="majorHAnsi" w:eastAsiaTheme="majorEastAsia" w:hAnsiTheme="majorHAnsi" w:cstheme="majorBidi"/>
                        <w:sz w:val="32"/>
                        <w:szCs w:val="32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sz w:val="32"/>
                        <w:szCs w:val="32"/>
                      </w:rPr>
                      <w:t>Erstellen eines EER-Diagramm und RM einer</w:t>
                    </w:r>
                    <w:r w:rsidR="00E27338">
                      <w:rPr>
                        <w:rFonts w:asciiTheme="majorHAnsi" w:eastAsiaTheme="majorEastAsia" w:hAnsiTheme="majorHAnsi" w:cstheme="majorBidi"/>
                        <w:sz w:val="32"/>
                        <w:szCs w:val="32"/>
                      </w:rPr>
                      <w:t xml:space="preserve"> RDBMS </w:t>
                    </w:r>
                    <w:r>
                      <w:rPr>
                        <w:rFonts w:asciiTheme="majorHAnsi" w:eastAsiaTheme="majorEastAsia" w:hAnsiTheme="majorHAnsi" w:cstheme="majorBidi"/>
                        <w:sz w:val="32"/>
                        <w:szCs w:val="32"/>
                      </w:rPr>
                      <w:t>Datenbank mittels JDBC</w:t>
                    </w:r>
                  </w:p>
                </w:sdtContent>
              </w:sdt>
              <w:p w:rsidR="00A24FF5" w:rsidRPr="00E27338" w:rsidRDefault="00A24FF5">
                <w:pPr>
                  <w:pStyle w:val="KeinLeerraum"/>
                  <w:jc w:val="center"/>
                </w:pPr>
              </w:p>
              <w:sdt>
                <w:sdtPr>
                  <w:alias w:val="Datum"/>
                  <w:id w:val="13783224"/>
                  <w:dataBinding w:prefixMappings="xmlns:ns0='http://schemas.microsoft.com/office/2006/coverPageProps'" w:xpath="/ns0:CoverPageProperties[1]/ns0:PublishDate[1]" w:storeItemID="{55AF091B-3C7A-41E3-B477-F2FDAA23CFDA}"/>
                  <w:date w:fullDate="2014-01-08T00:00:00Z">
                    <w:dateFormat w:val="dd.MM.yyyy"/>
                    <w:lid w:val="de-DE"/>
                    <w:storeMappedDataAs w:val="dateTime"/>
                    <w:calendar w:val="gregorian"/>
                  </w:date>
                </w:sdtPr>
                <w:sdtEndPr/>
                <w:sdtContent>
                  <w:p w:rsidR="00A24FF5" w:rsidRDefault="005623A8">
                    <w:pPr>
                      <w:pStyle w:val="KeinLeerraum"/>
                      <w:jc w:val="center"/>
                    </w:pPr>
                    <w:r>
                      <w:t>08.01</w:t>
                    </w:r>
                    <w:r w:rsidR="00A24FF5">
                      <w:t>.2014</w:t>
                    </w:r>
                  </w:p>
                </w:sdtContent>
              </w:sdt>
              <w:p w:rsidR="004848E7" w:rsidRDefault="004848E7">
                <w:pPr>
                  <w:pStyle w:val="KeinLeerraum"/>
                  <w:jc w:val="center"/>
                </w:pPr>
              </w:p>
              <w:p w:rsidR="00A24FF5" w:rsidRDefault="004848E7">
                <w:pPr>
                  <w:pStyle w:val="KeinLeerraum"/>
                  <w:jc w:val="center"/>
                </w:pPr>
                <w:r>
                  <w:t>4BHIT</w:t>
                </w:r>
              </w:p>
              <w:sdt>
                <w:sdtPr>
                  <w:alias w:val="Autor"/>
                  <w:id w:val="13783229"/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EndPr/>
                <w:sdtContent>
                  <w:p w:rsidR="00A24FF5" w:rsidRDefault="005623A8">
                    <w:pPr>
                      <w:pStyle w:val="KeinLeerraum"/>
                      <w:jc w:val="center"/>
                    </w:pPr>
                    <w:r>
                      <w:t>Nenad Gligorevic, Melanie Göbel</w:t>
                    </w:r>
                  </w:p>
                </w:sdtContent>
              </w:sdt>
              <w:p w:rsidR="00A24FF5" w:rsidRDefault="00A24FF5">
                <w:pPr>
                  <w:pStyle w:val="KeinLeerraum"/>
                  <w:jc w:val="center"/>
                </w:pPr>
              </w:p>
            </w:tc>
          </w:tr>
        </w:tbl>
        <w:p w:rsidR="00A24FF5" w:rsidRPr="00E27338" w:rsidRDefault="00A24FF5">
          <w:pPr>
            <w:rPr>
              <w:lang w:val="de-AT"/>
            </w:rPr>
          </w:pPr>
        </w:p>
        <w:p w:rsidR="00A24FF5" w:rsidRPr="00E27338" w:rsidRDefault="00A24FF5">
          <w:pPr>
            <w:rPr>
              <w:lang w:val="de-AT"/>
            </w:rPr>
          </w:pPr>
          <w:r w:rsidRPr="00E27338">
            <w:rPr>
              <w:lang w:val="de-AT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de-DE" w:eastAsia="en-US"/>
        </w:rPr>
        <w:id w:val="523059217"/>
        <w:docPartObj>
          <w:docPartGallery w:val="Table of Contents"/>
          <w:docPartUnique/>
        </w:docPartObj>
      </w:sdtPr>
      <w:sdtEndPr/>
      <w:sdtContent>
        <w:p w:rsidR="004C2224" w:rsidRPr="004C2224" w:rsidRDefault="004C2224">
          <w:pPr>
            <w:pStyle w:val="Inhaltsverzeichnisberschrift"/>
            <w:rPr>
              <w:rStyle w:val="berschrift1Zchn"/>
            </w:rPr>
          </w:pPr>
          <w:r w:rsidRPr="004C2224">
            <w:rPr>
              <w:rStyle w:val="berschrift1Zchn"/>
            </w:rPr>
            <w:t>Inhaltsverzeichnis</w:t>
          </w:r>
        </w:p>
        <w:p w:rsidR="004C2224" w:rsidRDefault="004C2224">
          <w:pPr>
            <w:pStyle w:val="Verzeichnis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06148992" w:history="1">
            <w:r w:rsidRPr="00A54749">
              <w:rPr>
                <w:rStyle w:val="Hyperlink"/>
                <w:noProof/>
                <w:lang w:val="de-AT"/>
              </w:rPr>
              <w:t>Aufgabenstellung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_Toc406148992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C2224" w:rsidRDefault="00783157">
          <w:pPr>
            <w:pStyle w:val="Verzeichnis1"/>
            <w:tabs>
              <w:tab w:val="right" w:leader="dot" w:pos="9062"/>
            </w:tabs>
            <w:rPr>
              <w:noProof/>
            </w:rPr>
          </w:pPr>
          <w:hyperlink w:anchor="_Toc406148993" w:history="1">
            <w:r w:rsidR="004C2224" w:rsidRPr="00A54749">
              <w:rPr>
                <w:rStyle w:val="Hyperlink"/>
                <w:noProof/>
                <w:lang w:val="de-AT"/>
              </w:rPr>
              <w:t>Aufwand und Zeit</w:t>
            </w:r>
            <w:r w:rsidR="004C2224">
              <w:rPr>
                <w:noProof/>
                <w:webHidden/>
              </w:rPr>
              <w:tab/>
            </w:r>
            <w:r w:rsidR="004C2224">
              <w:rPr>
                <w:noProof/>
                <w:webHidden/>
              </w:rPr>
              <w:fldChar w:fldCharType="begin"/>
            </w:r>
            <w:r w:rsidR="004C2224">
              <w:rPr>
                <w:noProof/>
                <w:webHidden/>
              </w:rPr>
              <w:instrText xml:space="preserve"> PAGEREF _Toc406148993 \h </w:instrText>
            </w:r>
            <w:r w:rsidR="004C2224">
              <w:rPr>
                <w:noProof/>
                <w:webHidden/>
              </w:rPr>
            </w:r>
            <w:r w:rsidR="004C2224">
              <w:rPr>
                <w:noProof/>
                <w:webHidden/>
              </w:rPr>
              <w:fldChar w:fldCharType="separate"/>
            </w:r>
            <w:r w:rsidR="004C2224">
              <w:rPr>
                <w:noProof/>
                <w:webHidden/>
              </w:rPr>
              <w:t>3</w:t>
            </w:r>
            <w:r w:rsidR="004C2224">
              <w:rPr>
                <w:noProof/>
                <w:webHidden/>
              </w:rPr>
              <w:fldChar w:fldCharType="end"/>
            </w:r>
          </w:hyperlink>
        </w:p>
        <w:p w:rsidR="004C2224" w:rsidRDefault="00783157">
          <w:pPr>
            <w:pStyle w:val="Verzeichnis2"/>
            <w:tabs>
              <w:tab w:val="right" w:leader="dot" w:pos="9062"/>
            </w:tabs>
            <w:rPr>
              <w:noProof/>
            </w:rPr>
          </w:pPr>
          <w:hyperlink w:anchor="_Toc406148994" w:history="1">
            <w:r w:rsidR="004C2224" w:rsidRPr="00A54749">
              <w:rPr>
                <w:rStyle w:val="Hyperlink"/>
                <w:noProof/>
                <w:lang w:val="de-AT"/>
              </w:rPr>
              <w:t>Schätzung und Realität</w:t>
            </w:r>
            <w:r w:rsidR="004C2224">
              <w:rPr>
                <w:noProof/>
                <w:webHidden/>
              </w:rPr>
              <w:tab/>
            </w:r>
            <w:r w:rsidR="004C2224">
              <w:rPr>
                <w:noProof/>
                <w:webHidden/>
              </w:rPr>
              <w:fldChar w:fldCharType="begin"/>
            </w:r>
            <w:r w:rsidR="004C2224">
              <w:rPr>
                <w:noProof/>
                <w:webHidden/>
              </w:rPr>
              <w:instrText xml:space="preserve"> PAGEREF _Toc406148994 \h </w:instrText>
            </w:r>
            <w:r w:rsidR="004C2224">
              <w:rPr>
                <w:noProof/>
                <w:webHidden/>
              </w:rPr>
            </w:r>
            <w:r w:rsidR="004C2224">
              <w:rPr>
                <w:noProof/>
                <w:webHidden/>
              </w:rPr>
              <w:fldChar w:fldCharType="separate"/>
            </w:r>
            <w:r w:rsidR="004C2224">
              <w:rPr>
                <w:noProof/>
                <w:webHidden/>
              </w:rPr>
              <w:t>3</w:t>
            </w:r>
            <w:r w:rsidR="004C2224">
              <w:rPr>
                <w:noProof/>
                <w:webHidden/>
              </w:rPr>
              <w:fldChar w:fldCharType="end"/>
            </w:r>
          </w:hyperlink>
        </w:p>
        <w:p w:rsidR="004C2224" w:rsidRDefault="00783157">
          <w:pPr>
            <w:pStyle w:val="Verzeichnis1"/>
            <w:tabs>
              <w:tab w:val="right" w:leader="dot" w:pos="9062"/>
            </w:tabs>
            <w:rPr>
              <w:noProof/>
            </w:rPr>
          </w:pPr>
          <w:hyperlink w:anchor="_Toc406148995" w:history="1">
            <w:r w:rsidR="004C2224" w:rsidRPr="00A54749">
              <w:rPr>
                <w:rStyle w:val="Hyperlink"/>
                <w:noProof/>
                <w:lang w:val="de-AT"/>
              </w:rPr>
              <w:t>Designüberlegung</w:t>
            </w:r>
            <w:r w:rsidR="004C2224">
              <w:rPr>
                <w:noProof/>
                <w:webHidden/>
              </w:rPr>
              <w:tab/>
            </w:r>
            <w:r w:rsidR="004C2224">
              <w:rPr>
                <w:noProof/>
                <w:webHidden/>
              </w:rPr>
              <w:fldChar w:fldCharType="begin"/>
            </w:r>
            <w:r w:rsidR="004C2224">
              <w:rPr>
                <w:noProof/>
                <w:webHidden/>
              </w:rPr>
              <w:instrText xml:space="preserve"> PAGEREF _Toc406148995 \h </w:instrText>
            </w:r>
            <w:r w:rsidR="004C2224">
              <w:rPr>
                <w:noProof/>
                <w:webHidden/>
              </w:rPr>
            </w:r>
            <w:r w:rsidR="004C2224">
              <w:rPr>
                <w:noProof/>
                <w:webHidden/>
              </w:rPr>
              <w:fldChar w:fldCharType="separate"/>
            </w:r>
            <w:r w:rsidR="004C2224">
              <w:rPr>
                <w:noProof/>
                <w:webHidden/>
              </w:rPr>
              <w:t>3</w:t>
            </w:r>
            <w:r w:rsidR="004C2224">
              <w:rPr>
                <w:noProof/>
                <w:webHidden/>
              </w:rPr>
              <w:fldChar w:fldCharType="end"/>
            </w:r>
          </w:hyperlink>
        </w:p>
        <w:p w:rsidR="004C2224" w:rsidRDefault="00783157">
          <w:pPr>
            <w:pStyle w:val="Verzeichnis1"/>
            <w:tabs>
              <w:tab w:val="right" w:leader="dot" w:pos="9062"/>
            </w:tabs>
            <w:rPr>
              <w:noProof/>
            </w:rPr>
          </w:pPr>
          <w:hyperlink w:anchor="_Toc406148996" w:history="1">
            <w:r w:rsidR="004C2224" w:rsidRPr="00A54749">
              <w:rPr>
                <w:rStyle w:val="Hyperlink"/>
                <w:noProof/>
                <w:lang w:val="de-AT"/>
              </w:rPr>
              <w:t>Arbeitsdurchführung</w:t>
            </w:r>
            <w:r w:rsidR="004C2224">
              <w:rPr>
                <w:noProof/>
                <w:webHidden/>
              </w:rPr>
              <w:tab/>
            </w:r>
            <w:r w:rsidR="004C2224">
              <w:rPr>
                <w:noProof/>
                <w:webHidden/>
              </w:rPr>
              <w:fldChar w:fldCharType="begin"/>
            </w:r>
            <w:r w:rsidR="004C2224">
              <w:rPr>
                <w:noProof/>
                <w:webHidden/>
              </w:rPr>
              <w:instrText xml:space="preserve"> PAGEREF _Toc406148996 \h </w:instrText>
            </w:r>
            <w:r w:rsidR="004C2224">
              <w:rPr>
                <w:noProof/>
                <w:webHidden/>
              </w:rPr>
            </w:r>
            <w:r w:rsidR="004C2224">
              <w:rPr>
                <w:noProof/>
                <w:webHidden/>
              </w:rPr>
              <w:fldChar w:fldCharType="separate"/>
            </w:r>
            <w:r w:rsidR="004C2224">
              <w:rPr>
                <w:noProof/>
                <w:webHidden/>
              </w:rPr>
              <w:t>3</w:t>
            </w:r>
            <w:r w:rsidR="004C2224">
              <w:rPr>
                <w:noProof/>
                <w:webHidden/>
              </w:rPr>
              <w:fldChar w:fldCharType="end"/>
            </w:r>
          </w:hyperlink>
        </w:p>
        <w:p w:rsidR="004C2224" w:rsidRDefault="00783157">
          <w:pPr>
            <w:pStyle w:val="Verzeichnis1"/>
            <w:tabs>
              <w:tab w:val="right" w:leader="dot" w:pos="9062"/>
            </w:tabs>
            <w:rPr>
              <w:noProof/>
            </w:rPr>
          </w:pPr>
          <w:hyperlink w:anchor="_Toc406148997" w:history="1">
            <w:r w:rsidR="004C2224" w:rsidRPr="00A54749">
              <w:rPr>
                <w:rStyle w:val="Hyperlink"/>
                <w:noProof/>
                <w:lang w:val="de-AT"/>
              </w:rPr>
              <w:t>Testbericht</w:t>
            </w:r>
            <w:r w:rsidR="004C2224">
              <w:rPr>
                <w:noProof/>
                <w:webHidden/>
              </w:rPr>
              <w:tab/>
            </w:r>
            <w:r w:rsidR="004C2224">
              <w:rPr>
                <w:noProof/>
                <w:webHidden/>
              </w:rPr>
              <w:fldChar w:fldCharType="begin"/>
            </w:r>
            <w:r w:rsidR="004C2224">
              <w:rPr>
                <w:noProof/>
                <w:webHidden/>
              </w:rPr>
              <w:instrText xml:space="preserve"> PAGEREF _Toc406148997 \h </w:instrText>
            </w:r>
            <w:r w:rsidR="004C2224">
              <w:rPr>
                <w:noProof/>
                <w:webHidden/>
              </w:rPr>
            </w:r>
            <w:r w:rsidR="004C2224">
              <w:rPr>
                <w:noProof/>
                <w:webHidden/>
              </w:rPr>
              <w:fldChar w:fldCharType="separate"/>
            </w:r>
            <w:r w:rsidR="004C2224">
              <w:rPr>
                <w:noProof/>
                <w:webHidden/>
              </w:rPr>
              <w:t>3</w:t>
            </w:r>
            <w:r w:rsidR="004C2224">
              <w:rPr>
                <w:noProof/>
                <w:webHidden/>
              </w:rPr>
              <w:fldChar w:fldCharType="end"/>
            </w:r>
          </w:hyperlink>
        </w:p>
        <w:p w:rsidR="004C2224" w:rsidRDefault="004C2224">
          <w:r>
            <w:rPr>
              <w:b/>
              <w:bCs/>
              <w:lang w:val="de-DE"/>
            </w:rPr>
            <w:fldChar w:fldCharType="end"/>
          </w:r>
        </w:p>
      </w:sdtContent>
    </w:sdt>
    <w:p w:rsidR="004C2224" w:rsidRDefault="004C2224">
      <w:pPr>
        <w:rPr>
          <w:rFonts w:asciiTheme="majorHAnsi" w:eastAsiaTheme="majorEastAsia" w:hAnsiTheme="majorHAnsi" w:cstheme="majorBidi"/>
          <w:b/>
          <w:bCs/>
          <w:color w:val="984806" w:themeColor="accent6" w:themeShade="80"/>
          <w:sz w:val="28"/>
          <w:szCs w:val="28"/>
          <w:lang w:val="de-AT"/>
        </w:rPr>
      </w:pPr>
      <w:r>
        <w:rPr>
          <w:lang w:val="de-AT"/>
        </w:rPr>
        <w:br w:type="page"/>
      </w:r>
    </w:p>
    <w:p w:rsidR="00401A0D" w:rsidRDefault="00A24FF5" w:rsidP="00401A0D">
      <w:pPr>
        <w:pStyle w:val="berschrift1"/>
        <w:rPr>
          <w:lang w:val="de-AT"/>
        </w:rPr>
      </w:pPr>
      <w:bookmarkStart w:id="0" w:name="_Toc406148992"/>
      <w:r w:rsidRPr="00A24FF5">
        <w:rPr>
          <w:lang w:val="de-AT"/>
        </w:rPr>
        <w:lastRenderedPageBreak/>
        <w:t>Aufgabenstellung</w:t>
      </w:r>
      <w:bookmarkEnd w:id="0"/>
    </w:p>
    <w:p w:rsidR="005623A8" w:rsidRPr="005623A8" w:rsidRDefault="005623A8" w:rsidP="00562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AT" w:eastAsia="de-AT"/>
        </w:rPr>
      </w:pPr>
      <w:r w:rsidRPr="005623A8">
        <w:rPr>
          <w:rFonts w:ascii="Times New Roman" w:eastAsia="Times New Roman" w:hAnsi="Times New Roman" w:cs="Times New Roman"/>
          <w:sz w:val="24"/>
          <w:szCs w:val="24"/>
          <w:lang w:val="de-AT" w:eastAsia="de-AT"/>
        </w:rPr>
        <w:t>Erstelle ein Java-Programm, dass Connection-Parameter und einen Datenbanknamen auf der Kommandozeile entgegennimmt und die Struktur der Datenbank als EER-Diagramm und Relationenmodell ausgibt (in Dateien geeigneten Formats, also z.B. PNG für das EER und TXT für das RM)</w:t>
      </w:r>
    </w:p>
    <w:p w:rsidR="005623A8" w:rsidRPr="005623A8" w:rsidRDefault="005623A8" w:rsidP="00562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AT" w:eastAsia="de-AT"/>
        </w:rPr>
      </w:pPr>
      <w:r w:rsidRPr="005623A8">
        <w:rPr>
          <w:rFonts w:ascii="Times New Roman" w:eastAsia="Times New Roman" w:hAnsi="Times New Roman" w:cs="Times New Roman"/>
          <w:sz w:val="24"/>
          <w:szCs w:val="24"/>
          <w:lang w:val="de-AT" w:eastAsia="de-AT"/>
        </w:rPr>
        <w:t>Verwende dazu u.A. das ResultSetMetaData-Interface, das Methoden zur Bestimmung von Metadaten zur Verfügung stellt.</w:t>
      </w:r>
    </w:p>
    <w:p w:rsidR="005623A8" w:rsidRPr="005623A8" w:rsidRDefault="005623A8" w:rsidP="00562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AT" w:eastAsia="de-AT"/>
        </w:rPr>
      </w:pPr>
      <w:r w:rsidRPr="005623A8">
        <w:rPr>
          <w:rFonts w:ascii="Times New Roman" w:eastAsia="Times New Roman" w:hAnsi="Times New Roman" w:cs="Times New Roman"/>
          <w:sz w:val="24"/>
          <w:szCs w:val="24"/>
          <w:lang w:val="de-AT" w:eastAsia="de-AT"/>
        </w:rPr>
        <w:t>Zum Zeichnen des EER-Diagramms kann eine beliebige Technik eingesetzt werden für die Java-Bibliotheken zur Verfügung stehen: Swing, HTML5, eine WebAPI, ... . Externe Programme dürfen nur soweit verwendet werden, als sich diese plattformunabhängig auf gleiche Weise ohne Aufwand (sowohl technisch als auch lizenzrechtlich!) einfach nutzen lassen. (also z.B. ein Visio-File generieren ist nicht ok, SVG ist ok, da für alle Plattformen geeignete Werkzeuge zur Verfügung stehen)</w:t>
      </w:r>
    </w:p>
    <w:p w:rsidR="005623A8" w:rsidRPr="005623A8" w:rsidRDefault="005623A8" w:rsidP="00562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AT" w:eastAsia="de-AT"/>
        </w:rPr>
      </w:pPr>
      <w:r w:rsidRPr="005623A8">
        <w:rPr>
          <w:rFonts w:ascii="Times New Roman" w:eastAsia="Times New Roman" w:hAnsi="Times New Roman" w:cs="Times New Roman"/>
          <w:sz w:val="24"/>
          <w:szCs w:val="24"/>
          <w:lang w:val="de-AT" w:eastAsia="de-AT"/>
        </w:rPr>
        <w:t>Recherchiere dafür im Internet nach geeigneten Werkzeugen.</w:t>
      </w:r>
    </w:p>
    <w:p w:rsidR="005623A8" w:rsidRPr="005623A8" w:rsidRDefault="005623A8" w:rsidP="00562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AT" w:eastAsia="de-AT"/>
        </w:rPr>
      </w:pPr>
      <w:r w:rsidRPr="005623A8">
        <w:rPr>
          <w:rFonts w:ascii="Times New Roman" w:eastAsia="Times New Roman" w:hAnsi="Times New Roman" w:cs="Times New Roman"/>
          <w:sz w:val="24"/>
          <w:szCs w:val="24"/>
          <w:lang w:val="de-AT" w:eastAsia="de-AT"/>
        </w:rPr>
        <w:t>Die Extraktion der Metadaten aus der DB muss mit Java und JDBC erfolgen.</w:t>
      </w:r>
    </w:p>
    <w:p w:rsidR="005623A8" w:rsidRPr="005623A8" w:rsidRDefault="005623A8" w:rsidP="00562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AT" w:eastAsia="de-AT"/>
        </w:rPr>
      </w:pPr>
      <w:r w:rsidRPr="005623A8">
        <w:rPr>
          <w:rFonts w:ascii="Times New Roman" w:eastAsia="Times New Roman" w:hAnsi="Times New Roman" w:cs="Times New Roman"/>
          <w:sz w:val="24"/>
          <w:szCs w:val="24"/>
          <w:lang w:val="de-AT" w:eastAsia="de-AT"/>
        </w:rPr>
        <w:t>Im EER müssen zumindest vorhanden sein:</w:t>
      </w:r>
    </w:p>
    <w:p w:rsidR="005623A8" w:rsidRPr="005623A8" w:rsidRDefault="005623A8" w:rsidP="005623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AT" w:eastAsia="de-AT"/>
        </w:rPr>
      </w:pPr>
      <w:r w:rsidRPr="005623A8">
        <w:rPr>
          <w:rFonts w:ascii="Times New Roman" w:eastAsia="Times New Roman" w:hAnsi="Times New Roman" w:cs="Times New Roman"/>
          <w:sz w:val="24"/>
          <w:szCs w:val="24"/>
          <w:lang w:val="de-AT" w:eastAsia="de-AT"/>
        </w:rPr>
        <w:t>korrekte Syntax nach Chen, MinMax oder IDEFIX</w:t>
      </w:r>
    </w:p>
    <w:p w:rsidR="005623A8" w:rsidRPr="005623A8" w:rsidRDefault="005623A8" w:rsidP="005623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AT" w:eastAsia="de-AT"/>
        </w:rPr>
      </w:pPr>
      <w:r w:rsidRPr="005623A8">
        <w:rPr>
          <w:rFonts w:ascii="Times New Roman" w:eastAsia="Times New Roman" w:hAnsi="Times New Roman" w:cs="Times New Roman"/>
          <w:sz w:val="24"/>
          <w:szCs w:val="24"/>
          <w:lang w:val="de-AT" w:eastAsia="de-AT"/>
        </w:rPr>
        <w:t>alle Tabellen der Datenbank als Entitäten</w:t>
      </w:r>
    </w:p>
    <w:p w:rsidR="005623A8" w:rsidRPr="005623A8" w:rsidRDefault="005623A8" w:rsidP="005623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AT" w:eastAsia="de-AT"/>
        </w:rPr>
      </w:pPr>
      <w:r w:rsidRPr="005623A8">
        <w:rPr>
          <w:rFonts w:ascii="Times New Roman" w:eastAsia="Times New Roman" w:hAnsi="Times New Roman" w:cs="Times New Roman"/>
          <w:sz w:val="24"/>
          <w:szCs w:val="24"/>
          <w:lang w:val="de-AT" w:eastAsia="de-AT"/>
        </w:rPr>
        <w:t>alle Datenfelder der Tabellen als Attribute</w:t>
      </w:r>
    </w:p>
    <w:p w:rsidR="005623A8" w:rsidRPr="005623A8" w:rsidRDefault="005623A8" w:rsidP="005623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AT" w:eastAsia="de-AT"/>
        </w:rPr>
      </w:pPr>
      <w:r w:rsidRPr="005623A8">
        <w:rPr>
          <w:rFonts w:ascii="Times New Roman" w:eastAsia="Times New Roman" w:hAnsi="Times New Roman" w:cs="Times New Roman"/>
          <w:sz w:val="24"/>
          <w:szCs w:val="24"/>
          <w:lang w:val="de-AT" w:eastAsia="de-AT"/>
        </w:rPr>
        <w:t>Primärschlüssel der Datenbanken entsprechend gekennzeichnet</w:t>
      </w:r>
    </w:p>
    <w:p w:rsidR="005623A8" w:rsidRPr="005623A8" w:rsidRDefault="005623A8" w:rsidP="005623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AT" w:eastAsia="de-AT"/>
        </w:rPr>
      </w:pPr>
      <w:r w:rsidRPr="005623A8">
        <w:rPr>
          <w:rFonts w:ascii="Times New Roman" w:eastAsia="Times New Roman" w:hAnsi="Times New Roman" w:cs="Times New Roman"/>
          <w:sz w:val="24"/>
          <w:szCs w:val="24"/>
          <w:lang w:val="de-AT" w:eastAsia="de-AT"/>
        </w:rPr>
        <w:t>Beziehungen zwischen den Tabellen inklusive Kardinalitäten soweit durch Fremdschlüssel nachvollziehbar. Sind mehrere Interpretationen möglich, so ist nur ein (beliebiger) Fall umzusetzen: 1:n, 1:n schwach, 1:1</w:t>
      </w:r>
    </w:p>
    <w:p w:rsidR="005623A8" w:rsidRPr="005623A8" w:rsidRDefault="005623A8" w:rsidP="005623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AT" w:eastAsia="de-AT"/>
        </w:rPr>
      </w:pPr>
      <w:r w:rsidRPr="005623A8">
        <w:rPr>
          <w:rFonts w:ascii="Times New Roman" w:eastAsia="Times New Roman" w:hAnsi="Times New Roman" w:cs="Times New Roman"/>
          <w:sz w:val="24"/>
          <w:szCs w:val="24"/>
          <w:lang w:val="de-AT" w:eastAsia="de-AT"/>
        </w:rPr>
        <w:t>Kardinalitäten </w:t>
      </w:r>
    </w:p>
    <w:p w:rsidR="005623A8" w:rsidRPr="005623A8" w:rsidRDefault="005623A8" w:rsidP="005623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AT" w:eastAsia="de-AT"/>
        </w:rPr>
      </w:pPr>
      <w:r w:rsidRPr="005623A8">
        <w:rPr>
          <w:rFonts w:ascii="Times New Roman" w:eastAsia="Times New Roman" w:hAnsi="Times New Roman" w:cs="Times New Roman"/>
          <w:sz w:val="24"/>
          <w:szCs w:val="24"/>
          <w:lang w:val="de-AT" w:eastAsia="de-AT"/>
        </w:rPr>
        <w:t>Fortgeschritten (auch einzelne Punkte davon für Bonuspunkte umsetzbar)</w:t>
      </w:r>
    </w:p>
    <w:p w:rsidR="005623A8" w:rsidRPr="005623A8" w:rsidRDefault="005623A8" w:rsidP="005623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AT" w:eastAsia="de-AT"/>
        </w:rPr>
      </w:pPr>
      <w:r w:rsidRPr="005623A8">
        <w:rPr>
          <w:rFonts w:ascii="Times New Roman" w:eastAsia="Times New Roman" w:hAnsi="Times New Roman" w:cs="Times New Roman"/>
          <w:sz w:val="24"/>
          <w:szCs w:val="24"/>
          <w:lang w:val="de-AT" w:eastAsia="de-AT"/>
        </w:rPr>
        <w:t>Zusatzattribute wie UNIQUE oder NOT NULL werden beim Attributnamen dazugeschrieben, sofern diese nicht schon durch eine andere Darstellung ableitbar sind (1:1 resultiert ja in einem UNIQUE)</w:t>
      </w:r>
    </w:p>
    <w:p w:rsidR="005623A8" w:rsidRPr="005623A8" w:rsidRDefault="005623A8" w:rsidP="005623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AT" w:eastAsia="de-AT"/>
        </w:rPr>
      </w:pPr>
      <w:r w:rsidRPr="005623A8">
        <w:rPr>
          <w:rFonts w:ascii="Times New Roman" w:eastAsia="Times New Roman" w:hAnsi="Times New Roman" w:cs="Times New Roman"/>
          <w:sz w:val="24"/>
          <w:szCs w:val="24"/>
          <w:lang w:val="de-AT" w:eastAsia="de-AT"/>
        </w:rPr>
        <w:t>optimierte Beziehungen z.B. zwei schwache Beziehungen zu einer m:n zusammenfassen (ev. mit Attributen)</w:t>
      </w:r>
    </w:p>
    <w:p w:rsidR="005623A8" w:rsidRPr="005623A8" w:rsidRDefault="005623A8" w:rsidP="005623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AT" w:eastAsia="de-AT"/>
        </w:rPr>
      </w:pPr>
      <w:r w:rsidRPr="005623A8">
        <w:rPr>
          <w:rFonts w:ascii="Times New Roman" w:eastAsia="Times New Roman" w:hAnsi="Times New Roman" w:cs="Times New Roman"/>
          <w:sz w:val="24"/>
          <w:szCs w:val="24"/>
          <w:lang w:val="de-AT" w:eastAsia="de-AT"/>
        </w:rPr>
        <w:t>Erkennung von Sub/Supertyp-Beziehungen</w:t>
      </w:r>
    </w:p>
    <w:p w:rsidR="00E27338" w:rsidRPr="00E27338" w:rsidRDefault="00E27338" w:rsidP="00E2733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e-AT" w:eastAsia="de-AT"/>
        </w:rPr>
      </w:pPr>
    </w:p>
    <w:p w:rsidR="00CE66CF" w:rsidRDefault="00CE66CF" w:rsidP="005450CC">
      <w:pPr>
        <w:pStyle w:val="berschrift1"/>
        <w:rPr>
          <w:lang w:val="de-AT"/>
        </w:rPr>
      </w:pPr>
    </w:p>
    <w:p w:rsidR="00CE66CF" w:rsidRDefault="00CE66CF">
      <w:pPr>
        <w:rPr>
          <w:rFonts w:asciiTheme="majorHAnsi" w:eastAsiaTheme="majorEastAsia" w:hAnsiTheme="majorHAnsi" w:cstheme="majorBidi"/>
          <w:b/>
          <w:bCs/>
          <w:color w:val="984806" w:themeColor="accent6" w:themeShade="80"/>
          <w:sz w:val="28"/>
          <w:szCs w:val="28"/>
          <w:lang w:val="de-AT"/>
        </w:rPr>
      </w:pPr>
      <w:r>
        <w:rPr>
          <w:lang w:val="de-AT"/>
        </w:rPr>
        <w:br w:type="page"/>
      </w:r>
    </w:p>
    <w:p w:rsidR="005450CC" w:rsidRDefault="005450CC" w:rsidP="005450CC">
      <w:pPr>
        <w:pStyle w:val="berschrift1"/>
        <w:rPr>
          <w:lang w:val="de-AT"/>
        </w:rPr>
      </w:pPr>
      <w:bookmarkStart w:id="1" w:name="_Toc406148993"/>
      <w:r>
        <w:rPr>
          <w:lang w:val="de-AT"/>
        </w:rPr>
        <w:lastRenderedPageBreak/>
        <w:t>Aufwand und Zeit</w:t>
      </w:r>
      <w:bookmarkEnd w:id="1"/>
    </w:p>
    <w:p w:rsidR="00CE66CF" w:rsidRPr="00CE66CF" w:rsidRDefault="00CE66CF" w:rsidP="00CE66CF">
      <w:pPr>
        <w:rPr>
          <w:lang w:val="de-AT"/>
        </w:rPr>
      </w:pPr>
      <w:r>
        <w:rPr>
          <w:lang w:val="de-AT"/>
        </w:rPr>
        <w:t xml:space="preserve">Die Aufgabe scheint nicht sehr einfach zu sein aber machbar. </w:t>
      </w:r>
      <w:r w:rsidR="005623A8">
        <w:rPr>
          <w:lang w:val="de-AT"/>
        </w:rPr>
        <w:t>Wichtig ist ein Tool zu erstellen von den EER-Diagrammen zu finden, die Verbindung mit der Datenbank via JDBC scheint einfacher zu sein</w:t>
      </w:r>
    </w:p>
    <w:p w:rsidR="004C2224" w:rsidRPr="004C2224" w:rsidRDefault="005450CC" w:rsidP="00EA3AB8">
      <w:pPr>
        <w:pStyle w:val="berschrift2"/>
        <w:rPr>
          <w:lang w:val="de-AT"/>
        </w:rPr>
      </w:pPr>
      <w:bookmarkStart w:id="2" w:name="_Toc406148994"/>
      <w:r>
        <w:rPr>
          <w:lang w:val="de-AT"/>
        </w:rPr>
        <w:t>Schätzung und Realität</w:t>
      </w:r>
      <w:bookmarkEnd w:id="2"/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361"/>
        <w:gridCol w:w="1559"/>
        <w:gridCol w:w="1701"/>
        <w:gridCol w:w="1667"/>
      </w:tblGrid>
      <w:tr w:rsidR="005623A8" w:rsidTr="000322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361" w:type="dxa"/>
          </w:tcPr>
          <w:p w:rsidR="005623A8" w:rsidRDefault="005623A8" w:rsidP="005450CC">
            <w:pPr>
              <w:rPr>
                <w:lang w:val="de-AT"/>
              </w:rPr>
            </w:pPr>
            <w:r>
              <w:rPr>
                <w:lang w:val="de-AT"/>
              </w:rPr>
              <w:t>Arbeit</w:t>
            </w:r>
          </w:p>
        </w:tc>
        <w:tc>
          <w:tcPr>
            <w:tcW w:w="1559" w:type="dxa"/>
          </w:tcPr>
          <w:p w:rsidR="005623A8" w:rsidRDefault="005623A8" w:rsidP="005450CC">
            <w:pPr>
              <w:rPr>
                <w:lang w:val="de-AT"/>
              </w:rPr>
            </w:pPr>
            <w:r>
              <w:rPr>
                <w:lang w:val="de-AT"/>
              </w:rPr>
              <w:t>Geschätzte Zeit (in min)</w:t>
            </w:r>
          </w:p>
        </w:tc>
        <w:tc>
          <w:tcPr>
            <w:tcW w:w="1701" w:type="dxa"/>
          </w:tcPr>
          <w:p w:rsidR="005623A8" w:rsidRDefault="005623A8" w:rsidP="005450CC">
            <w:pPr>
              <w:rPr>
                <w:lang w:val="de-AT"/>
              </w:rPr>
            </w:pPr>
            <w:r>
              <w:rPr>
                <w:lang w:val="de-AT"/>
              </w:rPr>
              <w:t>Zuständig</w:t>
            </w:r>
          </w:p>
        </w:tc>
        <w:tc>
          <w:tcPr>
            <w:tcW w:w="1667" w:type="dxa"/>
          </w:tcPr>
          <w:p w:rsidR="005623A8" w:rsidRDefault="005623A8" w:rsidP="005450CC">
            <w:pPr>
              <w:rPr>
                <w:lang w:val="de-AT"/>
              </w:rPr>
            </w:pPr>
            <w:r>
              <w:rPr>
                <w:lang w:val="de-AT"/>
              </w:rPr>
              <w:t>Benötigte Zeit (in min)</w:t>
            </w:r>
          </w:p>
        </w:tc>
      </w:tr>
      <w:tr w:rsidR="005623A8" w:rsidTr="000322DF">
        <w:trPr>
          <w:trHeight w:val="71"/>
        </w:trPr>
        <w:tc>
          <w:tcPr>
            <w:tcW w:w="4361" w:type="dxa"/>
          </w:tcPr>
          <w:p w:rsidR="005623A8" w:rsidRDefault="005623A8" w:rsidP="005450CC">
            <w:pPr>
              <w:rPr>
                <w:lang w:val="de-AT"/>
              </w:rPr>
            </w:pPr>
            <w:r>
              <w:rPr>
                <w:lang w:val="de-AT"/>
              </w:rPr>
              <w:t>Verbindung zur Datenbank</w:t>
            </w:r>
          </w:p>
        </w:tc>
        <w:tc>
          <w:tcPr>
            <w:tcW w:w="1559" w:type="dxa"/>
          </w:tcPr>
          <w:p w:rsidR="005623A8" w:rsidRDefault="007F2984" w:rsidP="005450CC">
            <w:pPr>
              <w:rPr>
                <w:lang w:val="de-AT"/>
              </w:rPr>
            </w:pPr>
            <w:r>
              <w:rPr>
                <w:lang w:val="de-AT"/>
              </w:rPr>
              <w:t>8</w:t>
            </w:r>
            <w:r w:rsidR="002F04A9">
              <w:rPr>
                <w:lang w:val="de-AT"/>
              </w:rPr>
              <w:t>0</w:t>
            </w:r>
          </w:p>
        </w:tc>
        <w:tc>
          <w:tcPr>
            <w:tcW w:w="1701" w:type="dxa"/>
          </w:tcPr>
          <w:p w:rsidR="005623A8" w:rsidRDefault="00676F66" w:rsidP="005450CC">
            <w:pPr>
              <w:rPr>
                <w:lang w:val="de-AT"/>
              </w:rPr>
            </w:pPr>
            <w:r>
              <w:rPr>
                <w:lang w:val="de-AT"/>
              </w:rPr>
              <w:t>Melanie</w:t>
            </w:r>
          </w:p>
        </w:tc>
        <w:tc>
          <w:tcPr>
            <w:tcW w:w="1667" w:type="dxa"/>
          </w:tcPr>
          <w:p w:rsidR="005623A8" w:rsidRDefault="005623A8" w:rsidP="005450CC">
            <w:pPr>
              <w:rPr>
                <w:lang w:val="de-AT"/>
              </w:rPr>
            </w:pPr>
          </w:p>
        </w:tc>
      </w:tr>
      <w:tr w:rsidR="007F2984" w:rsidRPr="007F2984" w:rsidTr="000322DF">
        <w:trPr>
          <w:trHeight w:val="71"/>
        </w:trPr>
        <w:tc>
          <w:tcPr>
            <w:tcW w:w="4361" w:type="dxa"/>
          </w:tcPr>
          <w:p w:rsidR="007F2984" w:rsidRDefault="007F2984" w:rsidP="005450CC">
            <w:pPr>
              <w:rPr>
                <w:lang w:val="de-AT"/>
              </w:rPr>
            </w:pPr>
            <w:r>
              <w:rPr>
                <w:lang w:val="de-AT"/>
              </w:rPr>
              <w:t>Struktur zum Speichern der Daten</w:t>
            </w:r>
          </w:p>
        </w:tc>
        <w:tc>
          <w:tcPr>
            <w:tcW w:w="1559" w:type="dxa"/>
          </w:tcPr>
          <w:p w:rsidR="007F2984" w:rsidRDefault="007F2984" w:rsidP="005450CC">
            <w:pPr>
              <w:rPr>
                <w:lang w:val="de-AT"/>
              </w:rPr>
            </w:pPr>
            <w:r>
              <w:rPr>
                <w:lang w:val="de-AT"/>
              </w:rPr>
              <w:t>100</w:t>
            </w:r>
          </w:p>
        </w:tc>
        <w:tc>
          <w:tcPr>
            <w:tcW w:w="1701" w:type="dxa"/>
          </w:tcPr>
          <w:p w:rsidR="007F2984" w:rsidRDefault="00676F66" w:rsidP="005450CC">
            <w:pPr>
              <w:rPr>
                <w:lang w:val="de-AT"/>
              </w:rPr>
            </w:pPr>
            <w:r>
              <w:rPr>
                <w:lang w:val="de-AT"/>
              </w:rPr>
              <w:t>Nenad</w:t>
            </w:r>
          </w:p>
        </w:tc>
        <w:tc>
          <w:tcPr>
            <w:tcW w:w="1667" w:type="dxa"/>
          </w:tcPr>
          <w:p w:rsidR="007F2984" w:rsidRDefault="007F2984" w:rsidP="005450CC">
            <w:pPr>
              <w:rPr>
                <w:lang w:val="de-AT"/>
              </w:rPr>
            </w:pPr>
          </w:p>
        </w:tc>
      </w:tr>
      <w:tr w:rsidR="005623A8" w:rsidTr="000322DF">
        <w:tc>
          <w:tcPr>
            <w:tcW w:w="4361" w:type="dxa"/>
          </w:tcPr>
          <w:p w:rsidR="005623A8" w:rsidRDefault="005623A8" w:rsidP="005450CC">
            <w:pPr>
              <w:rPr>
                <w:lang w:val="de-AT"/>
              </w:rPr>
            </w:pPr>
            <w:r>
              <w:rPr>
                <w:lang w:val="de-AT"/>
              </w:rPr>
              <w:t>Auslesen und Erstellen des RM</w:t>
            </w:r>
          </w:p>
        </w:tc>
        <w:tc>
          <w:tcPr>
            <w:tcW w:w="1559" w:type="dxa"/>
          </w:tcPr>
          <w:p w:rsidR="005623A8" w:rsidRDefault="002F04A9" w:rsidP="005450CC">
            <w:pPr>
              <w:rPr>
                <w:lang w:val="de-AT"/>
              </w:rPr>
            </w:pPr>
            <w:r>
              <w:rPr>
                <w:lang w:val="de-AT"/>
              </w:rPr>
              <w:t>12</w:t>
            </w:r>
            <w:r w:rsidR="005623A8">
              <w:rPr>
                <w:lang w:val="de-AT"/>
              </w:rPr>
              <w:t>0</w:t>
            </w:r>
          </w:p>
        </w:tc>
        <w:tc>
          <w:tcPr>
            <w:tcW w:w="1701" w:type="dxa"/>
          </w:tcPr>
          <w:p w:rsidR="005623A8" w:rsidRDefault="00676F66" w:rsidP="005450CC">
            <w:pPr>
              <w:rPr>
                <w:lang w:val="de-AT"/>
              </w:rPr>
            </w:pPr>
            <w:r>
              <w:rPr>
                <w:lang w:val="de-AT"/>
              </w:rPr>
              <w:t>Melanie</w:t>
            </w:r>
          </w:p>
        </w:tc>
        <w:tc>
          <w:tcPr>
            <w:tcW w:w="1667" w:type="dxa"/>
          </w:tcPr>
          <w:p w:rsidR="005623A8" w:rsidRDefault="005623A8" w:rsidP="005450CC">
            <w:pPr>
              <w:rPr>
                <w:lang w:val="de-AT"/>
              </w:rPr>
            </w:pPr>
          </w:p>
        </w:tc>
      </w:tr>
      <w:tr w:rsidR="005623A8" w:rsidTr="000322DF">
        <w:tc>
          <w:tcPr>
            <w:tcW w:w="4361" w:type="dxa"/>
          </w:tcPr>
          <w:p w:rsidR="005623A8" w:rsidRDefault="005623A8" w:rsidP="005450CC">
            <w:pPr>
              <w:rPr>
                <w:lang w:val="de-AT"/>
              </w:rPr>
            </w:pPr>
            <w:r>
              <w:rPr>
                <w:lang w:val="de-AT"/>
              </w:rPr>
              <w:t>Internetrecherche zu EER-Diagramm Tool</w:t>
            </w:r>
          </w:p>
        </w:tc>
        <w:tc>
          <w:tcPr>
            <w:tcW w:w="1559" w:type="dxa"/>
          </w:tcPr>
          <w:p w:rsidR="005623A8" w:rsidRDefault="005623A8" w:rsidP="005450CC">
            <w:pPr>
              <w:rPr>
                <w:lang w:val="de-AT"/>
              </w:rPr>
            </w:pPr>
            <w:r>
              <w:rPr>
                <w:lang w:val="de-AT"/>
              </w:rPr>
              <w:t>50</w:t>
            </w:r>
          </w:p>
        </w:tc>
        <w:tc>
          <w:tcPr>
            <w:tcW w:w="1701" w:type="dxa"/>
          </w:tcPr>
          <w:p w:rsidR="005623A8" w:rsidRDefault="00676F66" w:rsidP="005450CC">
            <w:pPr>
              <w:rPr>
                <w:lang w:val="de-AT"/>
              </w:rPr>
            </w:pPr>
            <w:r>
              <w:rPr>
                <w:lang w:val="de-AT"/>
              </w:rPr>
              <w:t>Melanie</w:t>
            </w:r>
          </w:p>
        </w:tc>
        <w:tc>
          <w:tcPr>
            <w:tcW w:w="1667" w:type="dxa"/>
          </w:tcPr>
          <w:p w:rsidR="005623A8" w:rsidRDefault="005623A8" w:rsidP="005450CC">
            <w:pPr>
              <w:rPr>
                <w:lang w:val="de-AT"/>
              </w:rPr>
            </w:pPr>
          </w:p>
        </w:tc>
      </w:tr>
      <w:tr w:rsidR="005623A8" w:rsidTr="000322DF">
        <w:tc>
          <w:tcPr>
            <w:tcW w:w="4361" w:type="dxa"/>
          </w:tcPr>
          <w:p w:rsidR="005623A8" w:rsidRDefault="005623A8" w:rsidP="005623A8">
            <w:pPr>
              <w:rPr>
                <w:lang w:val="de-AT"/>
              </w:rPr>
            </w:pPr>
            <w:r>
              <w:rPr>
                <w:lang w:val="de-AT"/>
              </w:rPr>
              <w:t xml:space="preserve">Erstellen eines EER-Diagramm </w:t>
            </w:r>
          </w:p>
        </w:tc>
        <w:tc>
          <w:tcPr>
            <w:tcW w:w="1559" w:type="dxa"/>
          </w:tcPr>
          <w:p w:rsidR="005623A8" w:rsidRDefault="002F04A9" w:rsidP="005450CC">
            <w:pPr>
              <w:rPr>
                <w:lang w:val="de-AT"/>
              </w:rPr>
            </w:pPr>
            <w:r>
              <w:rPr>
                <w:lang w:val="de-AT"/>
              </w:rPr>
              <w:t>20</w:t>
            </w:r>
            <w:r w:rsidR="005623A8">
              <w:rPr>
                <w:lang w:val="de-AT"/>
              </w:rPr>
              <w:t>0</w:t>
            </w:r>
          </w:p>
        </w:tc>
        <w:tc>
          <w:tcPr>
            <w:tcW w:w="1701" w:type="dxa"/>
          </w:tcPr>
          <w:p w:rsidR="005623A8" w:rsidRDefault="00676F66" w:rsidP="005450CC">
            <w:pPr>
              <w:rPr>
                <w:lang w:val="de-AT"/>
              </w:rPr>
            </w:pPr>
            <w:r>
              <w:rPr>
                <w:lang w:val="de-AT"/>
              </w:rPr>
              <w:t>Nenad</w:t>
            </w:r>
          </w:p>
        </w:tc>
        <w:tc>
          <w:tcPr>
            <w:tcW w:w="1667" w:type="dxa"/>
          </w:tcPr>
          <w:p w:rsidR="005623A8" w:rsidRDefault="005623A8" w:rsidP="005450CC">
            <w:pPr>
              <w:rPr>
                <w:lang w:val="de-AT"/>
              </w:rPr>
            </w:pPr>
          </w:p>
        </w:tc>
      </w:tr>
      <w:tr w:rsidR="005623A8" w:rsidTr="000322DF">
        <w:tc>
          <w:tcPr>
            <w:tcW w:w="4361" w:type="dxa"/>
          </w:tcPr>
          <w:p w:rsidR="005623A8" w:rsidRDefault="005623A8" w:rsidP="005450CC">
            <w:pPr>
              <w:rPr>
                <w:lang w:val="de-AT"/>
              </w:rPr>
            </w:pPr>
            <w:r>
              <w:rPr>
                <w:lang w:val="de-AT"/>
              </w:rPr>
              <w:t xml:space="preserve">Beziehungen und </w:t>
            </w:r>
            <w:r w:rsidRPr="005623A8">
              <w:rPr>
                <w:lang w:val="de-AT"/>
              </w:rPr>
              <w:t>Kardinalitäten</w:t>
            </w:r>
            <w:r>
              <w:rPr>
                <w:lang w:val="de-AT"/>
              </w:rPr>
              <w:t xml:space="preserve"> im EERD</w:t>
            </w:r>
          </w:p>
        </w:tc>
        <w:tc>
          <w:tcPr>
            <w:tcW w:w="1559" w:type="dxa"/>
          </w:tcPr>
          <w:p w:rsidR="005623A8" w:rsidRDefault="002F04A9" w:rsidP="005450CC">
            <w:pPr>
              <w:rPr>
                <w:lang w:val="de-AT"/>
              </w:rPr>
            </w:pPr>
            <w:r>
              <w:rPr>
                <w:lang w:val="de-AT"/>
              </w:rPr>
              <w:t>16</w:t>
            </w:r>
            <w:r w:rsidR="005623A8">
              <w:rPr>
                <w:lang w:val="de-AT"/>
              </w:rPr>
              <w:t>0</w:t>
            </w:r>
          </w:p>
        </w:tc>
        <w:tc>
          <w:tcPr>
            <w:tcW w:w="1701" w:type="dxa"/>
          </w:tcPr>
          <w:p w:rsidR="005623A8" w:rsidRDefault="00676F66" w:rsidP="005450CC">
            <w:pPr>
              <w:rPr>
                <w:lang w:val="de-AT"/>
              </w:rPr>
            </w:pPr>
            <w:r>
              <w:rPr>
                <w:lang w:val="de-AT"/>
              </w:rPr>
              <w:t>Nenad</w:t>
            </w:r>
          </w:p>
        </w:tc>
        <w:tc>
          <w:tcPr>
            <w:tcW w:w="1667" w:type="dxa"/>
          </w:tcPr>
          <w:p w:rsidR="005623A8" w:rsidRDefault="005623A8" w:rsidP="005450CC">
            <w:pPr>
              <w:rPr>
                <w:lang w:val="de-AT"/>
              </w:rPr>
            </w:pPr>
          </w:p>
        </w:tc>
      </w:tr>
      <w:tr w:rsidR="005623A8" w:rsidTr="000322DF">
        <w:tc>
          <w:tcPr>
            <w:tcW w:w="4361" w:type="dxa"/>
            <w:tcBorders>
              <w:bottom w:val="single" w:sz="2" w:space="0" w:color="auto"/>
            </w:tcBorders>
          </w:tcPr>
          <w:p w:rsidR="005623A8" w:rsidRDefault="005623A8" w:rsidP="005450CC">
            <w:pPr>
              <w:rPr>
                <w:lang w:val="de-AT"/>
              </w:rPr>
            </w:pPr>
            <w:r>
              <w:rPr>
                <w:lang w:val="de-AT"/>
              </w:rPr>
              <w:t>Dokumentation</w:t>
            </w:r>
          </w:p>
        </w:tc>
        <w:tc>
          <w:tcPr>
            <w:tcW w:w="1559" w:type="dxa"/>
            <w:tcBorders>
              <w:bottom w:val="single" w:sz="2" w:space="0" w:color="auto"/>
            </w:tcBorders>
          </w:tcPr>
          <w:p w:rsidR="005623A8" w:rsidRDefault="005623A8" w:rsidP="005450CC">
            <w:pPr>
              <w:rPr>
                <w:lang w:val="de-AT"/>
              </w:rPr>
            </w:pPr>
            <w:r>
              <w:rPr>
                <w:lang w:val="de-AT"/>
              </w:rPr>
              <w:t>100</w:t>
            </w:r>
          </w:p>
        </w:tc>
        <w:tc>
          <w:tcPr>
            <w:tcW w:w="1701" w:type="dxa"/>
            <w:tcBorders>
              <w:bottom w:val="single" w:sz="2" w:space="0" w:color="auto"/>
            </w:tcBorders>
          </w:tcPr>
          <w:p w:rsidR="005623A8" w:rsidRDefault="00676F66" w:rsidP="005450CC">
            <w:pPr>
              <w:rPr>
                <w:lang w:val="de-AT"/>
              </w:rPr>
            </w:pPr>
            <w:r>
              <w:rPr>
                <w:lang w:val="de-AT"/>
              </w:rPr>
              <w:t>Melanie</w:t>
            </w:r>
          </w:p>
        </w:tc>
        <w:tc>
          <w:tcPr>
            <w:tcW w:w="1667" w:type="dxa"/>
            <w:tcBorders>
              <w:bottom w:val="single" w:sz="2" w:space="0" w:color="auto"/>
            </w:tcBorders>
          </w:tcPr>
          <w:p w:rsidR="005623A8" w:rsidRDefault="005623A8" w:rsidP="005450CC">
            <w:pPr>
              <w:rPr>
                <w:lang w:val="de-AT"/>
              </w:rPr>
            </w:pPr>
          </w:p>
        </w:tc>
      </w:tr>
      <w:tr w:rsidR="005623A8" w:rsidTr="000322DF">
        <w:tc>
          <w:tcPr>
            <w:tcW w:w="4361" w:type="dxa"/>
            <w:tcBorders>
              <w:top w:val="single" w:sz="2" w:space="0" w:color="auto"/>
              <w:bottom w:val="single" w:sz="18" w:space="0" w:color="auto"/>
            </w:tcBorders>
          </w:tcPr>
          <w:p w:rsidR="005623A8" w:rsidRDefault="005623A8" w:rsidP="005450CC">
            <w:pPr>
              <w:rPr>
                <w:lang w:val="de-AT"/>
              </w:rPr>
            </w:pPr>
            <w:r>
              <w:rPr>
                <w:lang w:val="de-AT"/>
              </w:rPr>
              <w:t>Zusätzliche Arbeit (zB. Bug fixinig)</w:t>
            </w:r>
          </w:p>
        </w:tc>
        <w:tc>
          <w:tcPr>
            <w:tcW w:w="1559" w:type="dxa"/>
            <w:tcBorders>
              <w:top w:val="single" w:sz="2" w:space="0" w:color="auto"/>
              <w:bottom w:val="single" w:sz="18" w:space="0" w:color="auto"/>
            </w:tcBorders>
          </w:tcPr>
          <w:p w:rsidR="005623A8" w:rsidRDefault="005623A8" w:rsidP="005450CC">
            <w:pPr>
              <w:rPr>
                <w:lang w:val="de-AT"/>
              </w:rPr>
            </w:pPr>
            <w:r>
              <w:rPr>
                <w:lang w:val="de-AT"/>
              </w:rPr>
              <w:t>0</w:t>
            </w:r>
          </w:p>
        </w:tc>
        <w:tc>
          <w:tcPr>
            <w:tcW w:w="1701" w:type="dxa"/>
            <w:tcBorders>
              <w:top w:val="single" w:sz="2" w:space="0" w:color="auto"/>
              <w:bottom w:val="single" w:sz="18" w:space="0" w:color="auto"/>
            </w:tcBorders>
          </w:tcPr>
          <w:p w:rsidR="005623A8" w:rsidRDefault="00676F66" w:rsidP="005450CC">
            <w:pPr>
              <w:rPr>
                <w:lang w:val="de-AT"/>
              </w:rPr>
            </w:pPr>
            <w:r>
              <w:rPr>
                <w:lang w:val="de-AT"/>
              </w:rPr>
              <w:t>Melanie, Nenad</w:t>
            </w:r>
            <w:bookmarkStart w:id="3" w:name="_GoBack"/>
            <w:bookmarkEnd w:id="3"/>
          </w:p>
        </w:tc>
        <w:tc>
          <w:tcPr>
            <w:tcW w:w="1667" w:type="dxa"/>
            <w:tcBorders>
              <w:top w:val="single" w:sz="2" w:space="0" w:color="auto"/>
              <w:bottom w:val="single" w:sz="18" w:space="0" w:color="auto"/>
            </w:tcBorders>
          </w:tcPr>
          <w:p w:rsidR="005623A8" w:rsidRDefault="005623A8" w:rsidP="005450CC">
            <w:pPr>
              <w:rPr>
                <w:lang w:val="de-AT"/>
              </w:rPr>
            </w:pPr>
          </w:p>
        </w:tc>
      </w:tr>
      <w:tr w:rsidR="005623A8" w:rsidTr="000322DF">
        <w:tc>
          <w:tcPr>
            <w:tcW w:w="4361" w:type="dxa"/>
            <w:tcBorders>
              <w:top w:val="single" w:sz="18" w:space="0" w:color="auto"/>
            </w:tcBorders>
          </w:tcPr>
          <w:p w:rsidR="005623A8" w:rsidRDefault="005623A8" w:rsidP="005450CC">
            <w:pPr>
              <w:rPr>
                <w:lang w:val="de-AT"/>
              </w:rPr>
            </w:pPr>
            <w:r>
              <w:rPr>
                <w:lang w:val="de-AT"/>
              </w:rPr>
              <w:t>Insgesamt</w:t>
            </w:r>
          </w:p>
        </w:tc>
        <w:tc>
          <w:tcPr>
            <w:tcW w:w="1559" w:type="dxa"/>
            <w:tcBorders>
              <w:top w:val="single" w:sz="18" w:space="0" w:color="auto"/>
            </w:tcBorders>
          </w:tcPr>
          <w:p w:rsidR="005623A8" w:rsidRDefault="00136AE1" w:rsidP="005450CC">
            <w:pPr>
              <w:rPr>
                <w:lang w:val="de-AT"/>
              </w:rPr>
            </w:pPr>
            <w:r>
              <w:rPr>
                <w:lang w:val="de-AT"/>
              </w:rPr>
              <w:t>13 Stunden 30 Min</w:t>
            </w:r>
          </w:p>
        </w:tc>
        <w:tc>
          <w:tcPr>
            <w:tcW w:w="1701" w:type="dxa"/>
            <w:tcBorders>
              <w:top w:val="single" w:sz="18" w:space="0" w:color="auto"/>
            </w:tcBorders>
          </w:tcPr>
          <w:p w:rsidR="005623A8" w:rsidRDefault="005623A8" w:rsidP="005450CC">
            <w:pPr>
              <w:rPr>
                <w:lang w:val="de-AT"/>
              </w:rPr>
            </w:pPr>
          </w:p>
        </w:tc>
        <w:tc>
          <w:tcPr>
            <w:tcW w:w="1667" w:type="dxa"/>
            <w:tcBorders>
              <w:top w:val="single" w:sz="18" w:space="0" w:color="auto"/>
            </w:tcBorders>
          </w:tcPr>
          <w:p w:rsidR="005623A8" w:rsidRDefault="005623A8" w:rsidP="005450CC">
            <w:pPr>
              <w:rPr>
                <w:lang w:val="de-AT"/>
              </w:rPr>
            </w:pPr>
          </w:p>
        </w:tc>
      </w:tr>
    </w:tbl>
    <w:p w:rsidR="00AB5EFB" w:rsidRDefault="00AB5EFB" w:rsidP="00AB5EFB">
      <w:pPr>
        <w:pStyle w:val="berschrift2"/>
        <w:rPr>
          <w:lang w:val="de-AT"/>
        </w:rPr>
      </w:pPr>
      <w:bookmarkStart w:id="4" w:name="_Toc406148995"/>
      <w:r>
        <w:rPr>
          <w:lang w:val="de-AT"/>
        </w:rPr>
        <w:t>Arbeitsaufzeichung</w:t>
      </w:r>
    </w:p>
    <w:p w:rsidR="00D22486" w:rsidRPr="00D22486" w:rsidRDefault="00D22486" w:rsidP="00D22486">
      <w:pPr>
        <w:rPr>
          <w:lang w:val="de-AT"/>
        </w:rPr>
      </w:pPr>
      <w:r>
        <w:rPr>
          <w:lang w:val="de-AT"/>
        </w:rPr>
        <w:t>Melanie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369"/>
        <w:gridCol w:w="2772"/>
        <w:gridCol w:w="3071"/>
      </w:tblGrid>
      <w:tr w:rsidR="00AB5EFB" w:rsidTr="007F29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369" w:type="dxa"/>
          </w:tcPr>
          <w:p w:rsidR="00AB5EFB" w:rsidRDefault="00A23906" w:rsidP="00AB5EFB">
            <w:pPr>
              <w:rPr>
                <w:lang w:val="de-AT"/>
              </w:rPr>
            </w:pPr>
            <w:r>
              <w:rPr>
                <w:lang w:val="de-AT"/>
              </w:rPr>
              <w:t>Arbeit</w:t>
            </w:r>
          </w:p>
        </w:tc>
        <w:tc>
          <w:tcPr>
            <w:tcW w:w="2772" w:type="dxa"/>
          </w:tcPr>
          <w:p w:rsidR="00AB5EFB" w:rsidRDefault="00A23906" w:rsidP="00AB5EFB">
            <w:pPr>
              <w:rPr>
                <w:lang w:val="de-AT"/>
              </w:rPr>
            </w:pPr>
            <w:r>
              <w:rPr>
                <w:lang w:val="de-AT"/>
              </w:rPr>
              <w:t>Datum, Uhrzeit</w:t>
            </w:r>
          </w:p>
        </w:tc>
        <w:tc>
          <w:tcPr>
            <w:tcW w:w="3071" w:type="dxa"/>
          </w:tcPr>
          <w:p w:rsidR="00AB5EFB" w:rsidRDefault="00A23906" w:rsidP="00AB5EFB">
            <w:pPr>
              <w:rPr>
                <w:lang w:val="de-AT"/>
              </w:rPr>
            </w:pPr>
            <w:r>
              <w:rPr>
                <w:lang w:val="de-AT"/>
              </w:rPr>
              <w:t>Benötigte Zeit in min</w:t>
            </w:r>
          </w:p>
        </w:tc>
      </w:tr>
      <w:tr w:rsidR="00AB5EFB" w:rsidTr="007F2984">
        <w:tc>
          <w:tcPr>
            <w:tcW w:w="3369" w:type="dxa"/>
          </w:tcPr>
          <w:p w:rsidR="00AB5EFB" w:rsidRDefault="00A23906" w:rsidP="00AB5EFB">
            <w:pPr>
              <w:rPr>
                <w:lang w:val="de-AT"/>
              </w:rPr>
            </w:pPr>
            <w:r>
              <w:rPr>
                <w:lang w:val="de-AT"/>
              </w:rPr>
              <w:t>Verbindung zur Datenbank</w:t>
            </w:r>
          </w:p>
        </w:tc>
        <w:tc>
          <w:tcPr>
            <w:tcW w:w="2772" w:type="dxa"/>
          </w:tcPr>
          <w:p w:rsidR="00AB5EFB" w:rsidRDefault="00A23906" w:rsidP="00AB5EFB">
            <w:pPr>
              <w:rPr>
                <w:lang w:val="de-AT"/>
              </w:rPr>
            </w:pPr>
            <w:r>
              <w:rPr>
                <w:lang w:val="de-AT"/>
              </w:rPr>
              <w:t>14.1.2015 9:50-11:30</w:t>
            </w:r>
          </w:p>
        </w:tc>
        <w:tc>
          <w:tcPr>
            <w:tcW w:w="3071" w:type="dxa"/>
          </w:tcPr>
          <w:p w:rsidR="00AB5EFB" w:rsidRDefault="00A23906" w:rsidP="00AB5EFB">
            <w:pPr>
              <w:rPr>
                <w:lang w:val="de-AT"/>
              </w:rPr>
            </w:pPr>
            <w:r>
              <w:rPr>
                <w:lang w:val="de-AT"/>
              </w:rPr>
              <w:t>100</w:t>
            </w:r>
          </w:p>
        </w:tc>
      </w:tr>
      <w:tr w:rsidR="00AB5EFB" w:rsidTr="007F2984">
        <w:tc>
          <w:tcPr>
            <w:tcW w:w="3369" w:type="dxa"/>
          </w:tcPr>
          <w:p w:rsidR="00AB5EFB" w:rsidRDefault="00A23906" w:rsidP="00AB5EFB">
            <w:pPr>
              <w:rPr>
                <w:lang w:val="de-AT"/>
              </w:rPr>
            </w:pPr>
            <w:r>
              <w:rPr>
                <w:lang w:val="de-AT"/>
              </w:rPr>
              <w:t>Auslesen und Erstellen des RM</w:t>
            </w:r>
          </w:p>
        </w:tc>
        <w:tc>
          <w:tcPr>
            <w:tcW w:w="2772" w:type="dxa"/>
          </w:tcPr>
          <w:p w:rsidR="00AB5EFB" w:rsidRDefault="00A23906" w:rsidP="00AB5EFB">
            <w:pPr>
              <w:rPr>
                <w:lang w:val="de-AT"/>
              </w:rPr>
            </w:pPr>
            <w:r>
              <w:rPr>
                <w:lang w:val="de-AT"/>
              </w:rPr>
              <w:t>20.1.2015 17:00-18:00</w:t>
            </w:r>
          </w:p>
        </w:tc>
        <w:tc>
          <w:tcPr>
            <w:tcW w:w="3071" w:type="dxa"/>
          </w:tcPr>
          <w:p w:rsidR="00AB5EFB" w:rsidRDefault="00A23906" w:rsidP="00AB5EFB">
            <w:pPr>
              <w:rPr>
                <w:lang w:val="de-AT"/>
              </w:rPr>
            </w:pPr>
            <w:r>
              <w:rPr>
                <w:lang w:val="de-AT"/>
              </w:rPr>
              <w:t>60</w:t>
            </w:r>
          </w:p>
        </w:tc>
      </w:tr>
      <w:tr w:rsidR="00B62EC2" w:rsidTr="007F2984">
        <w:tc>
          <w:tcPr>
            <w:tcW w:w="3369" w:type="dxa"/>
          </w:tcPr>
          <w:p w:rsidR="00B62EC2" w:rsidRDefault="00B62EC2" w:rsidP="00AB5EFB">
            <w:pPr>
              <w:rPr>
                <w:lang w:val="de-AT"/>
              </w:rPr>
            </w:pPr>
          </w:p>
        </w:tc>
        <w:tc>
          <w:tcPr>
            <w:tcW w:w="2772" w:type="dxa"/>
          </w:tcPr>
          <w:p w:rsidR="00B62EC2" w:rsidRDefault="00B62EC2" w:rsidP="00AB5EFB">
            <w:pPr>
              <w:rPr>
                <w:lang w:val="de-AT"/>
              </w:rPr>
            </w:pPr>
          </w:p>
        </w:tc>
        <w:tc>
          <w:tcPr>
            <w:tcW w:w="3071" w:type="dxa"/>
          </w:tcPr>
          <w:p w:rsidR="00B62EC2" w:rsidRDefault="00B62EC2" w:rsidP="00AB5EFB">
            <w:pPr>
              <w:rPr>
                <w:lang w:val="de-AT"/>
              </w:rPr>
            </w:pPr>
          </w:p>
        </w:tc>
      </w:tr>
    </w:tbl>
    <w:p w:rsidR="00AB5EFB" w:rsidRDefault="00AB5EFB" w:rsidP="00AB5EFB">
      <w:pPr>
        <w:rPr>
          <w:lang w:val="de-AT"/>
        </w:rPr>
      </w:pPr>
    </w:p>
    <w:p w:rsidR="00D22486" w:rsidRDefault="00D22486" w:rsidP="00AB5EFB">
      <w:pPr>
        <w:rPr>
          <w:lang w:val="de-AT"/>
        </w:rPr>
      </w:pPr>
      <w:r>
        <w:rPr>
          <w:lang w:val="de-AT"/>
        </w:rPr>
        <w:t>Nenad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369"/>
        <w:gridCol w:w="2772"/>
        <w:gridCol w:w="3071"/>
      </w:tblGrid>
      <w:tr w:rsidR="00AB5EFB" w:rsidTr="007F298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369" w:type="dxa"/>
          </w:tcPr>
          <w:p w:rsidR="00AB5EFB" w:rsidRDefault="00A23906" w:rsidP="00AB5EFB">
            <w:pPr>
              <w:rPr>
                <w:lang w:val="de-AT"/>
              </w:rPr>
            </w:pPr>
            <w:r>
              <w:rPr>
                <w:lang w:val="de-AT"/>
              </w:rPr>
              <w:t>Arbeit</w:t>
            </w:r>
          </w:p>
        </w:tc>
        <w:tc>
          <w:tcPr>
            <w:tcW w:w="2772" w:type="dxa"/>
          </w:tcPr>
          <w:p w:rsidR="00AB5EFB" w:rsidRDefault="00A23906" w:rsidP="00AB5EFB">
            <w:pPr>
              <w:rPr>
                <w:lang w:val="de-AT"/>
              </w:rPr>
            </w:pPr>
            <w:r>
              <w:rPr>
                <w:lang w:val="de-AT"/>
              </w:rPr>
              <w:t>Datum, Uhrzeit</w:t>
            </w:r>
          </w:p>
        </w:tc>
        <w:tc>
          <w:tcPr>
            <w:tcW w:w="3071" w:type="dxa"/>
          </w:tcPr>
          <w:p w:rsidR="00AB5EFB" w:rsidRDefault="00A23906" w:rsidP="00AB5EFB">
            <w:pPr>
              <w:rPr>
                <w:lang w:val="de-AT"/>
              </w:rPr>
            </w:pPr>
            <w:r>
              <w:rPr>
                <w:lang w:val="de-AT"/>
              </w:rPr>
              <w:t>Benötigte Zeit</w:t>
            </w:r>
          </w:p>
        </w:tc>
      </w:tr>
      <w:tr w:rsidR="00AB5EFB" w:rsidTr="007F2984">
        <w:tc>
          <w:tcPr>
            <w:tcW w:w="3369" w:type="dxa"/>
          </w:tcPr>
          <w:p w:rsidR="00AB5EFB" w:rsidRDefault="007F2984" w:rsidP="00AB5EFB">
            <w:pPr>
              <w:rPr>
                <w:lang w:val="de-AT"/>
              </w:rPr>
            </w:pPr>
            <w:r>
              <w:rPr>
                <w:lang w:val="de-AT"/>
              </w:rPr>
              <w:t>Struktur zum Speichern der Daten</w:t>
            </w:r>
          </w:p>
        </w:tc>
        <w:tc>
          <w:tcPr>
            <w:tcW w:w="2772" w:type="dxa"/>
          </w:tcPr>
          <w:p w:rsidR="00AB5EFB" w:rsidRDefault="007F2984" w:rsidP="00AB5EFB">
            <w:pPr>
              <w:rPr>
                <w:lang w:val="de-AT"/>
              </w:rPr>
            </w:pPr>
            <w:r>
              <w:rPr>
                <w:lang w:val="de-AT"/>
              </w:rPr>
              <w:t>14.1.2015 9:50-11:30</w:t>
            </w:r>
          </w:p>
        </w:tc>
        <w:tc>
          <w:tcPr>
            <w:tcW w:w="3071" w:type="dxa"/>
          </w:tcPr>
          <w:p w:rsidR="00AB5EFB" w:rsidRDefault="007F2984" w:rsidP="00AB5EFB">
            <w:pPr>
              <w:rPr>
                <w:lang w:val="de-AT"/>
              </w:rPr>
            </w:pPr>
            <w:r>
              <w:rPr>
                <w:lang w:val="de-AT"/>
              </w:rPr>
              <w:t>100</w:t>
            </w:r>
          </w:p>
        </w:tc>
      </w:tr>
      <w:tr w:rsidR="00AB5EFB" w:rsidTr="007F2984">
        <w:tc>
          <w:tcPr>
            <w:tcW w:w="3369" w:type="dxa"/>
          </w:tcPr>
          <w:p w:rsidR="00AB5EFB" w:rsidRDefault="00AB5EFB" w:rsidP="00AB5EFB">
            <w:pPr>
              <w:rPr>
                <w:lang w:val="de-AT"/>
              </w:rPr>
            </w:pPr>
          </w:p>
        </w:tc>
        <w:tc>
          <w:tcPr>
            <w:tcW w:w="2772" w:type="dxa"/>
          </w:tcPr>
          <w:p w:rsidR="00AB5EFB" w:rsidRDefault="00AB5EFB" w:rsidP="00AB5EFB">
            <w:pPr>
              <w:rPr>
                <w:lang w:val="de-AT"/>
              </w:rPr>
            </w:pPr>
          </w:p>
        </w:tc>
        <w:tc>
          <w:tcPr>
            <w:tcW w:w="3071" w:type="dxa"/>
          </w:tcPr>
          <w:p w:rsidR="00AB5EFB" w:rsidRDefault="00AB5EFB" w:rsidP="00AB5EFB">
            <w:pPr>
              <w:rPr>
                <w:lang w:val="de-AT"/>
              </w:rPr>
            </w:pPr>
          </w:p>
        </w:tc>
      </w:tr>
    </w:tbl>
    <w:p w:rsidR="00AB5EFB" w:rsidRPr="00AB5EFB" w:rsidRDefault="00AB5EFB" w:rsidP="00AB5EFB">
      <w:pPr>
        <w:rPr>
          <w:lang w:val="de-AT"/>
        </w:rPr>
      </w:pPr>
    </w:p>
    <w:p w:rsidR="00E967E9" w:rsidRDefault="00E967E9" w:rsidP="005450CC">
      <w:pPr>
        <w:pStyle w:val="berschrift1"/>
        <w:rPr>
          <w:lang w:val="de-AT"/>
        </w:rPr>
      </w:pPr>
      <w:r w:rsidRPr="00A24FF5">
        <w:rPr>
          <w:lang w:val="de-AT"/>
        </w:rPr>
        <w:lastRenderedPageBreak/>
        <w:t>Designüberlegung</w:t>
      </w:r>
      <w:bookmarkEnd w:id="4"/>
    </w:p>
    <w:p w:rsidR="009F7DFE" w:rsidRPr="009F7DFE" w:rsidRDefault="009F7DFE" w:rsidP="009F7DFE">
      <w:pPr>
        <w:rPr>
          <w:lang w:val="de-AT"/>
        </w:rPr>
      </w:pPr>
      <w:r>
        <w:rPr>
          <w:noProof/>
          <w:lang w:val="de-AT" w:eastAsia="de-AT"/>
        </w:rPr>
        <w:drawing>
          <wp:inline distT="0" distB="0" distL="0" distR="0" wp14:anchorId="6096F94E" wp14:editId="30F415AC">
            <wp:extent cx="6035040" cy="3497293"/>
            <wp:effectExtent l="0" t="0" r="3810" b="8255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l="16821" t="15765" r="19868" b="19012"/>
                    <a:stretch/>
                  </pic:blipFill>
                  <pic:spPr bwMode="auto">
                    <a:xfrm>
                      <a:off x="0" y="0"/>
                      <a:ext cx="6043035" cy="35019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24FF5" w:rsidRDefault="00F1183B" w:rsidP="004848E7">
      <w:pPr>
        <w:pStyle w:val="berschrift1"/>
        <w:rPr>
          <w:lang w:val="de-AT"/>
        </w:rPr>
      </w:pPr>
      <w:bookmarkStart w:id="5" w:name="_Toc406148996"/>
      <w:r>
        <w:rPr>
          <w:lang w:val="de-AT"/>
        </w:rPr>
        <w:t>Arbeitsdurchführ</w:t>
      </w:r>
      <w:r w:rsidRPr="00A24FF5">
        <w:rPr>
          <w:lang w:val="de-AT"/>
        </w:rPr>
        <w:t>ung</w:t>
      </w:r>
      <w:bookmarkEnd w:id="5"/>
    </w:p>
    <w:p w:rsidR="00C20ABE" w:rsidRPr="00C20ABE" w:rsidRDefault="00C20ABE" w:rsidP="00C20ABE">
      <w:pPr>
        <w:pStyle w:val="berschrift2"/>
        <w:rPr>
          <w:lang w:val="de-AT"/>
        </w:rPr>
      </w:pPr>
      <w:r>
        <w:rPr>
          <w:lang w:val="de-AT"/>
        </w:rPr>
        <w:t>Connection</w:t>
      </w:r>
    </w:p>
    <w:p w:rsidR="009F7DFE" w:rsidRDefault="009F7DFE" w:rsidP="009F7DFE">
      <w:pPr>
        <w:rPr>
          <w:lang w:val="de-AT"/>
        </w:rPr>
      </w:pPr>
      <w:r>
        <w:rPr>
          <w:lang w:val="de-AT"/>
        </w:rPr>
        <w:t>Erstellen der Verbindung zur RDBMS mit JDBC.</w:t>
      </w:r>
    </w:p>
    <w:p w:rsidR="009F7DFE" w:rsidRPr="00FF6C44" w:rsidRDefault="009F7DFE" w:rsidP="009F7D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7030A0"/>
          <w:sz w:val="20"/>
          <w:szCs w:val="20"/>
        </w:rPr>
      </w:pPr>
      <w:r w:rsidRPr="00FF6C44">
        <w:rPr>
          <w:rFonts w:ascii="Consolas" w:hAnsi="Consolas" w:cs="Consolas"/>
          <w:color w:val="7030A0"/>
          <w:sz w:val="20"/>
          <w:szCs w:val="20"/>
        </w:rPr>
        <w:t xml:space="preserve">ds = </w:t>
      </w:r>
      <w:r w:rsidRPr="00FF6C44">
        <w:rPr>
          <w:rFonts w:ascii="Consolas" w:hAnsi="Consolas" w:cs="Consolas"/>
          <w:b/>
          <w:bCs/>
          <w:color w:val="7030A0"/>
          <w:sz w:val="20"/>
          <w:szCs w:val="20"/>
        </w:rPr>
        <w:t>new</w:t>
      </w:r>
      <w:r w:rsidRPr="00FF6C44">
        <w:rPr>
          <w:rFonts w:ascii="Consolas" w:hAnsi="Consolas" w:cs="Consolas"/>
          <w:color w:val="7030A0"/>
          <w:sz w:val="20"/>
          <w:szCs w:val="20"/>
        </w:rPr>
        <w:t xml:space="preserve"> MysqlDataSource();</w:t>
      </w:r>
    </w:p>
    <w:p w:rsidR="009F7DFE" w:rsidRPr="00FF6C44" w:rsidRDefault="009F7DFE" w:rsidP="009F7D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7030A0"/>
          <w:sz w:val="20"/>
          <w:szCs w:val="20"/>
        </w:rPr>
      </w:pPr>
      <w:r w:rsidRPr="00FF6C44">
        <w:rPr>
          <w:rFonts w:ascii="Consolas" w:hAnsi="Consolas" w:cs="Consolas"/>
          <w:color w:val="7030A0"/>
          <w:sz w:val="20"/>
          <w:szCs w:val="20"/>
        </w:rPr>
        <w:tab/>
      </w:r>
      <w:r w:rsidRPr="00FF6C44">
        <w:rPr>
          <w:rFonts w:ascii="Consolas" w:hAnsi="Consolas" w:cs="Consolas"/>
          <w:color w:val="7030A0"/>
          <w:sz w:val="20"/>
          <w:szCs w:val="20"/>
        </w:rPr>
        <w:tab/>
        <w:t>ds.setServerName(hostname);</w:t>
      </w:r>
    </w:p>
    <w:p w:rsidR="009F7DFE" w:rsidRPr="00FF6C44" w:rsidRDefault="009F7DFE" w:rsidP="009F7D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7030A0"/>
          <w:sz w:val="20"/>
          <w:szCs w:val="20"/>
          <w:lang w:val="de-AT"/>
        </w:rPr>
      </w:pPr>
      <w:r w:rsidRPr="00FF6C44">
        <w:rPr>
          <w:rFonts w:ascii="Consolas" w:hAnsi="Consolas" w:cs="Consolas"/>
          <w:color w:val="7030A0"/>
          <w:sz w:val="20"/>
          <w:szCs w:val="20"/>
        </w:rPr>
        <w:tab/>
      </w:r>
      <w:r w:rsidRPr="00FF6C44">
        <w:rPr>
          <w:rFonts w:ascii="Consolas" w:hAnsi="Consolas" w:cs="Consolas"/>
          <w:color w:val="7030A0"/>
          <w:sz w:val="20"/>
          <w:szCs w:val="20"/>
        </w:rPr>
        <w:tab/>
      </w:r>
      <w:r w:rsidRPr="00FF6C44">
        <w:rPr>
          <w:rFonts w:ascii="Consolas" w:hAnsi="Consolas" w:cs="Consolas"/>
          <w:color w:val="7030A0"/>
          <w:sz w:val="20"/>
          <w:szCs w:val="20"/>
          <w:lang w:val="de-AT"/>
        </w:rPr>
        <w:t>ds.setUser(user);</w:t>
      </w:r>
    </w:p>
    <w:p w:rsidR="009F7DFE" w:rsidRPr="00FF6C44" w:rsidRDefault="009F7DFE" w:rsidP="009F7D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7030A0"/>
          <w:sz w:val="20"/>
          <w:szCs w:val="20"/>
          <w:lang w:val="de-AT"/>
        </w:rPr>
      </w:pPr>
      <w:r w:rsidRPr="00FF6C44">
        <w:rPr>
          <w:rFonts w:ascii="Consolas" w:hAnsi="Consolas" w:cs="Consolas"/>
          <w:color w:val="7030A0"/>
          <w:sz w:val="20"/>
          <w:szCs w:val="20"/>
          <w:lang w:val="de-AT"/>
        </w:rPr>
        <w:tab/>
      </w:r>
      <w:r w:rsidRPr="00FF6C44">
        <w:rPr>
          <w:rFonts w:ascii="Consolas" w:hAnsi="Consolas" w:cs="Consolas"/>
          <w:color w:val="7030A0"/>
          <w:sz w:val="20"/>
          <w:szCs w:val="20"/>
          <w:lang w:val="de-AT"/>
        </w:rPr>
        <w:tab/>
        <w:t>ds.setPassword(password);</w:t>
      </w:r>
    </w:p>
    <w:p w:rsidR="009F7DFE" w:rsidRPr="00FF6C44" w:rsidRDefault="009F7DFE" w:rsidP="009F7DFE">
      <w:pPr>
        <w:rPr>
          <w:color w:val="7030A0"/>
          <w:lang w:val="de-AT"/>
        </w:rPr>
      </w:pPr>
      <w:r w:rsidRPr="00FF6C44">
        <w:rPr>
          <w:rFonts w:ascii="Consolas" w:hAnsi="Consolas" w:cs="Consolas"/>
          <w:color w:val="7030A0"/>
          <w:sz w:val="20"/>
          <w:szCs w:val="20"/>
          <w:lang w:val="de-AT"/>
        </w:rPr>
        <w:tab/>
      </w:r>
      <w:r w:rsidRPr="00FF6C44">
        <w:rPr>
          <w:rFonts w:ascii="Consolas" w:hAnsi="Consolas" w:cs="Consolas"/>
          <w:color w:val="7030A0"/>
          <w:sz w:val="20"/>
          <w:szCs w:val="20"/>
          <w:lang w:val="de-AT"/>
        </w:rPr>
        <w:tab/>
      </w:r>
      <w:r w:rsidRPr="00FF6C44">
        <w:rPr>
          <w:rFonts w:ascii="Consolas" w:hAnsi="Consolas" w:cs="Consolas"/>
          <w:b/>
          <w:bCs/>
          <w:color w:val="7030A0"/>
          <w:sz w:val="20"/>
          <w:szCs w:val="20"/>
          <w:lang w:val="de-AT"/>
        </w:rPr>
        <w:t>this</w:t>
      </w:r>
      <w:r w:rsidRPr="00FF6C44">
        <w:rPr>
          <w:rFonts w:ascii="Consolas" w:hAnsi="Consolas" w:cs="Consolas"/>
          <w:color w:val="7030A0"/>
          <w:sz w:val="20"/>
          <w:szCs w:val="20"/>
          <w:lang w:val="de-AT"/>
        </w:rPr>
        <w:t>.con = ds.getConnection();</w:t>
      </w:r>
      <w:r w:rsidRPr="00FF6C44">
        <w:rPr>
          <w:color w:val="7030A0"/>
          <w:lang w:val="de-AT"/>
        </w:rPr>
        <w:t xml:space="preserve"> </w:t>
      </w:r>
    </w:p>
    <w:p w:rsidR="009F7DFE" w:rsidRDefault="009F7DFE" w:rsidP="009F7DFE">
      <w:pPr>
        <w:rPr>
          <w:lang w:val="de-AT"/>
        </w:rPr>
      </w:pPr>
      <w:r>
        <w:rPr>
          <w:lang w:val="de-AT"/>
        </w:rPr>
        <w:t>Auslesen der Daten: Tabelle und deren Information (Attribute, PrimaryKeys, ForeignKeys und Tabellen von denen die Foreignkeys sind)</w:t>
      </w:r>
    </w:p>
    <w:p w:rsidR="00334A90" w:rsidRPr="00FF6C44" w:rsidRDefault="00334A90" w:rsidP="00334A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7030A0"/>
          <w:sz w:val="20"/>
          <w:szCs w:val="20"/>
        </w:rPr>
      </w:pPr>
      <w:r w:rsidRPr="00FF6C44">
        <w:rPr>
          <w:rFonts w:ascii="Consolas" w:hAnsi="Consolas" w:cs="Consolas"/>
          <w:color w:val="7030A0"/>
          <w:sz w:val="20"/>
          <w:szCs w:val="20"/>
        </w:rPr>
        <w:t>st = con.createStatement();</w:t>
      </w:r>
    </w:p>
    <w:p w:rsidR="00334A90" w:rsidRPr="00FF6C44" w:rsidRDefault="00334A90" w:rsidP="00334A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7030A0"/>
          <w:sz w:val="20"/>
          <w:szCs w:val="20"/>
        </w:rPr>
      </w:pPr>
      <w:r w:rsidRPr="00FF6C44">
        <w:rPr>
          <w:rFonts w:ascii="Consolas" w:hAnsi="Consolas" w:cs="Consolas"/>
          <w:color w:val="7030A0"/>
          <w:sz w:val="20"/>
          <w:szCs w:val="20"/>
        </w:rPr>
        <w:t xml:space="preserve">ResultSet </w:t>
      </w:r>
      <w:r w:rsidRPr="00FF6C44">
        <w:rPr>
          <w:rFonts w:ascii="Consolas" w:hAnsi="Consolas" w:cs="Consolas"/>
          <w:color w:val="7030A0"/>
          <w:sz w:val="20"/>
          <w:szCs w:val="20"/>
          <w:u w:val="single"/>
        </w:rPr>
        <w:t>rs1</w:t>
      </w:r>
      <w:r w:rsidRPr="00FF6C44">
        <w:rPr>
          <w:rFonts w:ascii="Consolas" w:hAnsi="Consolas" w:cs="Consolas"/>
          <w:color w:val="7030A0"/>
          <w:sz w:val="20"/>
          <w:szCs w:val="20"/>
        </w:rPr>
        <w:t xml:space="preserve"> = st.executeQuery("use "+database+";");</w:t>
      </w:r>
    </w:p>
    <w:p w:rsidR="00334A90" w:rsidRPr="00FF6C44" w:rsidRDefault="00334A90" w:rsidP="00334A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7030A0"/>
          <w:sz w:val="20"/>
          <w:szCs w:val="20"/>
        </w:rPr>
      </w:pPr>
      <w:r w:rsidRPr="00FF6C44">
        <w:rPr>
          <w:rFonts w:ascii="Consolas" w:hAnsi="Consolas" w:cs="Consolas"/>
          <w:color w:val="7030A0"/>
          <w:sz w:val="20"/>
          <w:szCs w:val="20"/>
        </w:rPr>
        <w:t>ResultSet rs = st.executeQuery("show tables;");</w:t>
      </w:r>
    </w:p>
    <w:p w:rsidR="00334A90" w:rsidRPr="00FF6C44" w:rsidRDefault="00334A90" w:rsidP="00334A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7030A0"/>
          <w:sz w:val="20"/>
          <w:szCs w:val="20"/>
        </w:rPr>
      </w:pPr>
      <w:r w:rsidRPr="00FF6C44">
        <w:rPr>
          <w:rFonts w:ascii="Consolas" w:hAnsi="Consolas" w:cs="Consolas"/>
          <w:b/>
          <w:bCs/>
          <w:color w:val="7030A0"/>
          <w:sz w:val="20"/>
          <w:szCs w:val="20"/>
        </w:rPr>
        <w:t>while</w:t>
      </w:r>
      <w:r w:rsidRPr="00FF6C44">
        <w:rPr>
          <w:rFonts w:ascii="Consolas" w:hAnsi="Consolas" w:cs="Consolas"/>
          <w:color w:val="7030A0"/>
          <w:sz w:val="20"/>
          <w:szCs w:val="20"/>
        </w:rPr>
        <w:t>(rs.next()){</w:t>
      </w:r>
    </w:p>
    <w:p w:rsidR="00334A90" w:rsidRPr="00FF6C44" w:rsidRDefault="00334A90" w:rsidP="00334A9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7030A0"/>
          <w:sz w:val="20"/>
          <w:szCs w:val="20"/>
        </w:rPr>
      </w:pPr>
      <w:r w:rsidRPr="00FF6C44">
        <w:rPr>
          <w:rFonts w:ascii="Consolas" w:hAnsi="Consolas" w:cs="Consolas"/>
          <w:color w:val="7030A0"/>
          <w:sz w:val="20"/>
          <w:szCs w:val="20"/>
        </w:rPr>
        <w:tab/>
        <w:t>tables.add(</w:t>
      </w:r>
      <w:r w:rsidRPr="00FF6C44">
        <w:rPr>
          <w:rFonts w:ascii="Consolas" w:hAnsi="Consolas" w:cs="Consolas"/>
          <w:b/>
          <w:bCs/>
          <w:color w:val="7030A0"/>
          <w:sz w:val="20"/>
          <w:szCs w:val="20"/>
        </w:rPr>
        <w:t>new</w:t>
      </w:r>
      <w:r w:rsidRPr="00FF6C44">
        <w:rPr>
          <w:rFonts w:ascii="Consolas" w:hAnsi="Consolas" w:cs="Consolas"/>
          <w:color w:val="7030A0"/>
          <w:sz w:val="20"/>
          <w:szCs w:val="20"/>
        </w:rPr>
        <w:t xml:space="preserve"> Tabelle(rs.getString(1)));</w:t>
      </w:r>
    </w:p>
    <w:p w:rsidR="00334A90" w:rsidRPr="002F04A9" w:rsidRDefault="00334A90" w:rsidP="00334A90">
      <w:pPr>
        <w:rPr>
          <w:rFonts w:ascii="Consolas" w:hAnsi="Consolas" w:cs="Consolas"/>
          <w:color w:val="7030A0"/>
          <w:sz w:val="20"/>
          <w:szCs w:val="20"/>
          <w:lang w:val="de-AT"/>
        </w:rPr>
      </w:pPr>
      <w:r w:rsidRPr="002F04A9">
        <w:rPr>
          <w:rFonts w:ascii="Consolas" w:hAnsi="Consolas" w:cs="Consolas"/>
          <w:color w:val="7030A0"/>
          <w:sz w:val="20"/>
          <w:szCs w:val="20"/>
          <w:lang w:val="de-AT"/>
        </w:rPr>
        <w:t>}</w:t>
      </w:r>
    </w:p>
    <w:p w:rsidR="002A00B5" w:rsidRDefault="002A00B5" w:rsidP="00334A90">
      <w:pPr>
        <w:rPr>
          <w:rFonts w:ascii="Consolas" w:hAnsi="Consolas" w:cs="Consolas"/>
          <w:color w:val="000000"/>
          <w:sz w:val="20"/>
          <w:szCs w:val="20"/>
          <w:lang w:val="de-AT"/>
        </w:rPr>
      </w:pPr>
      <w:r w:rsidRPr="002A00B5">
        <w:rPr>
          <w:rFonts w:ascii="Consolas" w:hAnsi="Consolas" w:cs="Consolas"/>
          <w:color w:val="000000"/>
          <w:sz w:val="20"/>
          <w:szCs w:val="20"/>
          <w:lang w:val="de-AT"/>
        </w:rPr>
        <w:t>Auslesen der Attribute und PrimaryKeys mit Desc</w:t>
      </w:r>
      <w:r>
        <w:rPr>
          <w:rFonts w:ascii="Consolas" w:hAnsi="Consolas" w:cs="Consolas"/>
          <w:color w:val="000000"/>
          <w:sz w:val="20"/>
          <w:szCs w:val="20"/>
          <w:lang w:val="de-AT"/>
        </w:rPr>
        <w:t>:</w:t>
      </w:r>
    </w:p>
    <w:p w:rsidR="002A00B5" w:rsidRPr="00FF6C44" w:rsidRDefault="002A00B5" w:rsidP="002A00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7030A0"/>
          <w:sz w:val="20"/>
          <w:szCs w:val="20"/>
        </w:rPr>
      </w:pPr>
      <w:r w:rsidRPr="00FF6C44">
        <w:rPr>
          <w:rFonts w:ascii="Consolas" w:hAnsi="Consolas" w:cs="Consolas"/>
          <w:color w:val="7030A0"/>
          <w:sz w:val="20"/>
          <w:szCs w:val="20"/>
        </w:rPr>
        <w:t>ResultSet rs = st.executeQuery("desc "+t.getName()+";");</w:t>
      </w:r>
    </w:p>
    <w:p w:rsidR="002A00B5" w:rsidRPr="00FF6C44" w:rsidRDefault="002A00B5" w:rsidP="002A00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7030A0"/>
          <w:sz w:val="20"/>
          <w:szCs w:val="20"/>
        </w:rPr>
      </w:pPr>
      <w:r w:rsidRPr="00FF6C44">
        <w:rPr>
          <w:rFonts w:ascii="Consolas" w:hAnsi="Consolas" w:cs="Consolas"/>
          <w:b/>
          <w:bCs/>
          <w:color w:val="7030A0"/>
          <w:sz w:val="20"/>
          <w:szCs w:val="20"/>
        </w:rPr>
        <w:t>while</w:t>
      </w:r>
      <w:r w:rsidRPr="00FF6C44">
        <w:rPr>
          <w:rFonts w:ascii="Consolas" w:hAnsi="Consolas" w:cs="Consolas"/>
          <w:color w:val="7030A0"/>
          <w:sz w:val="20"/>
          <w:szCs w:val="20"/>
        </w:rPr>
        <w:t>(rs.next()){</w:t>
      </w:r>
    </w:p>
    <w:p w:rsidR="002A00B5" w:rsidRPr="00FF6C44" w:rsidRDefault="002A00B5" w:rsidP="002A00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7030A0"/>
          <w:sz w:val="20"/>
          <w:szCs w:val="20"/>
        </w:rPr>
      </w:pPr>
      <w:r w:rsidRPr="00FF6C44">
        <w:rPr>
          <w:rFonts w:ascii="Consolas" w:hAnsi="Consolas" w:cs="Consolas"/>
          <w:color w:val="7030A0"/>
          <w:sz w:val="20"/>
          <w:szCs w:val="20"/>
        </w:rPr>
        <w:tab/>
        <w:t>t.addAttribut(rs.getString(1));</w:t>
      </w:r>
    </w:p>
    <w:p w:rsidR="002A00B5" w:rsidRPr="00FF6C44" w:rsidRDefault="002A00B5" w:rsidP="002A00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7030A0"/>
          <w:sz w:val="20"/>
          <w:szCs w:val="20"/>
        </w:rPr>
      </w:pPr>
      <w:r w:rsidRPr="00FF6C44">
        <w:rPr>
          <w:rFonts w:ascii="Consolas" w:hAnsi="Consolas" w:cs="Consolas"/>
          <w:color w:val="7030A0"/>
          <w:sz w:val="20"/>
          <w:szCs w:val="20"/>
        </w:rPr>
        <w:tab/>
      </w:r>
      <w:r w:rsidRPr="00FF6C44">
        <w:rPr>
          <w:rFonts w:ascii="Consolas" w:hAnsi="Consolas" w:cs="Consolas"/>
          <w:b/>
          <w:bCs/>
          <w:color w:val="7030A0"/>
          <w:sz w:val="20"/>
          <w:szCs w:val="20"/>
        </w:rPr>
        <w:t>if</w:t>
      </w:r>
      <w:r w:rsidRPr="00FF6C44">
        <w:rPr>
          <w:rFonts w:ascii="Consolas" w:hAnsi="Consolas" w:cs="Consolas"/>
          <w:color w:val="7030A0"/>
          <w:sz w:val="20"/>
          <w:szCs w:val="20"/>
        </w:rPr>
        <w:t>(rs.getString(4).equals("PRI"))</w:t>
      </w:r>
    </w:p>
    <w:p w:rsidR="002A00B5" w:rsidRPr="00FF6C44" w:rsidRDefault="002A00B5" w:rsidP="002A00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7030A0"/>
          <w:sz w:val="20"/>
          <w:szCs w:val="20"/>
        </w:rPr>
      </w:pPr>
      <w:r w:rsidRPr="00FF6C44">
        <w:rPr>
          <w:rFonts w:ascii="Consolas" w:hAnsi="Consolas" w:cs="Consolas"/>
          <w:color w:val="7030A0"/>
          <w:sz w:val="20"/>
          <w:szCs w:val="20"/>
        </w:rPr>
        <w:tab/>
      </w:r>
      <w:r w:rsidRPr="00FF6C44">
        <w:rPr>
          <w:rFonts w:ascii="Consolas" w:hAnsi="Consolas" w:cs="Consolas"/>
          <w:color w:val="7030A0"/>
          <w:sz w:val="20"/>
          <w:szCs w:val="20"/>
        </w:rPr>
        <w:tab/>
        <w:t>t.addPrimarykey(rs.getString(1));</w:t>
      </w:r>
      <w:r w:rsidRPr="00FF6C44">
        <w:rPr>
          <w:rFonts w:ascii="Consolas" w:hAnsi="Consolas" w:cs="Consolas"/>
          <w:color w:val="7030A0"/>
          <w:sz w:val="20"/>
          <w:szCs w:val="20"/>
        </w:rPr>
        <w:tab/>
      </w:r>
      <w:r w:rsidRPr="00FF6C44">
        <w:rPr>
          <w:rFonts w:ascii="Consolas" w:hAnsi="Consolas" w:cs="Consolas"/>
          <w:color w:val="7030A0"/>
          <w:sz w:val="20"/>
          <w:szCs w:val="20"/>
        </w:rPr>
        <w:tab/>
      </w:r>
    </w:p>
    <w:p w:rsidR="002A00B5" w:rsidRPr="00FF6C44" w:rsidRDefault="002A00B5" w:rsidP="002A00B5">
      <w:pPr>
        <w:rPr>
          <w:rFonts w:ascii="Consolas" w:hAnsi="Consolas" w:cs="Consolas"/>
          <w:color w:val="7030A0"/>
          <w:sz w:val="20"/>
          <w:szCs w:val="20"/>
        </w:rPr>
      </w:pPr>
      <w:r w:rsidRPr="00FF6C44">
        <w:rPr>
          <w:rFonts w:ascii="Consolas" w:hAnsi="Consolas" w:cs="Consolas"/>
          <w:color w:val="7030A0"/>
          <w:sz w:val="20"/>
          <w:szCs w:val="20"/>
        </w:rPr>
        <w:tab/>
        <w:t>}</w:t>
      </w:r>
    </w:p>
    <w:p w:rsidR="002A00B5" w:rsidRPr="002F04A9" w:rsidRDefault="00FF6C44" w:rsidP="002A00B5">
      <w:pPr>
        <w:rPr>
          <w:rFonts w:ascii="Consolas" w:hAnsi="Consolas" w:cs="Consolas"/>
          <w:color w:val="000000"/>
          <w:sz w:val="20"/>
          <w:szCs w:val="20"/>
        </w:rPr>
      </w:pPr>
      <w:r w:rsidRPr="002F04A9">
        <w:rPr>
          <w:rFonts w:ascii="Consolas" w:hAnsi="Consolas" w:cs="Consolas"/>
          <w:color w:val="000000"/>
          <w:sz w:val="20"/>
          <w:szCs w:val="20"/>
        </w:rPr>
        <w:lastRenderedPageBreak/>
        <w:t>Auslesen der ForeignKeys mit DatabaseMetaData:</w:t>
      </w:r>
    </w:p>
    <w:p w:rsidR="00FF6C44" w:rsidRPr="00FF6C44" w:rsidRDefault="00FF6C44" w:rsidP="00FF6C4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7030A0"/>
          <w:sz w:val="20"/>
          <w:szCs w:val="20"/>
        </w:rPr>
      </w:pPr>
      <w:r w:rsidRPr="00FF6C44">
        <w:rPr>
          <w:rFonts w:ascii="Consolas" w:hAnsi="Consolas" w:cs="Consolas"/>
          <w:color w:val="7030A0"/>
          <w:sz w:val="20"/>
          <w:szCs w:val="20"/>
        </w:rPr>
        <w:t>DatabaseMetaData meta = con.getMetaData();</w:t>
      </w:r>
    </w:p>
    <w:p w:rsidR="00FF6C44" w:rsidRDefault="00FF6C44" w:rsidP="00FF6C44">
      <w:pPr>
        <w:rPr>
          <w:rFonts w:ascii="Consolas" w:hAnsi="Consolas" w:cs="Consolas"/>
          <w:color w:val="7030A0"/>
          <w:sz w:val="20"/>
          <w:szCs w:val="20"/>
        </w:rPr>
      </w:pPr>
      <w:r w:rsidRPr="00FF6C44">
        <w:rPr>
          <w:rFonts w:ascii="Consolas" w:hAnsi="Consolas" w:cs="Consolas"/>
          <w:color w:val="7030A0"/>
          <w:sz w:val="20"/>
          <w:szCs w:val="20"/>
        </w:rPr>
        <w:t xml:space="preserve">ResultSet rsK = meta.getImportedKeys(database, </w:t>
      </w:r>
      <w:r w:rsidRPr="00FF6C44">
        <w:rPr>
          <w:rFonts w:ascii="Consolas" w:hAnsi="Consolas" w:cs="Consolas"/>
          <w:b/>
          <w:bCs/>
          <w:color w:val="7030A0"/>
          <w:sz w:val="20"/>
          <w:szCs w:val="20"/>
        </w:rPr>
        <w:t>null</w:t>
      </w:r>
      <w:r w:rsidRPr="00FF6C44">
        <w:rPr>
          <w:rFonts w:ascii="Consolas" w:hAnsi="Consolas" w:cs="Consolas"/>
          <w:color w:val="7030A0"/>
          <w:sz w:val="20"/>
          <w:szCs w:val="20"/>
        </w:rPr>
        <w:t>, t.getName());</w:t>
      </w:r>
    </w:p>
    <w:p w:rsidR="00FF6C44" w:rsidRPr="00FF6C44" w:rsidRDefault="00FF6C44" w:rsidP="00FF6C44">
      <w:pPr>
        <w:rPr>
          <w:rFonts w:ascii="Consolas" w:hAnsi="Consolas" w:cs="Consolas"/>
          <w:color w:val="7030A0"/>
          <w:sz w:val="20"/>
          <w:szCs w:val="20"/>
        </w:rPr>
      </w:pPr>
      <w:r w:rsidRPr="00FF6C44">
        <w:rPr>
          <w:rFonts w:ascii="Consolas" w:hAnsi="Consolas" w:cs="Consolas"/>
          <w:b/>
          <w:bCs/>
          <w:color w:val="7030A0"/>
          <w:sz w:val="20"/>
          <w:szCs w:val="20"/>
        </w:rPr>
        <w:t>while</w:t>
      </w:r>
      <w:r w:rsidRPr="00FF6C44">
        <w:rPr>
          <w:rFonts w:ascii="Consolas" w:hAnsi="Consolas" w:cs="Consolas"/>
          <w:color w:val="7030A0"/>
          <w:sz w:val="20"/>
          <w:szCs w:val="20"/>
        </w:rPr>
        <w:t>(rsK.next()){</w:t>
      </w:r>
      <w:r w:rsidRPr="00FF6C44">
        <w:rPr>
          <w:rFonts w:ascii="Consolas" w:hAnsi="Consolas" w:cs="Consolas"/>
          <w:color w:val="7030A0"/>
          <w:sz w:val="20"/>
          <w:szCs w:val="20"/>
        </w:rPr>
        <w:tab/>
      </w:r>
      <w:r w:rsidRPr="00FF6C44">
        <w:rPr>
          <w:rFonts w:ascii="Consolas" w:hAnsi="Consolas" w:cs="Consolas"/>
          <w:color w:val="7030A0"/>
          <w:sz w:val="20"/>
          <w:szCs w:val="20"/>
        </w:rPr>
        <w:tab/>
      </w:r>
      <w:r w:rsidRPr="00FF6C44">
        <w:rPr>
          <w:rFonts w:ascii="Consolas" w:hAnsi="Consolas" w:cs="Consolas"/>
          <w:color w:val="7030A0"/>
          <w:sz w:val="20"/>
          <w:szCs w:val="20"/>
        </w:rPr>
        <w:tab/>
        <w:t>t.addForeignkey(rsK.getString("FKCOLUMN_NAME"),rsK.getString("PKTABLE_NAME"));</w:t>
      </w:r>
    </w:p>
    <w:p w:rsidR="00FF6C44" w:rsidRDefault="00FF6C44" w:rsidP="00FF6C44">
      <w:pPr>
        <w:rPr>
          <w:rFonts w:ascii="Consolas" w:hAnsi="Consolas" w:cs="Consolas"/>
          <w:color w:val="7030A0"/>
          <w:sz w:val="20"/>
          <w:szCs w:val="20"/>
          <w:lang w:val="de-AT"/>
        </w:rPr>
      </w:pPr>
      <w:r w:rsidRPr="00FF6C44">
        <w:rPr>
          <w:rFonts w:ascii="Consolas" w:hAnsi="Consolas" w:cs="Consolas"/>
          <w:color w:val="7030A0"/>
          <w:sz w:val="20"/>
          <w:szCs w:val="20"/>
          <w:lang w:val="de-AT"/>
        </w:rPr>
        <w:t>}</w:t>
      </w:r>
    </w:p>
    <w:p w:rsidR="00C20ABE" w:rsidRDefault="00C20ABE" w:rsidP="00C20ABE">
      <w:pPr>
        <w:pStyle w:val="berschrift2"/>
        <w:rPr>
          <w:lang w:val="de-AT"/>
        </w:rPr>
      </w:pPr>
      <w:r>
        <w:rPr>
          <w:lang w:val="de-AT"/>
        </w:rPr>
        <w:t>Tabelle &amp; ForeignKey</w:t>
      </w:r>
    </w:p>
    <w:p w:rsidR="00C20ABE" w:rsidRDefault="00C20ABE" w:rsidP="00C20ABE">
      <w:pPr>
        <w:rPr>
          <w:lang w:val="de-AT"/>
        </w:rPr>
      </w:pPr>
      <w:r>
        <w:rPr>
          <w:lang w:val="de-AT"/>
        </w:rPr>
        <w:t>Speichern der Daten mit Klassen.</w:t>
      </w:r>
    </w:p>
    <w:p w:rsidR="00BB5457" w:rsidRDefault="00C20ABE" w:rsidP="00C20ABE">
      <w:pPr>
        <w:rPr>
          <w:rFonts w:ascii="Consolas" w:hAnsi="Consolas" w:cs="Consolas"/>
          <w:color w:val="000000"/>
          <w:sz w:val="20"/>
          <w:szCs w:val="20"/>
          <w:lang w:val="de-AT"/>
        </w:rPr>
      </w:pPr>
      <w:r>
        <w:rPr>
          <w:lang w:val="de-AT"/>
        </w:rPr>
        <w:t xml:space="preserve">Bei ForeignKey überschreiben der equal Methode </w:t>
      </w:r>
      <w:r w:rsidRPr="00C20ABE">
        <w:rPr>
          <w:lang w:val="de-AT"/>
        </w:rPr>
        <w:t>(</w:t>
      </w:r>
      <w:r w:rsidRPr="00F62BB7">
        <w:rPr>
          <w:rFonts w:ascii="Consolas" w:hAnsi="Consolas" w:cs="Consolas"/>
          <w:b/>
          <w:bCs/>
          <w:color w:val="7030A0"/>
          <w:sz w:val="20"/>
          <w:szCs w:val="20"/>
          <w:lang w:val="de-AT"/>
        </w:rPr>
        <w:t>public</w:t>
      </w:r>
      <w:r w:rsidRPr="00F62BB7">
        <w:rPr>
          <w:rFonts w:ascii="Consolas" w:hAnsi="Consolas" w:cs="Consolas"/>
          <w:color w:val="7030A0"/>
          <w:sz w:val="20"/>
          <w:szCs w:val="20"/>
          <w:lang w:val="de-AT"/>
        </w:rPr>
        <w:t xml:space="preserve"> </w:t>
      </w:r>
      <w:r w:rsidRPr="00F62BB7">
        <w:rPr>
          <w:rFonts w:ascii="Consolas" w:hAnsi="Consolas" w:cs="Consolas"/>
          <w:b/>
          <w:bCs/>
          <w:color w:val="7030A0"/>
          <w:sz w:val="20"/>
          <w:szCs w:val="20"/>
          <w:lang w:val="de-AT"/>
        </w:rPr>
        <w:t>boolean</w:t>
      </w:r>
      <w:r w:rsidRPr="00F62BB7">
        <w:rPr>
          <w:rFonts w:ascii="Consolas" w:hAnsi="Consolas" w:cs="Consolas"/>
          <w:color w:val="7030A0"/>
          <w:sz w:val="20"/>
          <w:szCs w:val="20"/>
          <w:lang w:val="de-AT"/>
        </w:rPr>
        <w:t xml:space="preserve"> equals(Object o) {</w:t>
      </w:r>
      <w:r w:rsidR="00F62BB7" w:rsidRPr="00F62BB7">
        <w:rPr>
          <w:rFonts w:ascii="Consolas" w:hAnsi="Consolas" w:cs="Consolas"/>
          <w:color w:val="7030A0"/>
          <w:sz w:val="20"/>
          <w:szCs w:val="20"/>
          <w:lang w:val="de-AT"/>
        </w:rPr>
        <w:t>}</w:t>
      </w:r>
      <w:r w:rsidRPr="00C20ABE">
        <w:rPr>
          <w:rFonts w:ascii="Consolas" w:hAnsi="Consolas" w:cs="Consolas"/>
          <w:color w:val="000000"/>
          <w:sz w:val="20"/>
          <w:szCs w:val="20"/>
          <w:lang w:val="de-AT"/>
        </w:rPr>
        <w:t>)</w:t>
      </w:r>
      <w:r w:rsidR="00BB5457">
        <w:rPr>
          <w:rFonts w:ascii="Consolas" w:hAnsi="Consolas" w:cs="Consolas"/>
          <w:color w:val="000000"/>
          <w:sz w:val="20"/>
          <w:szCs w:val="20"/>
          <w:lang w:val="de-AT"/>
        </w:rPr>
        <w:t xml:space="preserve">, damit man sie mit Wörtern vergleichen kann. </w:t>
      </w:r>
    </w:p>
    <w:p w:rsidR="00EE4D68" w:rsidRDefault="00EE4D68" w:rsidP="00EE4D68">
      <w:pPr>
        <w:pStyle w:val="berschrift2"/>
        <w:rPr>
          <w:lang w:val="de-AT"/>
        </w:rPr>
      </w:pPr>
      <w:r>
        <w:rPr>
          <w:lang w:val="de-AT"/>
        </w:rPr>
        <w:t>Diagram</w:t>
      </w:r>
    </w:p>
    <w:p w:rsidR="00EE4D68" w:rsidRPr="00EE4D68" w:rsidRDefault="00EE4D68" w:rsidP="00EE4D68">
      <w:r w:rsidRPr="00EE4D68">
        <w:t xml:space="preserve">Das RM wird mit </w:t>
      </w:r>
      <w:r w:rsidRPr="00EE4D68">
        <w:rPr>
          <w:rFonts w:ascii="Consolas" w:hAnsi="Consolas" w:cs="Consolas"/>
          <w:b/>
          <w:bCs/>
          <w:color w:val="7030A0"/>
          <w:sz w:val="20"/>
          <w:szCs w:val="20"/>
        </w:rPr>
        <w:t>public</w:t>
      </w:r>
      <w:r w:rsidRPr="00EE4D68">
        <w:rPr>
          <w:rFonts w:ascii="Consolas" w:hAnsi="Consolas" w:cs="Consolas"/>
          <w:color w:val="7030A0"/>
          <w:sz w:val="20"/>
          <w:szCs w:val="20"/>
        </w:rPr>
        <w:t xml:space="preserve"> String getRM(Connection con, String database){</w:t>
      </w:r>
      <w:r>
        <w:rPr>
          <w:rFonts w:ascii="Consolas" w:hAnsi="Consolas" w:cs="Consolas"/>
          <w:color w:val="7030A0"/>
          <w:sz w:val="20"/>
          <w:szCs w:val="20"/>
        </w:rPr>
        <w:t xml:space="preserve">} </w:t>
      </w:r>
      <w:r w:rsidRPr="00EE4D68">
        <w:rPr>
          <w:rFonts w:ascii="Consolas" w:hAnsi="Consolas" w:cs="Consolas"/>
          <w:sz w:val="20"/>
          <w:szCs w:val="20"/>
        </w:rPr>
        <w:t>erstellt.</w:t>
      </w:r>
      <w:r w:rsidR="007E35C5">
        <w:rPr>
          <w:rFonts w:ascii="Consolas" w:hAnsi="Consolas" w:cs="Consolas"/>
          <w:sz w:val="20"/>
          <w:szCs w:val="20"/>
        </w:rPr>
        <w:t xml:space="preserve"> </w:t>
      </w:r>
    </w:p>
    <w:p w:rsidR="00F62BB7" w:rsidRPr="00EE4D68" w:rsidRDefault="00F62BB7" w:rsidP="00C20ABE"/>
    <w:p w:rsidR="009F7DFE" w:rsidRDefault="009F7DFE" w:rsidP="009F7DFE">
      <w:pPr>
        <w:rPr>
          <w:rFonts w:ascii="Consolas" w:hAnsi="Consolas" w:cs="Consolas"/>
          <w:color w:val="7030A0"/>
          <w:sz w:val="20"/>
          <w:szCs w:val="20"/>
        </w:rPr>
      </w:pPr>
    </w:p>
    <w:p w:rsidR="00B00F12" w:rsidRDefault="00B00F12" w:rsidP="009F7DFE">
      <w:pPr>
        <w:rPr>
          <w:rFonts w:ascii="Consolas" w:hAnsi="Consolas" w:cs="Consolas"/>
          <w:color w:val="7030A0"/>
          <w:sz w:val="20"/>
          <w:szCs w:val="20"/>
        </w:rPr>
      </w:pPr>
    </w:p>
    <w:p w:rsidR="00B00F12" w:rsidRDefault="00B00F12" w:rsidP="009F7DFE">
      <w:pPr>
        <w:rPr>
          <w:rFonts w:ascii="Consolas" w:hAnsi="Consolas" w:cs="Consolas"/>
          <w:color w:val="7030A0"/>
          <w:sz w:val="20"/>
          <w:szCs w:val="20"/>
        </w:rPr>
      </w:pPr>
    </w:p>
    <w:p w:rsidR="00B00F12" w:rsidRDefault="00B00F12" w:rsidP="009F7DFE">
      <w:pPr>
        <w:rPr>
          <w:rFonts w:ascii="Consolas" w:hAnsi="Consolas" w:cs="Consolas"/>
          <w:color w:val="7030A0"/>
          <w:sz w:val="20"/>
          <w:szCs w:val="20"/>
        </w:rPr>
      </w:pPr>
    </w:p>
    <w:p w:rsidR="00B00F12" w:rsidRPr="00EE4D68" w:rsidRDefault="00B00F12" w:rsidP="009F7DFE"/>
    <w:p w:rsidR="00A24FF5" w:rsidRPr="002A00B5" w:rsidRDefault="00A24FF5" w:rsidP="004848E7">
      <w:pPr>
        <w:pStyle w:val="berschrift1"/>
      </w:pPr>
      <w:bookmarkStart w:id="6" w:name="_Toc406148997"/>
      <w:r w:rsidRPr="002A00B5">
        <w:t>Testbericht</w:t>
      </w:r>
      <w:bookmarkEnd w:id="6"/>
    </w:p>
    <w:p w:rsidR="001C1525" w:rsidRPr="002A00B5" w:rsidRDefault="001C1525" w:rsidP="001C1525">
      <w:pPr>
        <w:pStyle w:val="berschrift1"/>
      </w:pPr>
      <w:r w:rsidRPr="002A00B5">
        <w:t>Quellen</w:t>
      </w:r>
    </w:p>
    <w:sectPr w:rsidR="001C1525" w:rsidRPr="002A00B5" w:rsidSect="004C2224">
      <w:footerReference w:type="default" r:id="rId11"/>
      <w:pgSz w:w="11906" w:h="16838"/>
      <w:pgMar w:top="1417" w:right="1417" w:bottom="1134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83157" w:rsidRDefault="00783157" w:rsidP="004C2224">
      <w:pPr>
        <w:spacing w:after="0" w:line="240" w:lineRule="auto"/>
      </w:pPr>
      <w:r>
        <w:separator/>
      </w:r>
    </w:p>
  </w:endnote>
  <w:endnote w:type="continuationSeparator" w:id="0">
    <w:p w:rsidR="00783157" w:rsidRDefault="00783157" w:rsidP="004C22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99296642"/>
      <w:docPartObj>
        <w:docPartGallery w:val="Page Numbers (Bottom of Page)"/>
        <w:docPartUnique/>
      </w:docPartObj>
    </w:sdtPr>
    <w:sdtEndPr/>
    <w:sdtContent>
      <w:p w:rsidR="004C2224" w:rsidRDefault="004C2224">
        <w:pPr>
          <w:pStyle w:val="Fuzeile"/>
          <w:jc w:val="right"/>
        </w:pPr>
        <w:r>
          <w:rPr>
            <w:lang w:val="de-DE"/>
          </w:rPr>
          <w:t xml:space="preserve">Seite </w:t>
        </w:r>
        <w:r>
          <w:rPr>
            <w:b/>
          </w:rPr>
          <w:fldChar w:fldCharType="begin"/>
        </w:r>
        <w:r>
          <w:rPr>
            <w:b/>
          </w:rPr>
          <w:instrText>PAGE  \* Arabic  \* MERGEFORMAT</w:instrText>
        </w:r>
        <w:r>
          <w:rPr>
            <w:b/>
          </w:rPr>
          <w:fldChar w:fldCharType="separate"/>
        </w:r>
        <w:r w:rsidR="00676F66" w:rsidRPr="00676F66">
          <w:rPr>
            <w:b/>
            <w:noProof/>
            <w:lang w:val="de-DE"/>
          </w:rPr>
          <w:t>3</w:t>
        </w:r>
        <w:r>
          <w:rPr>
            <w:b/>
          </w:rPr>
          <w:fldChar w:fldCharType="end"/>
        </w:r>
        <w:r>
          <w:rPr>
            <w:lang w:val="de-DE"/>
          </w:rPr>
          <w:t xml:space="preserve"> von </w:t>
        </w:r>
        <w:r>
          <w:rPr>
            <w:b/>
          </w:rPr>
          <w:fldChar w:fldCharType="begin"/>
        </w:r>
        <w:r>
          <w:rPr>
            <w:b/>
          </w:rPr>
          <w:instrText>NUMPAGES  \* Arabic  \* MERGEFORMAT</w:instrText>
        </w:r>
        <w:r>
          <w:rPr>
            <w:b/>
          </w:rPr>
          <w:fldChar w:fldCharType="separate"/>
        </w:r>
        <w:r w:rsidR="00676F66" w:rsidRPr="00676F66">
          <w:rPr>
            <w:b/>
            <w:noProof/>
            <w:lang w:val="de-DE"/>
          </w:rPr>
          <w:t>5</w:t>
        </w:r>
        <w:r>
          <w:rPr>
            <w:b/>
          </w:rPr>
          <w:fldChar w:fldCharType="end"/>
        </w:r>
      </w:p>
    </w:sdtContent>
  </w:sdt>
  <w:p w:rsidR="004C2224" w:rsidRDefault="004C2224">
    <w:pPr>
      <w:pStyle w:val="Fuzeil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83157" w:rsidRDefault="00783157" w:rsidP="004C2224">
      <w:pPr>
        <w:spacing w:after="0" w:line="240" w:lineRule="auto"/>
      </w:pPr>
      <w:r>
        <w:separator/>
      </w:r>
    </w:p>
  </w:footnote>
  <w:footnote w:type="continuationSeparator" w:id="0">
    <w:p w:rsidR="00783157" w:rsidRDefault="00783157" w:rsidP="004C22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7D7D45"/>
    <w:multiLevelType w:val="multilevel"/>
    <w:tmpl w:val="16307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D846899"/>
    <w:multiLevelType w:val="multilevel"/>
    <w:tmpl w:val="1CAA0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6E55165"/>
    <w:multiLevelType w:val="multilevel"/>
    <w:tmpl w:val="919A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36952C5"/>
    <w:multiLevelType w:val="multilevel"/>
    <w:tmpl w:val="38A2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4FF5"/>
    <w:rsid w:val="000322DF"/>
    <w:rsid w:val="00083814"/>
    <w:rsid w:val="000C32F8"/>
    <w:rsid w:val="000C7857"/>
    <w:rsid w:val="00136AE1"/>
    <w:rsid w:val="0018067C"/>
    <w:rsid w:val="001C1525"/>
    <w:rsid w:val="001D2BF5"/>
    <w:rsid w:val="0020066B"/>
    <w:rsid w:val="002A00B5"/>
    <w:rsid w:val="002F04A9"/>
    <w:rsid w:val="00315232"/>
    <w:rsid w:val="00334A90"/>
    <w:rsid w:val="00344CD4"/>
    <w:rsid w:val="0036329D"/>
    <w:rsid w:val="00363B5F"/>
    <w:rsid w:val="003952EB"/>
    <w:rsid w:val="003C06E0"/>
    <w:rsid w:val="00401A0D"/>
    <w:rsid w:val="00404933"/>
    <w:rsid w:val="004848E7"/>
    <w:rsid w:val="004C2224"/>
    <w:rsid w:val="005450CC"/>
    <w:rsid w:val="005623A8"/>
    <w:rsid w:val="00676F66"/>
    <w:rsid w:val="00677895"/>
    <w:rsid w:val="006C7787"/>
    <w:rsid w:val="00760A2F"/>
    <w:rsid w:val="00781CB1"/>
    <w:rsid w:val="00783157"/>
    <w:rsid w:val="007E35C5"/>
    <w:rsid w:val="007F2984"/>
    <w:rsid w:val="00862AB2"/>
    <w:rsid w:val="008B52EF"/>
    <w:rsid w:val="008E53BF"/>
    <w:rsid w:val="00915351"/>
    <w:rsid w:val="009A6101"/>
    <w:rsid w:val="009F7DFE"/>
    <w:rsid w:val="00A23906"/>
    <w:rsid w:val="00A24FF5"/>
    <w:rsid w:val="00A84644"/>
    <w:rsid w:val="00AB5EFB"/>
    <w:rsid w:val="00AE19BC"/>
    <w:rsid w:val="00B00F12"/>
    <w:rsid w:val="00B62EC2"/>
    <w:rsid w:val="00B77C8F"/>
    <w:rsid w:val="00B87F20"/>
    <w:rsid w:val="00BB5457"/>
    <w:rsid w:val="00C20ABE"/>
    <w:rsid w:val="00C26A80"/>
    <w:rsid w:val="00CC6FD8"/>
    <w:rsid w:val="00CE66CF"/>
    <w:rsid w:val="00D22486"/>
    <w:rsid w:val="00E27338"/>
    <w:rsid w:val="00E92D1D"/>
    <w:rsid w:val="00E967E9"/>
    <w:rsid w:val="00EA0D97"/>
    <w:rsid w:val="00EA3AB8"/>
    <w:rsid w:val="00EE4D68"/>
    <w:rsid w:val="00F1183B"/>
    <w:rsid w:val="00F62BB7"/>
    <w:rsid w:val="00FB5628"/>
    <w:rsid w:val="00FF6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Pr>
      <w:lang w:val="en-GB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01A0D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/>
      <w:b/>
      <w:bCs/>
      <w:color w:val="984806" w:themeColor="accent6" w:themeShade="80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EA3AB8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E36C0A" w:themeColor="accent6" w:themeShade="BF"/>
      <w:sz w:val="24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B56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einLeerraum">
    <w:name w:val="No Spacing"/>
    <w:link w:val="KeinLeerraumZchn"/>
    <w:uiPriority w:val="1"/>
    <w:qFormat/>
    <w:rsid w:val="00A24FF5"/>
    <w:pPr>
      <w:spacing w:after="0" w:line="240" w:lineRule="auto"/>
    </w:pPr>
    <w:rPr>
      <w:rFonts w:eastAsiaTheme="minorEastAsia"/>
      <w:lang w:eastAsia="de-AT"/>
    </w:rPr>
  </w:style>
  <w:style w:type="character" w:customStyle="1" w:styleId="KeinLeerraumZchn">
    <w:name w:val="Kein Leerraum Zchn"/>
    <w:basedOn w:val="Absatz-Standardschriftart"/>
    <w:link w:val="KeinLeerraum"/>
    <w:uiPriority w:val="1"/>
    <w:rsid w:val="00A24FF5"/>
    <w:rPr>
      <w:rFonts w:eastAsiaTheme="minorEastAsia"/>
      <w:lang w:eastAsia="de-AT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A24F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A24FF5"/>
    <w:rPr>
      <w:rFonts w:ascii="Tahoma" w:hAnsi="Tahoma" w:cs="Tahoma"/>
      <w:sz w:val="16"/>
      <w:szCs w:val="16"/>
      <w:lang w:val="en-GB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401A0D"/>
    <w:rPr>
      <w:rFonts w:asciiTheme="majorHAnsi" w:eastAsiaTheme="majorEastAsia" w:hAnsiTheme="majorHAnsi" w:cstheme="majorBidi"/>
      <w:b/>
      <w:bCs/>
      <w:color w:val="984806" w:themeColor="accent6" w:themeShade="80"/>
      <w:sz w:val="28"/>
      <w:szCs w:val="28"/>
      <w:lang w:val="en-GB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EA3AB8"/>
    <w:rPr>
      <w:rFonts w:asciiTheme="majorHAnsi" w:eastAsiaTheme="majorEastAsia" w:hAnsiTheme="majorHAnsi" w:cstheme="majorBidi"/>
      <w:b/>
      <w:bCs/>
      <w:color w:val="E36C0A" w:themeColor="accent6" w:themeShade="BF"/>
      <w:sz w:val="24"/>
      <w:szCs w:val="26"/>
      <w:lang w:val="en-GB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B5628"/>
    <w:rPr>
      <w:rFonts w:asciiTheme="majorHAnsi" w:eastAsiaTheme="majorEastAsia" w:hAnsiTheme="majorHAnsi" w:cstheme="majorBidi"/>
      <w:b/>
      <w:bCs/>
      <w:i/>
      <w:iCs/>
      <w:color w:val="4F81BD" w:themeColor="accent1"/>
      <w:lang w:val="en-GB"/>
    </w:rPr>
  </w:style>
  <w:style w:type="paragraph" w:styleId="StandardWeb">
    <w:name w:val="Normal (Web)"/>
    <w:basedOn w:val="Standard"/>
    <w:uiPriority w:val="99"/>
    <w:semiHidden/>
    <w:unhideWhenUsed/>
    <w:rsid w:val="00FB56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de-AT" w:eastAsia="de-AT"/>
    </w:rPr>
  </w:style>
  <w:style w:type="paragraph" w:styleId="HTMLVorformatiert">
    <w:name w:val="HTML Preformatted"/>
    <w:basedOn w:val="Standard"/>
    <w:link w:val="HTMLVorformatiertZchn"/>
    <w:uiPriority w:val="99"/>
    <w:unhideWhenUsed/>
    <w:rsid w:val="00FB56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de-AT" w:eastAsia="de-AT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rsid w:val="00FB5628"/>
    <w:rPr>
      <w:rFonts w:ascii="Courier New" w:eastAsia="Times New Roman" w:hAnsi="Courier New" w:cs="Courier New"/>
      <w:sz w:val="20"/>
      <w:szCs w:val="20"/>
      <w:lang w:eastAsia="de-AT"/>
    </w:rPr>
  </w:style>
  <w:style w:type="character" w:styleId="Hyperlink">
    <w:name w:val="Hyperlink"/>
    <w:basedOn w:val="Absatz-Standardschriftart"/>
    <w:uiPriority w:val="99"/>
    <w:unhideWhenUsed/>
    <w:rsid w:val="00FB5628"/>
    <w:rPr>
      <w:color w:val="0000FF"/>
      <w:u w:val="single"/>
    </w:rPr>
  </w:style>
  <w:style w:type="table" w:styleId="Tabellenraster">
    <w:name w:val="Table Grid"/>
    <w:basedOn w:val="NormaleTabelle"/>
    <w:uiPriority w:val="59"/>
    <w:rsid w:val="005450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tblPr/>
      <w:tcPr>
        <w:shd w:val="clear" w:color="auto" w:fill="D6E3BC" w:themeFill="accent3" w:themeFillTint="66"/>
      </w:tcPr>
    </w:tblStylePr>
  </w:style>
  <w:style w:type="paragraph" w:styleId="Kopfzeile">
    <w:name w:val="header"/>
    <w:basedOn w:val="Standard"/>
    <w:link w:val="KopfzeileZchn"/>
    <w:uiPriority w:val="99"/>
    <w:unhideWhenUsed/>
    <w:rsid w:val="004C22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C2224"/>
    <w:rPr>
      <w:lang w:val="en-GB"/>
    </w:rPr>
  </w:style>
  <w:style w:type="paragraph" w:styleId="Fuzeile">
    <w:name w:val="footer"/>
    <w:basedOn w:val="Standard"/>
    <w:link w:val="FuzeileZchn"/>
    <w:uiPriority w:val="99"/>
    <w:unhideWhenUsed/>
    <w:rsid w:val="004C22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C2224"/>
    <w:rPr>
      <w:lang w:val="en-GB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4C2224"/>
    <w:pPr>
      <w:spacing w:after="0"/>
      <w:outlineLvl w:val="9"/>
    </w:pPr>
    <w:rPr>
      <w:color w:val="365F91" w:themeColor="accent1" w:themeShade="BF"/>
      <w:lang w:val="de-AT" w:eastAsia="de-AT"/>
    </w:rPr>
  </w:style>
  <w:style w:type="paragraph" w:styleId="Verzeichnis1">
    <w:name w:val="toc 1"/>
    <w:basedOn w:val="Standard"/>
    <w:next w:val="Standard"/>
    <w:autoRedefine/>
    <w:uiPriority w:val="39"/>
    <w:unhideWhenUsed/>
    <w:rsid w:val="004C2224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4C2224"/>
    <w:pPr>
      <w:spacing w:after="100"/>
      <w:ind w:left="2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Pr>
      <w:lang w:val="en-GB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01A0D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/>
      <w:b/>
      <w:bCs/>
      <w:color w:val="984806" w:themeColor="accent6" w:themeShade="80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EA3AB8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E36C0A" w:themeColor="accent6" w:themeShade="BF"/>
      <w:sz w:val="24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B56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einLeerraum">
    <w:name w:val="No Spacing"/>
    <w:link w:val="KeinLeerraumZchn"/>
    <w:uiPriority w:val="1"/>
    <w:qFormat/>
    <w:rsid w:val="00A24FF5"/>
    <w:pPr>
      <w:spacing w:after="0" w:line="240" w:lineRule="auto"/>
    </w:pPr>
    <w:rPr>
      <w:rFonts w:eastAsiaTheme="minorEastAsia"/>
      <w:lang w:eastAsia="de-AT"/>
    </w:rPr>
  </w:style>
  <w:style w:type="character" w:customStyle="1" w:styleId="KeinLeerraumZchn">
    <w:name w:val="Kein Leerraum Zchn"/>
    <w:basedOn w:val="Absatz-Standardschriftart"/>
    <w:link w:val="KeinLeerraum"/>
    <w:uiPriority w:val="1"/>
    <w:rsid w:val="00A24FF5"/>
    <w:rPr>
      <w:rFonts w:eastAsiaTheme="minorEastAsia"/>
      <w:lang w:eastAsia="de-AT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A24F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A24FF5"/>
    <w:rPr>
      <w:rFonts w:ascii="Tahoma" w:hAnsi="Tahoma" w:cs="Tahoma"/>
      <w:sz w:val="16"/>
      <w:szCs w:val="16"/>
      <w:lang w:val="en-GB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401A0D"/>
    <w:rPr>
      <w:rFonts w:asciiTheme="majorHAnsi" w:eastAsiaTheme="majorEastAsia" w:hAnsiTheme="majorHAnsi" w:cstheme="majorBidi"/>
      <w:b/>
      <w:bCs/>
      <w:color w:val="984806" w:themeColor="accent6" w:themeShade="80"/>
      <w:sz w:val="28"/>
      <w:szCs w:val="28"/>
      <w:lang w:val="en-GB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EA3AB8"/>
    <w:rPr>
      <w:rFonts w:asciiTheme="majorHAnsi" w:eastAsiaTheme="majorEastAsia" w:hAnsiTheme="majorHAnsi" w:cstheme="majorBidi"/>
      <w:b/>
      <w:bCs/>
      <w:color w:val="E36C0A" w:themeColor="accent6" w:themeShade="BF"/>
      <w:sz w:val="24"/>
      <w:szCs w:val="26"/>
      <w:lang w:val="en-GB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B5628"/>
    <w:rPr>
      <w:rFonts w:asciiTheme="majorHAnsi" w:eastAsiaTheme="majorEastAsia" w:hAnsiTheme="majorHAnsi" w:cstheme="majorBidi"/>
      <w:b/>
      <w:bCs/>
      <w:i/>
      <w:iCs/>
      <w:color w:val="4F81BD" w:themeColor="accent1"/>
      <w:lang w:val="en-GB"/>
    </w:rPr>
  </w:style>
  <w:style w:type="paragraph" w:styleId="StandardWeb">
    <w:name w:val="Normal (Web)"/>
    <w:basedOn w:val="Standard"/>
    <w:uiPriority w:val="99"/>
    <w:semiHidden/>
    <w:unhideWhenUsed/>
    <w:rsid w:val="00FB56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de-AT" w:eastAsia="de-AT"/>
    </w:rPr>
  </w:style>
  <w:style w:type="paragraph" w:styleId="HTMLVorformatiert">
    <w:name w:val="HTML Preformatted"/>
    <w:basedOn w:val="Standard"/>
    <w:link w:val="HTMLVorformatiertZchn"/>
    <w:uiPriority w:val="99"/>
    <w:unhideWhenUsed/>
    <w:rsid w:val="00FB56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de-AT" w:eastAsia="de-AT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rsid w:val="00FB5628"/>
    <w:rPr>
      <w:rFonts w:ascii="Courier New" w:eastAsia="Times New Roman" w:hAnsi="Courier New" w:cs="Courier New"/>
      <w:sz w:val="20"/>
      <w:szCs w:val="20"/>
      <w:lang w:eastAsia="de-AT"/>
    </w:rPr>
  </w:style>
  <w:style w:type="character" w:styleId="Hyperlink">
    <w:name w:val="Hyperlink"/>
    <w:basedOn w:val="Absatz-Standardschriftart"/>
    <w:uiPriority w:val="99"/>
    <w:unhideWhenUsed/>
    <w:rsid w:val="00FB5628"/>
    <w:rPr>
      <w:color w:val="0000FF"/>
      <w:u w:val="single"/>
    </w:rPr>
  </w:style>
  <w:style w:type="table" w:styleId="Tabellenraster">
    <w:name w:val="Table Grid"/>
    <w:basedOn w:val="NormaleTabelle"/>
    <w:uiPriority w:val="59"/>
    <w:rsid w:val="005450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tblPr/>
      <w:tcPr>
        <w:shd w:val="clear" w:color="auto" w:fill="D6E3BC" w:themeFill="accent3" w:themeFillTint="66"/>
      </w:tcPr>
    </w:tblStylePr>
  </w:style>
  <w:style w:type="paragraph" w:styleId="Kopfzeile">
    <w:name w:val="header"/>
    <w:basedOn w:val="Standard"/>
    <w:link w:val="KopfzeileZchn"/>
    <w:uiPriority w:val="99"/>
    <w:unhideWhenUsed/>
    <w:rsid w:val="004C22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C2224"/>
    <w:rPr>
      <w:lang w:val="en-GB"/>
    </w:rPr>
  </w:style>
  <w:style w:type="paragraph" w:styleId="Fuzeile">
    <w:name w:val="footer"/>
    <w:basedOn w:val="Standard"/>
    <w:link w:val="FuzeileZchn"/>
    <w:uiPriority w:val="99"/>
    <w:unhideWhenUsed/>
    <w:rsid w:val="004C22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C2224"/>
    <w:rPr>
      <w:lang w:val="en-GB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4C2224"/>
    <w:pPr>
      <w:spacing w:after="0"/>
      <w:outlineLvl w:val="9"/>
    </w:pPr>
    <w:rPr>
      <w:color w:val="365F91" w:themeColor="accent1" w:themeShade="BF"/>
      <w:lang w:val="de-AT" w:eastAsia="de-AT"/>
    </w:rPr>
  </w:style>
  <w:style w:type="paragraph" w:styleId="Verzeichnis1">
    <w:name w:val="toc 1"/>
    <w:basedOn w:val="Standard"/>
    <w:next w:val="Standard"/>
    <w:autoRedefine/>
    <w:uiPriority w:val="39"/>
    <w:unhideWhenUsed/>
    <w:rsid w:val="004C2224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4C2224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178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7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58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9598">
              <w:marLeft w:val="0"/>
              <w:marRight w:val="0"/>
              <w:marTop w:val="0"/>
              <w:marBottom w:val="0"/>
              <w:divBdr>
                <w:top w:val="single" w:sz="6" w:space="0" w:color="054B6E"/>
                <w:left w:val="single" w:sz="6" w:space="0" w:color="054B6E"/>
                <w:bottom w:val="single" w:sz="6" w:space="0" w:color="054B6E"/>
                <w:right w:val="single" w:sz="6" w:space="0" w:color="054B6E"/>
              </w:divBdr>
            </w:div>
          </w:divsChild>
        </w:div>
        <w:div w:id="1124495464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05999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microsoft.com/office/2007/relationships/stylesWithEffects" Target="stylesWithEffects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51BA"/>
    <w:rsid w:val="003932C9"/>
    <w:rsid w:val="00A251BA"/>
    <w:rsid w:val="00C1602F"/>
    <w:rsid w:val="00C3296C"/>
    <w:rsid w:val="00C525A4"/>
    <w:rsid w:val="00C91233"/>
    <w:rsid w:val="00D67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de-AT" w:eastAsia="de-A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AE305D0A8F14ABDB91A23BE7E4838BE">
    <w:name w:val="CAE305D0A8F14ABDB91A23BE7E4838BE"/>
    <w:rsid w:val="00A251BA"/>
  </w:style>
  <w:style w:type="paragraph" w:customStyle="1" w:styleId="1B24060C2064412F89819BE469CD5EBF">
    <w:name w:val="1B24060C2064412F89819BE469CD5EBF"/>
    <w:rsid w:val="00A251BA"/>
  </w:style>
  <w:style w:type="paragraph" w:customStyle="1" w:styleId="1047462E83904957B62C8CDA4B016872">
    <w:name w:val="1047462E83904957B62C8CDA4B016872"/>
    <w:rsid w:val="00A251BA"/>
  </w:style>
  <w:style w:type="paragraph" w:customStyle="1" w:styleId="BBF54CB721DF4D2BB21768F16540952D">
    <w:name w:val="BBF54CB721DF4D2BB21768F16540952D"/>
    <w:rsid w:val="00A251BA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de-AT" w:eastAsia="de-A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AE305D0A8F14ABDB91A23BE7E4838BE">
    <w:name w:val="CAE305D0A8F14ABDB91A23BE7E4838BE"/>
    <w:rsid w:val="00A251BA"/>
  </w:style>
  <w:style w:type="paragraph" w:customStyle="1" w:styleId="1B24060C2064412F89819BE469CD5EBF">
    <w:name w:val="1B24060C2064412F89819BE469CD5EBF"/>
    <w:rsid w:val="00A251BA"/>
  </w:style>
  <w:style w:type="paragraph" w:customStyle="1" w:styleId="1047462E83904957B62C8CDA4B016872">
    <w:name w:val="1047462E83904957B62C8CDA4B016872"/>
    <w:rsid w:val="00A251BA"/>
  </w:style>
  <w:style w:type="paragraph" w:customStyle="1" w:styleId="BBF54CB721DF4D2BB21768F16540952D">
    <w:name w:val="BBF54CB721DF4D2BB21768F16540952D"/>
    <w:rsid w:val="00A251B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2014-01-08T00:00:00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7978205-15C3-4D40-945B-6B2892812B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672</Words>
  <Characters>4240</Characters>
  <Application>Microsoft Office Word</Application>
  <DocSecurity>0</DocSecurity>
  <Lines>35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Rückwärtssalto</vt:lpstr>
    </vt:vector>
  </TitlesOfParts>
  <Company>Hewlett-Packard</Company>
  <LinksUpToDate>false</LinksUpToDate>
  <CharactersWithSpaces>4903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Rückwärtssalto</dc:title>
  <dc:subject>Erstellen eines EER-Diagramm und RM einer RDBMS Datenbank mittels JDBC</dc:subject>
  <dc:creator>Nenad Gligorevic, Melanie Göbel</dc:creator>
  <cp:lastModifiedBy>Melanie Ichigo</cp:lastModifiedBy>
  <cp:revision>19</cp:revision>
  <dcterms:created xsi:type="dcterms:W3CDTF">2015-01-08T08:05:00Z</dcterms:created>
  <dcterms:modified xsi:type="dcterms:W3CDTF">2015-01-21T09:20:00Z</dcterms:modified>
</cp:coreProperties>
</file>