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iqfa3kyohp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df1 - 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000750" cy="5648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0: Game version: 1 - 3.2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1: banner start date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2: banner end date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3: Characters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4: 有沒有rerun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5: rerun時有沒有新角色(有時會2者一起計算revenue)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6: 總營收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7: banner days</w:t>
      </w:r>
    </w:p>
    <w:p w:rsidR="00000000" w:rsidDel="00000000" w:rsidP="00000000" w:rsidRDefault="00000000" w:rsidRPr="00000000" w14:paraId="0000000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8: 平均營收</w:t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zh17xjvo7px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dzl85cpyvbz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df2_0-11 Main Data (NaN in 5Col.)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181725" cy="5295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index: Name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0: 5/4星角色</w:t>
      </w:r>
    </w:p>
    <w:p w:rsidR="00000000" w:rsidDel="00000000" w:rsidP="00000000" w:rsidRDefault="00000000" w:rsidRPr="00000000" w14:paraId="00000012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(df2.star_rarity.value_counts())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1: 角色所屬地區 - 11NaN = Player</w:t>
      </w:r>
    </w:p>
    <w:p w:rsidR="00000000" w:rsidDel="00000000" w:rsidP="00000000" w:rsidRDefault="00000000" w:rsidRPr="00000000" w14:paraId="00000014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(df2.region.value_counts())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2: 屬性</w:t>
      </w:r>
    </w:p>
    <w:p w:rsidR="00000000" w:rsidDel="00000000" w:rsidP="00000000" w:rsidRDefault="00000000" w:rsidRPr="00000000" w14:paraId="00000016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(df2.vision.value_counts())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###屬性分類做PIE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特殊能力 - 稀有角色持有</w:t>
      </w:r>
    </w:p>
    <w:p w:rsidR="00000000" w:rsidDel="00000000" w:rsidP="00000000" w:rsidRDefault="00000000" w:rsidRPr="00000000" w14:paraId="00000018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(df2.arkhe.value_counts())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武器種類 </w:t>
      </w:r>
    </w:p>
    <w:p w:rsidR="00000000" w:rsidDel="00000000" w:rsidP="00000000" w:rsidRDefault="00000000" w:rsidRPr="00000000" w14:paraId="0000001A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(df2.weapon_type.value_counts())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登場日期 (sort來睇version), 先sort 再1+2, 再用剩下角色merge其他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模型歸類 (角色人氣相關)</w:t>
      </w:r>
    </w:p>
    <w:p w:rsidR="00000000" w:rsidDel="00000000" w:rsidP="00000000" w:rsidRDefault="00000000" w:rsidRPr="00000000" w14:paraId="0000001D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(df2.model.value_counts())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1F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(df2.constellation.value_counts())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出生日期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煮飯能力(特殊能力) - 11NaN = Player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限定角色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(df2.limited.value_counts())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NaN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(df2[df2[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].isna()])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(df2[df2[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'arkhe'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].isna()])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####除了利用地圖能量塊，楓丹本地角色與水元素旅行者的技能中皆內建了特定的始基力屬性,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(df2[df2[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'special_dish'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].isna()]) 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####雷電將軍因為角色設定「不會做飯」, 還有就是PLAYER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(df2[df2[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'affiliation'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].isna()])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(df2[df2[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'limited'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].isna()])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hxnf97lvte0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df2_12-15: 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91225" cy="13049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df2_voice = df2.filter(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"voice"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###聲優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print(df2_voice)</w:t>
      </w:r>
    </w:p>
    <w:p w:rsidR="00000000" w:rsidDel="00000000" w:rsidP="00000000" w:rsidRDefault="00000000" w:rsidRPr="00000000" w14:paraId="0000003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5huec3ndyx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df2_16-24: 突破素材 (NaN in Col.17)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27908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10 Nan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print(df2[df2[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].isna()])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df2_ascension = df2.filter(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"ascension"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print(df2_ascension)</w:t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df2_a_material = df2[[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'ascension_boss_material'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'ascension_material_0-2'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'ascension_material_2-4'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'ascension_material_4-6'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'ascension_gem_0-1'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'ascension_gem_1-3'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'ascension_gem_3-5'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'ascension_gem_5-6'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####突破素材</w:t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print(df2_a_material)</w:t>
      </w:r>
    </w:p>
    <w:p w:rsidR="00000000" w:rsidDel="00000000" w:rsidP="00000000" w:rsidRDefault="00000000" w:rsidRPr="00000000" w14:paraId="0000004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ca7m9dubvd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df2_25-37: 技能素材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6334125" cy="40576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df2_talent = df2.filter(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"talent"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print(df2_talent)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df2_t_material = df2[[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'talent_material_2-6'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'talent_material_6-10'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'talent_book_1-2'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'talent_book_2-3'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'talent_book_3-4'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'talent_book_4-5'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'talent_book_5-6'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'talent_book_6-7'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'talent_book_7-8'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'talent_book_8-9'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'talent_book_9-10'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'talent_weekly'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####突破素材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print(df2_t_material)</w:t>
      </w:r>
    </w:p>
    <w:p w:rsidR="00000000" w:rsidDel="00000000" w:rsidP="00000000" w:rsidRDefault="00000000" w:rsidRPr="00000000" w14:paraId="0000004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9kv6grrzlor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df2_38-79: Character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6429375" cy="74961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749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6172200" cy="5600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df2_atk = df2.filter(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'atk'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print(df2_atk)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df2_hp = df2.filter(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print(df2_hp)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df2_def = df2.filter(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print(df2_def)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df2_status = df2_atk + df2_hp + df2_def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###Character status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print(df2_status)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bwdu0f97bs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df2_80-87: 突破能力Bonus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6772275" cy="24669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80是突破後BONUS一個能力加成項目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81-87分別指出不同突破階段的加成率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df2_special = df2.filter(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"special"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).columns.tolist()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print(df2_special)</w:t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df2_Ascension_status = df2[[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'ascension_special_stat'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'special_4'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'special_5'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'special_6'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]] 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####突破BONUS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print(df2_Ascension_status)</w:t>
      </w:r>
    </w:p>
    <w:p w:rsidR="00000000" w:rsidDel="00000000" w:rsidP="00000000" w:rsidRDefault="00000000" w:rsidRPr="00000000" w14:paraId="0000006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0x0q493tx18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df3 - 人氣 (NaN in 7Col.)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57626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76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0: Name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1: 人氣投票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2: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3: 武器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4: 性別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5: 角色所屬地區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6: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7: 出生日期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8: Game version: 1 - 5.4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(df3[df3[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'Votes'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].isna()])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(df3[df3[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'Element'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].isna()])</w:t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(df3[df3[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'Weapon'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].isna()])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(df3[df3[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].isna()])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(df3[df3[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'Origin'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].isna()])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(df3[df3[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'Birthday'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].isna()])</w:t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(df3[df3[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'Update Playable'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].isna()])</w:t>
      </w:r>
    </w:p>
    <w:p w:rsidR="00000000" w:rsidDel="00000000" w:rsidP="00000000" w:rsidRDefault="00000000" w:rsidRPr="00000000" w14:paraId="0000007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96nomrsgn3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df4 - 能力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5638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0: Level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1: 屬性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2: HP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3: ATK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4: DEF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5: 專屬突破屬性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6: 角色專有BONUS加成 (index)(extra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7: 會心率</w:t>
      </w:r>
    </w:p>
    <w:p w:rsidR="00000000" w:rsidDel="00000000" w:rsidP="00000000" w:rsidRDefault="00000000" w:rsidRPr="00000000" w14:paraId="0000008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8: 會心傷害倍率</w:t>
      </w:r>
    </w:p>
    <w:p w:rsidR="00000000" w:rsidDel="00000000" w:rsidP="00000000" w:rsidRDefault="00000000" w:rsidRPr="00000000" w14:paraId="0000008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7ed8xhir37i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df5 -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69437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0: Game version: 1 - 3.2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1: banner start date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2: banner end date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3: Characters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4: 有沒有rerun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5: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總營收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6: banner days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7: 平均營收</w:t>
      </w:r>
    </w:p>
    <w:p w:rsidR="00000000" w:rsidDel="00000000" w:rsidP="00000000" w:rsidRDefault="00000000" w:rsidRPr="00000000" w14:paraId="0000009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8 - 12: No entries</w:t>
      </w:r>
    </w:p>
    <w:p w:rsidR="00000000" w:rsidDel="00000000" w:rsidP="00000000" w:rsidRDefault="00000000" w:rsidRPr="00000000" w14:paraId="000000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4bfhn8lskw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時間軸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金錢 (Marketing)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2個相關比較(如國家/公司)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邊做方向邊搵DATA調整</w:t>
        <w:br w:type="textWrapping"/>
        <w:t xml:space="preserve">即可以先搵DATA定方向/ 先諗方向再搵DATA, 2者間交互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