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1C1F1" w14:textId="77777777" w:rsidR="00181D9E" w:rsidRDefault="00945B29">
      <w:pPr>
        <w:pStyle w:val="Title"/>
        <w:jc w:val="center"/>
      </w:pPr>
      <w:bookmarkStart w:id="0" w:name="_GoBack"/>
      <w:bookmarkEnd w:id="0"/>
      <w:r>
        <w:t>SOP005 - VPN User Setup Procedure</w:t>
      </w:r>
    </w:p>
    <w:p w14:paraId="5B49D992" w14:textId="77777777" w:rsidR="00181D9E" w:rsidRDefault="00945B29">
      <w:pPr>
        <w:pStyle w:val="Heading1"/>
      </w:pPr>
      <w:r>
        <w:t>Document ID</w:t>
      </w:r>
    </w:p>
    <w:p w14:paraId="3B2C9786" w14:textId="77777777" w:rsidR="00181D9E" w:rsidRDefault="00945B29">
      <w:r>
        <w:t>SOP005</w:t>
      </w:r>
    </w:p>
    <w:p w14:paraId="38BDC639" w14:textId="77777777" w:rsidR="00181D9E" w:rsidRDefault="00945B29">
      <w:pPr>
        <w:pStyle w:val="Heading1"/>
      </w:pPr>
      <w:r>
        <w:t>Related KB</w:t>
      </w:r>
    </w:p>
    <w:p w14:paraId="636A4AAD" w14:textId="77777777" w:rsidR="00181D9E" w:rsidRDefault="00945B29">
      <w:r>
        <w:t>KB091 - VPN User Setup Procedure</w:t>
      </w:r>
    </w:p>
    <w:p w14:paraId="7FBFC41B" w14:textId="77777777" w:rsidR="00181D9E" w:rsidRDefault="00945B29">
      <w:pPr>
        <w:pStyle w:val="Heading1"/>
      </w:pPr>
      <w:r>
        <w:t>Purpose</w:t>
      </w:r>
    </w:p>
    <w:p w14:paraId="7AD34A46" w14:textId="77777777" w:rsidR="00181D9E" w:rsidRDefault="00945B29">
      <w:r>
        <w:t>To provide a standardized process for creating and configuring VPN access for users requiring secure remote connectivity.</w:t>
      </w:r>
    </w:p>
    <w:p w14:paraId="16D5530C" w14:textId="77777777" w:rsidR="00181D9E" w:rsidRDefault="00945B29">
      <w:pPr>
        <w:pStyle w:val="Heading1"/>
      </w:pPr>
      <w:r>
        <w:t>Scope</w:t>
      </w:r>
    </w:p>
    <w:p w14:paraId="10DFB154" w14:textId="77777777" w:rsidR="00181D9E" w:rsidRDefault="00945B29">
      <w:r>
        <w:t xml:space="preserve">Applicable to all </w:t>
      </w:r>
      <w:r>
        <w:t>employees, contractors and approved users requiring remote access to company resources.</w:t>
      </w:r>
    </w:p>
    <w:p w14:paraId="70A29F4E" w14:textId="77777777" w:rsidR="00181D9E" w:rsidRDefault="00945B29">
      <w:pPr>
        <w:pStyle w:val="Heading1"/>
      </w:pPr>
      <w:r>
        <w:t>Required Tools</w:t>
      </w:r>
    </w:p>
    <w:p w14:paraId="29C67197" w14:textId="77777777" w:rsidR="00181D9E" w:rsidRDefault="00945B29">
      <w:r>
        <w:t>VPN Firewall or Gateway Management Console</w:t>
      </w:r>
      <w:r>
        <w:br/>
        <w:t>Administrator Account</w:t>
      </w:r>
      <w:r>
        <w:br/>
        <w:t>VPN Client Software</w:t>
      </w:r>
      <w:r>
        <w:br/>
        <w:t>Service Desk Ticket System</w:t>
      </w:r>
    </w:p>
    <w:p w14:paraId="3D008A3E" w14:textId="77777777" w:rsidR="00181D9E" w:rsidRDefault="00945B29">
      <w:pPr>
        <w:pStyle w:val="Heading1"/>
      </w:pPr>
      <w:r>
        <w:t>Prerequisites</w:t>
      </w:r>
    </w:p>
    <w:p w14:paraId="58C444F0" w14:textId="77777777" w:rsidR="00181D9E" w:rsidRDefault="00945B29">
      <w:r>
        <w:t>Approved VPN access request</w:t>
      </w:r>
      <w:r>
        <w:br/>
        <w:t>Manager authorization</w:t>
      </w:r>
      <w:r>
        <w:br/>
        <w:t>User account available</w:t>
      </w:r>
      <w:r>
        <w:br/>
        <w:t>Internet connection available for testing</w:t>
      </w:r>
    </w:p>
    <w:p w14:paraId="7C9591E9" w14:textId="77777777" w:rsidR="00181D9E" w:rsidRDefault="00945B29">
      <w:pPr>
        <w:pStyle w:val="Heading1"/>
      </w:pPr>
      <w:r>
        <w:t>Procedure</w:t>
      </w:r>
    </w:p>
    <w:p w14:paraId="110B98F9" w14:textId="77777777" w:rsidR="00181D9E" w:rsidRDefault="00945B29">
      <w:r>
        <w:t>1. Receive approved VPN access request.</w:t>
      </w:r>
      <w:r>
        <w:br/>
        <w:t>2. Verify user information and required access level.</w:t>
      </w:r>
      <w:r>
        <w:br/>
        <w:t>3. Create VPN account on firewall or VPN platform.</w:t>
      </w:r>
      <w:r>
        <w:br/>
        <w:t>4. Assign app</w:t>
      </w:r>
      <w:r>
        <w:t>ropriate VPN permissions and groups.</w:t>
      </w:r>
      <w:r>
        <w:br/>
        <w:t>5. Configure MFA if required.</w:t>
      </w:r>
      <w:r>
        <w:br/>
        <w:t>6. Generate or configure VPN credentials.</w:t>
      </w:r>
      <w:r>
        <w:br/>
      </w:r>
      <w:r>
        <w:lastRenderedPageBreak/>
        <w:t>7. Install or provide VPN client software.</w:t>
      </w:r>
      <w:r>
        <w:br/>
        <w:t>8. Configure VPN connection profile.</w:t>
      </w:r>
      <w:r>
        <w:br/>
        <w:t>9. Securely communicate login instructions.</w:t>
      </w:r>
      <w:r>
        <w:br/>
        <w:t>10. Test VPN connectivi</w:t>
      </w:r>
      <w:r>
        <w:t>ty with the user.</w:t>
      </w:r>
      <w:r>
        <w:br/>
        <w:t>11. Verify access to internal resources.</w:t>
      </w:r>
      <w:r>
        <w:br/>
        <w:t>12. Document completion and close the ticket.</w:t>
      </w:r>
    </w:p>
    <w:p w14:paraId="04F84FB8" w14:textId="77777777" w:rsidR="00181D9E" w:rsidRDefault="00945B29">
      <w:pPr>
        <w:pStyle w:val="Heading1"/>
      </w:pPr>
      <w:r>
        <w:t>Verification</w:t>
      </w:r>
    </w:p>
    <w:p w14:paraId="4516EF5B" w14:textId="77777777" w:rsidR="00181D9E" w:rsidRDefault="00945B29">
      <w:r>
        <w:t>User successfully connects to VPN.</w:t>
      </w:r>
      <w:r>
        <w:br/>
        <w:t>Internal resources are accessible.</w:t>
      </w:r>
      <w:r>
        <w:br/>
        <w:t>Authentication and MFA function correctly.</w:t>
      </w:r>
      <w:r>
        <w:br/>
        <w:t xml:space="preserve">No connection errors are </w:t>
      </w:r>
      <w:r>
        <w:t>reported.</w:t>
      </w:r>
    </w:p>
    <w:p w14:paraId="1BE941AA" w14:textId="77777777" w:rsidR="00181D9E" w:rsidRDefault="00945B29">
      <w:pPr>
        <w:pStyle w:val="Heading1"/>
      </w:pPr>
      <w:r>
        <w:t>Security Considerations</w:t>
      </w:r>
    </w:p>
    <w:p w14:paraId="5E88D4CC" w14:textId="77777777" w:rsidR="00181D9E" w:rsidRDefault="00945B29">
      <w:r>
        <w:t>Follow least-privilege access principles.</w:t>
      </w:r>
      <w:r>
        <w:br/>
        <w:t>Enable MFA where available.</w:t>
      </w:r>
      <w:r>
        <w:br/>
        <w:t>Protect VPN credentials.</w:t>
      </w:r>
      <w:r>
        <w:br/>
        <w:t>Review VPN logs for suspicious activity.</w:t>
      </w:r>
    </w:p>
    <w:p w14:paraId="42587F3C" w14:textId="77777777" w:rsidR="00181D9E" w:rsidRDefault="00945B29">
      <w:pPr>
        <w:pStyle w:val="Heading1"/>
      </w:pPr>
      <w:r>
        <w:t>Escalation</w:t>
      </w:r>
    </w:p>
    <w:p w14:paraId="5815F491" w14:textId="77777777" w:rsidR="00181D9E" w:rsidRDefault="00945B29">
      <w:r>
        <w:t>Escalate to Network or Security Team if VPN connectivity fails, permissions</w:t>
      </w:r>
      <w:r>
        <w:t xml:space="preserve"> are incorrect, or suspicious access activity is detected.</w:t>
      </w:r>
    </w:p>
    <w:sectPr w:rsidR="00181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9E"/>
    <w:rsid w:val="0029639D"/>
    <w:rsid w:val="00326F90"/>
    <w:rsid w:val="00945B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62CB7"/>
  <w14:defaultImageDpi w14:val="300"/>
  <w15:docId w15:val="{AAA9C130-6736-4323-8CA7-31BA48F9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75F48B-FAD4-4187-8B24-8F714AC8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2026-10-26T09:56:00Z</dcterms:created>
  <dcterms:modified xsi:type="dcterms:W3CDTF">2026-10-26T09:56:00Z</dcterms:modified>
  <cp:category/>
</cp:coreProperties>
</file>