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EF94A" w14:textId="77777777" w:rsidR="00DF17E5" w:rsidRDefault="009931C6">
      <w:pPr>
        <w:pStyle w:val="Title"/>
        <w:jc w:val="center"/>
      </w:pPr>
      <w:bookmarkStart w:id="0" w:name="_GoBack"/>
      <w:bookmarkEnd w:id="0"/>
      <w:r>
        <w:t>SOP003 - New User Onboarding Procedure</w:t>
      </w:r>
    </w:p>
    <w:p w14:paraId="497E5430" w14:textId="77777777" w:rsidR="00DF17E5" w:rsidRDefault="009931C6">
      <w:pPr>
        <w:pStyle w:val="Heading1"/>
      </w:pPr>
      <w:r>
        <w:t>Document ID</w:t>
      </w:r>
    </w:p>
    <w:p w14:paraId="0E709A25" w14:textId="77777777" w:rsidR="00DF17E5" w:rsidRDefault="009931C6">
      <w:r>
        <w:t>SOP003</w:t>
      </w:r>
    </w:p>
    <w:p w14:paraId="10D635B7" w14:textId="77777777" w:rsidR="00DF17E5" w:rsidRDefault="009931C6">
      <w:pPr>
        <w:pStyle w:val="Heading1"/>
      </w:pPr>
      <w:r>
        <w:t>Related KB</w:t>
      </w:r>
    </w:p>
    <w:p w14:paraId="04D770C5" w14:textId="77777777" w:rsidR="00DF17E5" w:rsidRDefault="009931C6">
      <w:r>
        <w:t>KB087 - New User Onboarding Procedure</w:t>
      </w:r>
    </w:p>
    <w:p w14:paraId="580DED63" w14:textId="77777777" w:rsidR="00DF17E5" w:rsidRDefault="009931C6">
      <w:pPr>
        <w:pStyle w:val="Heading1"/>
      </w:pPr>
      <w:r>
        <w:t>Purpose</w:t>
      </w:r>
    </w:p>
    <w:p w14:paraId="2958D52B" w14:textId="77777777" w:rsidR="00DF17E5" w:rsidRDefault="009931C6">
      <w:r>
        <w:t>To provide a standardized process for onboarding new employees and ensuring timely access to company systems, applications, and resources.</w:t>
      </w:r>
    </w:p>
    <w:p w14:paraId="4FF6A32B" w14:textId="77777777" w:rsidR="00DF17E5" w:rsidRDefault="009931C6">
      <w:pPr>
        <w:pStyle w:val="Heading1"/>
      </w:pPr>
      <w:r>
        <w:t>Scope</w:t>
      </w:r>
    </w:p>
    <w:p w14:paraId="43DE8C93" w14:textId="77777777" w:rsidR="00DF17E5" w:rsidRDefault="009931C6">
      <w:r>
        <w:t>Applicable to all new employees, contractors, and temporary staff requiring system access.</w:t>
      </w:r>
    </w:p>
    <w:p w14:paraId="4BC3C914" w14:textId="77777777" w:rsidR="00DF17E5" w:rsidRDefault="009931C6">
      <w:pPr>
        <w:pStyle w:val="Heading1"/>
      </w:pPr>
      <w:r>
        <w:t>Required Tools</w:t>
      </w:r>
    </w:p>
    <w:p w14:paraId="3105F0C3" w14:textId="77777777" w:rsidR="00DF17E5" w:rsidRDefault="009931C6">
      <w:r>
        <w:t>Microsoft 365 Admin Center</w:t>
      </w:r>
      <w:r>
        <w:br/>
        <w:t>Entra ID Admin Center</w:t>
      </w:r>
      <w:r>
        <w:br/>
        <w:t>HR Onboarding Request</w:t>
      </w:r>
      <w:r>
        <w:br/>
        <w:t>Device Inventory System</w:t>
      </w:r>
      <w:r>
        <w:br/>
        <w:t>Service Desk Ticket System</w:t>
      </w:r>
    </w:p>
    <w:p w14:paraId="4BF24347" w14:textId="77777777" w:rsidR="00DF17E5" w:rsidRDefault="009931C6">
      <w:pPr>
        <w:pStyle w:val="Heading1"/>
      </w:pPr>
      <w:r>
        <w:t>Prerequisites</w:t>
      </w:r>
    </w:p>
    <w:p w14:paraId="280BDDDA" w14:textId="77777777" w:rsidR="00DF17E5" w:rsidRDefault="009931C6">
      <w:r>
        <w:t>Approved</w:t>
      </w:r>
      <w:r>
        <w:t xml:space="preserve"> onboarding request from HR</w:t>
      </w:r>
      <w:r>
        <w:br/>
        <w:t>Manager authorization received</w:t>
      </w:r>
      <w:r>
        <w:br/>
        <w:t>Required user information available</w:t>
      </w:r>
      <w:r>
        <w:br/>
        <w:t>Hardware allocation approved</w:t>
      </w:r>
    </w:p>
    <w:p w14:paraId="6A4AAC9D" w14:textId="77777777" w:rsidR="00DF17E5" w:rsidRDefault="009931C6">
      <w:pPr>
        <w:pStyle w:val="Heading1"/>
      </w:pPr>
      <w:r>
        <w:t>Procedure</w:t>
      </w:r>
    </w:p>
    <w:p w14:paraId="4DCCFA9F" w14:textId="77777777" w:rsidR="00DF17E5" w:rsidRDefault="009931C6">
      <w:r>
        <w:t>1. Receive onboarding request from HR.</w:t>
      </w:r>
      <w:r>
        <w:br/>
        <w:t>2. Verify employee details.</w:t>
      </w:r>
      <w:r>
        <w:br/>
        <w:t>3. Create user account.</w:t>
      </w:r>
      <w:r>
        <w:br/>
        <w:t>4. Assign Microsoft 365 license</w:t>
      </w:r>
      <w:r>
        <w:t>s.</w:t>
      </w:r>
      <w:r>
        <w:br/>
      </w:r>
      <w:r>
        <w:lastRenderedPageBreak/>
        <w:t>5. Configure MFA.</w:t>
      </w:r>
      <w:r>
        <w:br/>
        <w:t>6. Create email mailbox.</w:t>
      </w:r>
      <w:r>
        <w:br/>
        <w:t>7. Assign security groups and permissions.</w:t>
      </w:r>
      <w:r>
        <w:br/>
        <w:t>8. Provision required applications.</w:t>
      </w:r>
      <w:r>
        <w:br/>
        <w:t>9. Prepare laptop or workstation.</w:t>
      </w:r>
      <w:r>
        <w:br/>
        <w:t>10. Join device to company domain if required.</w:t>
      </w:r>
      <w:r>
        <w:br/>
        <w:t>11. Provide user credentials securely.</w:t>
      </w:r>
      <w:r>
        <w:br/>
        <w:t>12. Validat</w:t>
      </w:r>
      <w:r>
        <w:t>e access to systems and services.</w:t>
      </w:r>
      <w:r>
        <w:br/>
        <w:t>13. Document completion and close onboarding ticket.</w:t>
      </w:r>
    </w:p>
    <w:p w14:paraId="4BB77BB4" w14:textId="77777777" w:rsidR="00DF17E5" w:rsidRDefault="009931C6">
      <w:pPr>
        <w:pStyle w:val="Heading1"/>
      </w:pPr>
      <w:r>
        <w:t>Verification</w:t>
      </w:r>
    </w:p>
    <w:p w14:paraId="59118F57" w14:textId="77777777" w:rsidR="00DF17E5" w:rsidRDefault="009931C6">
      <w:r>
        <w:t>User successfully signs in.</w:t>
      </w:r>
      <w:r>
        <w:br/>
        <w:t>Email access verified.</w:t>
      </w:r>
      <w:r>
        <w:br/>
        <w:t>MFA enrollment completed.</w:t>
      </w:r>
      <w:r>
        <w:br/>
        <w:t>Required applications accessible.</w:t>
      </w:r>
      <w:r>
        <w:br/>
        <w:t>Manager confirms successful onboarding.</w:t>
      </w:r>
    </w:p>
    <w:p w14:paraId="11B4EC7A" w14:textId="77777777" w:rsidR="00DF17E5" w:rsidRDefault="009931C6">
      <w:pPr>
        <w:pStyle w:val="Heading1"/>
      </w:pPr>
      <w:r>
        <w:t>Secur</w:t>
      </w:r>
      <w:r>
        <w:t>ity Considerations</w:t>
      </w:r>
    </w:p>
    <w:p w14:paraId="64E0BF10" w14:textId="77777777" w:rsidR="00DF17E5" w:rsidRDefault="009931C6">
      <w:r>
        <w:t>Follow least-privilege principles.</w:t>
      </w:r>
      <w:r>
        <w:br/>
        <w:t>Enable MFA on all accounts.</w:t>
      </w:r>
      <w:r>
        <w:br/>
        <w:t>Verify approval before granting access.</w:t>
      </w:r>
      <w:r>
        <w:br/>
        <w:t>Deliver credentials through approved secure channels.</w:t>
      </w:r>
    </w:p>
    <w:p w14:paraId="1D0EB23D" w14:textId="77777777" w:rsidR="00DF17E5" w:rsidRDefault="009931C6">
      <w:pPr>
        <w:pStyle w:val="Heading1"/>
      </w:pPr>
      <w:r>
        <w:t>Escalation</w:t>
      </w:r>
    </w:p>
    <w:p w14:paraId="57D89770" w14:textId="77777777" w:rsidR="00DF17E5" w:rsidRDefault="009931C6">
      <w:r>
        <w:t>Escalate to IT Manager if approval is missing, access conflicts occur</w:t>
      </w:r>
      <w:r>
        <w:t>, licensing is unavailable, or onboarding deadlines cannot be met.</w:t>
      </w:r>
    </w:p>
    <w:sectPr w:rsidR="00DF1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31C6"/>
    <w:rsid w:val="00AA1D8D"/>
    <w:rsid w:val="00B47730"/>
    <w:rsid w:val="00CB0664"/>
    <w:rsid w:val="00DF1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F0B09"/>
  <w14:defaultImageDpi w14:val="300"/>
  <w15:docId w15:val="{AAA9C130-6736-4323-8CA7-31BA48F9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A7843C-465E-4CC4-8E0B-9D8C915F5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2026-10-26T09:50:00Z</dcterms:created>
  <dcterms:modified xsi:type="dcterms:W3CDTF">2026-10-26T09:50:00Z</dcterms:modified>
  <cp:category/>
</cp:coreProperties>
</file>