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601AACFD" w:rsidR="00AC5546" w:rsidRPr="00891077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as long as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58EA7DB5" w14:textId="7145DFA6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“As</w:t>
            </w:r>
            <w:r w:rsidR="00FD0237">
              <w:rPr>
                <w:rFonts w:ascii="Arial" w:hAnsi="Arial" w:cs="Arial"/>
              </w:rPr>
              <w:t xml:space="preserve"> an engineer,</w:t>
            </w:r>
            <w:r w:rsidRPr="00EC0302">
              <w:rPr>
                <w:rFonts w:ascii="Arial" w:hAnsi="Arial" w:cs="Arial"/>
              </w:rPr>
              <w:t xml:space="preserve"> I want to </w:t>
            </w:r>
            <w:r w:rsidR="00FD0237">
              <w:rPr>
                <w:rFonts w:ascii="Arial" w:hAnsi="Arial" w:cs="Arial"/>
              </w:rPr>
              <w:t>develop a</w:t>
            </w:r>
            <w:r w:rsidR="001048B9">
              <w:rPr>
                <w:rFonts w:ascii="Arial" w:hAnsi="Arial" w:cs="Arial"/>
              </w:rPr>
              <w:t xml:space="preserve"> small</w:t>
            </w:r>
            <w:r w:rsidR="00FD0237">
              <w:rPr>
                <w:rFonts w:ascii="Arial" w:hAnsi="Arial" w:cs="Arial"/>
              </w:rPr>
              <w:t xml:space="preserve"> VR game</w:t>
            </w:r>
            <w:r w:rsidRPr="00EC0302">
              <w:rPr>
                <w:rFonts w:ascii="Arial" w:hAnsi="Arial" w:cs="Arial"/>
              </w:rPr>
              <w:t xml:space="preserve">, </w:t>
            </w:r>
            <w:r w:rsidR="0045607F">
              <w:rPr>
                <w:rFonts w:ascii="Arial" w:hAnsi="Arial" w:cs="Arial"/>
              </w:rPr>
              <w:t xml:space="preserve">to increase my portfolio diversity </w:t>
            </w:r>
            <w:r w:rsidR="00353BCC">
              <w:rPr>
                <w:rFonts w:ascii="Arial" w:hAnsi="Arial" w:cs="Arial"/>
              </w:rPr>
              <w:t>and to show I am capable of learning new technologies</w:t>
            </w:r>
            <w:r w:rsidR="00237561">
              <w:rPr>
                <w:rFonts w:ascii="Arial" w:hAnsi="Arial" w:cs="Arial"/>
              </w:rPr>
              <w:t>. This will in return give me a higher chance for a good internship &amp; job after graduation</w:t>
            </w:r>
            <w:r w:rsidR="001E533F">
              <w:rPr>
                <w:rFonts w:ascii="Arial" w:hAnsi="Arial" w:cs="Arial"/>
              </w:rPr>
              <w:t>.</w:t>
            </w:r>
            <w:r w:rsidRPr="00EC0302">
              <w:rPr>
                <w:rFonts w:ascii="Arial" w:hAnsi="Arial" w:cs="Arial"/>
              </w:rPr>
              <w:t xml:space="preserve"> “</w:t>
            </w:r>
          </w:p>
          <w:p w14:paraId="360AA83A" w14:textId="77777777" w:rsidR="00E201A9" w:rsidRPr="00EC0302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4B3F5AC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46E49D34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4B6FA5F0" w14:textId="77777777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 . “</w:t>
            </w:r>
          </w:p>
          <w:p w14:paraId="3417A060" w14:textId="77777777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33884DD9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16A58D95" w14:textId="61018931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3</w:t>
            </w:r>
          </w:p>
          <w:p w14:paraId="2D36232B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10EFE2FE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5DE3F0DB" w14:textId="77777777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 . “</w:t>
            </w:r>
          </w:p>
          <w:p w14:paraId="7F556F41" w14:textId="22C56F3A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B48BFF1" w14:textId="00F8390D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</w:p>
          <w:p w14:paraId="74A1DD2B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4</w:t>
            </w:r>
          </w:p>
          <w:p w14:paraId="3F22740E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27CB1F8B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3685E4E6" w14:textId="77777777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 . “</w:t>
            </w:r>
          </w:p>
          <w:p w14:paraId="3215C35A" w14:textId="77777777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5F3C60BD" w14:textId="0970480A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025488" w14:textId="76FE84B7" w:rsidR="00157D62" w:rsidRPr="00EC0302" w:rsidRDefault="00157D62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</w:t>
            </w:r>
            <w:r w:rsidRPr="00EC0302">
              <w:rPr>
                <w:rFonts w:ascii="Arial" w:hAnsi="Arial" w:cs="Arial"/>
                <w:b/>
                <w:bCs/>
              </w:rPr>
              <w:lastRenderedPageBreak/>
              <w:t>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41DB91" w14:textId="02324A8C" w:rsidR="00157D62" w:rsidRPr="00EC0302" w:rsidRDefault="00157D62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0D81C857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765604" w14:textId="5AAA108B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BD3BAD8" w14:textId="1168B7D3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Portfolio</w:t>
            </w:r>
            <w:r w:rsidR="00ED75AC">
              <w:rPr>
                <w:rFonts w:ascii="Arial" w:hAnsi="Arial" w:cs="Arial"/>
              </w:rPr>
              <w:t xml:space="preserve"> (or other CMGT module)</w:t>
            </w:r>
            <w:r>
              <w:rPr>
                <w:rFonts w:ascii="Arial" w:hAnsi="Arial" w:cs="Arial"/>
              </w:rPr>
              <w:t xml:space="preserve">: </w:t>
            </w:r>
            <w:r w:rsidRPr="00992DD4">
              <w:rPr>
                <w:rFonts w:ascii="Arial" w:hAnsi="Arial" w:cs="Arial"/>
                <w:i/>
                <w:iCs/>
              </w:rPr>
              <w:t>(1,2,3,4)</w:t>
            </w:r>
          </w:p>
          <w:p w14:paraId="05E5B1C0" w14:textId="2541E3FA" w:rsidR="00E201A9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992DD4">
              <w:rPr>
                <w:rFonts w:ascii="Arial" w:hAnsi="Arial" w:cs="Arial"/>
              </w:rPr>
              <w:t>earning outcome: …</w:t>
            </w:r>
          </w:p>
          <w:p w14:paraId="3C48760F" w14:textId="0160D79E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description of portfolio item: …</w:t>
            </w:r>
          </w:p>
          <w:p w14:paraId="0CC8658E" w14:textId="3655C5C6" w:rsidR="00992DD4" w:rsidRPr="00EC0302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 to current learning outcome: (if applicable) …</w:t>
            </w: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1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14"/>
  </w:num>
  <w:num w:numId="14">
    <w:abstractNumId w:val="11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Ya1ACOfshwsAAAA"/>
  </w:docVars>
  <w:rsids>
    <w:rsidRoot w:val="00DB4875"/>
    <w:rsid w:val="00047B5D"/>
    <w:rsid w:val="001048B9"/>
    <w:rsid w:val="0010576A"/>
    <w:rsid w:val="001109A2"/>
    <w:rsid w:val="00156583"/>
    <w:rsid w:val="00157D62"/>
    <w:rsid w:val="00175AE4"/>
    <w:rsid w:val="001E533F"/>
    <w:rsid w:val="00237561"/>
    <w:rsid w:val="00303ADB"/>
    <w:rsid w:val="00324C4C"/>
    <w:rsid w:val="00326D4D"/>
    <w:rsid w:val="00344FD6"/>
    <w:rsid w:val="00353BCC"/>
    <w:rsid w:val="003B10C0"/>
    <w:rsid w:val="0045607F"/>
    <w:rsid w:val="004E733C"/>
    <w:rsid w:val="00565860"/>
    <w:rsid w:val="00777790"/>
    <w:rsid w:val="00794B77"/>
    <w:rsid w:val="00884F5A"/>
    <w:rsid w:val="00891077"/>
    <w:rsid w:val="008C0F28"/>
    <w:rsid w:val="00977A08"/>
    <w:rsid w:val="00992DD4"/>
    <w:rsid w:val="009974A0"/>
    <w:rsid w:val="009A58F2"/>
    <w:rsid w:val="00A116C5"/>
    <w:rsid w:val="00AB1408"/>
    <w:rsid w:val="00AC5546"/>
    <w:rsid w:val="00AC7E60"/>
    <w:rsid w:val="00AD5FC9"/>
    <w:rsid w:val="00B47F75"/>
    <w:rsid w:val="00BB213C"/>
    <w:rsid w:val="00BC324F"/>
    <w:rsid w:val="00C137D2"/>
    <w:rsid w:val="00D57549"/>
    <w:rsid w:val="00D75B97"/>
    <w:rsid w:val="00D92C5C"/>
    <w:rsid w:val="00DB3CA5"/>
    <w:rsid w:val="00DB4875"/>
    <w:rsid w:val="00DE4753"/>
    <w:rsid w:val="00E201A9"/>
    <w:rsid w:val="00EC0302"/>
    <w:rsid w:val="00ED75AC"/>
    <w:rsid w:val="00F448E4"/>
    <w:rsid w:val="00FD0237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Props1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12</cp:revision>
  <dcterms:created xsi:type="dcterms:W3CDTF">2022-02-11T12:29:00Z</dcterms:created>
  <dcterms:modified xsi:type="dcterms:W3CDTF">2022-02-11T12:31:00Z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