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F1C1F">
      <w:pPr>
        <w:rPr>
          <w:rFonts w:hint="default"/>
          <w:lang w:val="en-GB"/>
        </w:rPr>
      </w:pPr>
      <w:r>
        <w:rPr>
          <w:rFonts w:hint="default"/>
          <w:lang w:val="en-GB"/>
        </w:rPr>
        <w:t>Bài tập 1</w:t>
      </w:r>
    </w:p>
    <w:p w14:paraId="63A15FBC">
      <w:pPr>
        <w:rPr>
          <w:rFonts w:hint="default"/>
        </w:rPr>
      </w:pPr>
      <w:r>
        <w:rPr>
          <w:rFonts w:hint="default"/>
        </w:rPr>
        <w:t>class CDiem {</w:t>
      </w:r>
    </w:p>
    <w:p w14:paraId="63DB4CCB">
      <w:pPr>
        <w:rPr>
          <w:rFonts w:hint="default"/>
        </w:rPr>
      </w:pPr>
      <w:r>
        <w:rPr>
          <w:rFonts w:hint="default"/>
        </w:rPr>
        <w:t xml:space="preserve">    protected float x, y;</w:t>
      </w:r>
    </w:p>
    <w:p w14:paraId="5A4D7433">
      <w:pPr>
        <w:rPr>
          <w:rFonts w:hint="default"/>
        </w:rPr>
      </w:pPr>
      <w:r>
        <w:rPr>
          <w:rFonts w:hint="default"/>
        </w:rPr>
        <w:t xml:space="preserve">    public CDiem() {</w:t>
      </w:r>
    </w:p>
    <w:p w14:paraId="153E2208">
      <w:pPr>
        <w:rPr>
          <w:rFonts w:hint="default"/>
        </w:rPr>
      </w:pPr>
      <w:r>
        <w:rPr>
          <w:rFonts w:hint="default"/>
        </w:rPr>
        <w:t xml:space="preserve">        this.x = 0;</w:t>
      </w:r>
    </w:p>
    <w:p w14:paraId="4E2DA8B5">
      <w:pPr>
        <w:rPr>
          <w:rFonts w:hint="default"/>
        </w:rPr>
      </w:pPr>
      <w:r>
        <w:rPr>
          <w:rFonts w:hint="default"/>
        </w:rPr>
        <w:t xml:space="preserve">        this.y = 0;</w:t>
      </w:r>
    </w:p>
    <w:p w14:paraId="5BF0E41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520819">
      <w:pPr>
        <w:rPr>
          <w:rFonts w:hint="default"/>
        </w:rPr>
      </w:pPr>
      <w:r>
        <w:rPr>
          <w:rFonts w:hint="default"/>
        </w:rPr>
        <w:t xml:space="preserve">    public CDiem(float x, float y) {</w:t>
      </w:r>
    </w:p>
    <w:p w14:paraId="039303B7">
      <w:pPr>
        <w:rPr>
          <w:rFonts w:hint="default"/>
        </w:rPr>
      </w:pPr>
      <w:r>
        <w:rPr>
          <w:rFonts w:hint="default"/>
        </w:rPr>
        <w:t xml:space="preserve">        this.x = x;</w:t>
      </w:r>
    </w:p>
    <w:p w14:paraId="3ACB6C1C">
      <w:pPr>
        <w:rPr>
          <w:rFonts w:hint="default"/>
        </w:rPr>
      </w:pPr>
      <w:r>
        <w:rPr>
          <w:rFonts w:hint="default"/>
        </w:rPr>
        <w:t xml:space="preserve">        this.y = y;</w:t>
      </w:r>
    </w:p>
    <w:p w14:paraId="0C2878D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DDF0E8">
      <w:pPr>
        <w:rPr>
          <w:rFonts w:hint="default"/>
        </w:rPr>
      </w:pPr>
      <w:r>
        <w:rPr>
          <w:rFonts w:hint="default"/>
        </w:rPr>
        <w:t xml:space="preserve">    public float getX() { return x; }</w:t>
      </w:r>
    </w:p>
    <w:p w14:paraId="7C09B8F1">
      <w:pPr>
        <w:rPr>
          <w:rFonts w:hint="default"/>
        </w:rPr>
      </w:pPr>
      <w:r>
        <w:rPr>
          <w:rFonts w:hint="default"/>
        </w:rPr>
        <w:t xml:space="preserve">    public void setX(float x) { this.x = x; }</w:t>
      </w:r>
    </w:p>
    <w:p w14:paraId="424C1899">
      <w:pPr>
        <w:rPr>
          <w:rFonts w:hint="default"/>
        </w:rPr>
      </w:pPr>
      <w:r>
        <w:rPr>
          <w:rFonts w:hint="default"/>
        </w:rPr>
        <w:t xml:space="preserve">    public float getY() { return y; }</w:t>
      </w:r>
    </w:p>
    <w:p w14:paraId="49EB600B">
      <w:pPr>
        <w:rPr>
          <w:rFonts w:hint="default"/>
        </w:rPr>
      </w:pPr>
      <w:r>
        <w:rPr>
          <w:rFonts w:hint="default"/>
        </w:rPr>
        <w:t xml:space="preserve">    public void setY(float y) { this.y = y; }</w:t>
      </w:r>
    </w:p>
    <w:p w14:paraId="712C6522">
      <w:pPr>
        <w:rPr>
          <w:rFonts w:hint="default"/>
        </w:rPr>
      </w:pPr>
      <w:r>
        <w:rPr>
          <w:rFonts w:hint="default"/>
        </w:rPr>
        <w:t>}</w:t>
      </w:r>
    </w:p>
    <w:p w14:paraId="5FC24210">
      <w:pPr>
        <w:rPr>
          <w:rFonts w:hint="default"/>
        </w:rPr>
      </w:pPr>
      <w:r>
        <w:rPr>
          <w:rFonts w:hint="default"/>
        </w:rPr>
        <w:t>class CHinhVe {</w:t>
      </w:r>
    </w:p>
    <w:p w14:paraId="63D35240">
      <w:pPr>
        <w:rPr>
          <w:rFonts w:hint="default"/>
        </w:rPr>
      </w:pPr>
      <w:r>
        <w:rPr>
          <w:rFonts w:hint="default"/>
        </w:rPr>
        <w:t xml:space="preserve">    protected int MaLoaiHinhVe;</w:t>
      </w:r>
    </w:p>
    <w:p w14:paraId="062BE0C2">
      <w:pPr>
        <w:rPr>
          <w:rFonts w:hint="default"/>
        </w:rPr>
      </w:pPr>
      <w:r>
        <w:rPr>
          <w:rFonts w:hint="default"/>
        </w:rPr>
        <w:t xml:space="preserve">    public CHinhVe() {</w:t>
      </w:r>
    </w:p>
    <w:p w14:paraId="5EA7CE2B">
      <w:pPr>
        <w:rPr>
          <w:rFonts w:hint="default"/>
        </w:rPr>
      </w:pPr>
      <w:r>
        <w:rPr>
          <w:rFonts w:hint="default"/>
        </w:rPr>
        <w:t xml:space="preserve">        this.MaLoaiHinhVe = 0;</w:t>
      </w:r>
    </w:p>
    <w:p w14:paraId="56E077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FAE7B1">
      <w:pPr>
        <w:rPr>
          <w:rFonts w:hint="default"/>
        </w:rPr>
      </w:pPr>
      <w:r>
        <w:rPr>
          <w:rFonts w:hint="default"/>
        </w:rPr>
        <w:t xml:space="preserve">    public float DienTich() {</w:t>
      </w:r>
    </w:p>
    <w:p w14:paraId="6F9A3F46">
      <w:pPr>
        <w:rPr>
          <w:rFonts w:hint="default"/>
        </w:rPr>
      </w:pPr>
      <w:r>
        <w:rPr>
          <w:rFonts w:hint="default"/>
        </w:rPr>
        <w:t xml:space="preserve">        return 0.0f;</w:t>
      </w:r>
    </w:p>
    <w:p w14:paraId="618D02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BD793C">
      <w:pPr>
        <w:rPr>
          <w:rFonts w:hint="default"/>
        </w:rPr>
      </w:pPr>
      <w:r>
        <w:rPr>
          <w:rFonts w:hint="default"/>
        </w:rPr>
        <w:t xml:space="preserve">    public float ChuVi() {</w:t>
      </w:r>
    </w:p>
    <w:p w14:paraId="57A5F4E5">
      <w:pPr>
        <w:rPr>
          <w:rFonts w:hint="default"/>
        </w:rPr>
      </w:pPr>
      <w:r>
        <w:rPr>
          <w:rFonts w:hint="default"/>
        </w:rPr>
        <w:t xml:space="preserve">        return 0.0f;</w:t>
      </w:r>
    </w:p>
    <w:p w14:paraId="4005225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08BED3">
      <w:pPr>
        <w:rPr>
          <w:rFonts w:hint="default"/>
        </w:rPr>
      </w:pPr>
      <w:r>
        <w:rPr>
          <w:rFonts w:hint="default"/>
        </w:rPr>
        <w:t xml:space="preserve">    public void Ve() {</w:t>
      </w:r>
    </w:p>
    <w:p w14:paraId="293455E1">
      <w:pPr>
        <w:rPr>
          <w:rFonts w:hint="default"/>
        </w:rPr>
      </w:pPr>
      <w:r>
        <w:rPr>
          <w:rFonts w:hint="default"/>
        </w:rPr>
        <w:t xml:space="preserve">        System.out.println("Vẽ hình vẽ chung");</w:t>
      </w:r>
    </w:p>
    <w:p w14:paraId="529E23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EC1EAD">
      <w:pPr>
        <w:rPr>
          <w:rFonts w:hint="default"/>
        </w:rPr>
      </w:pPr>
      <w:r>
        <w:rPr>
          <w:rFonts w:hint="default"/>
        </w:rPr>
        <w:t>}</w:t>
      </w:r>
    </w:p>
    <w:p w14:paraId="66F3963A">
      <w:pPr>
        <w:rPr>
          <w:rFonts w:hint="default"/>
        </w:rPr>
      </w:pPr>
      <w:r>
        <w:rPr>
          <w:rFonts w:hint="default"/>
        </w:rPr>
        <w:t>class CTamGiac extends CHinhVe {</w:t>
      </w:r>
    </w:p>
    <w:p w14:paraId="46B9E5E3">
      <w:pPr>
        <w:rPr>
          <w:rFonts w:hint="default"/>
        </w:rPr>
      </w:pPr>
      <w:r>
        <w:rPr>
          <w:rFonts w:hint="default"/>
        </w:rPr>
        <w:t xml:space="preserve">    protected CDiem P1;</w:t>
      </w:r>
    </w:p>
    <w:p w14:paraId="40C104DA">
      <w:pPr>
        <w:rPr>
          <w:rFonts w:hint="default"/>
        </w:rPr>
      </w:pPr>
      <w:r>
        <w:rPr>
          <w:rFonts w:hint="default"/>
        </w:rPr>
        <w:t xml:space="preserve">    protected CDiem P2;</w:t>
      </w:r>
    </w:p>
    <w:p w14:paraId="04AE7045">
      <w:pPr>
        <w:rPr>
          <w:rFonts w:hint="default"/>
        </w:rPr>
      </w:pPr>
      <w:r>
        <w:rPr>
          <w:rFonts w:hint="default"/>
        </w:rPr>
        <w:t xml:space="preserve">    protected CDiem P3;</w:t>
      </w:r>
    </w:p>
    <w:p w14:paraId="2E942002">
      <w:pPr>
        <w:rPr>
          <w:rFonts w:hint="default"/>
        </w:rPr>
      </w:pPr>
      <w:r>
        <w:rPr>
          <w:rFonts w:hint="default"/>
        </w:rPr>
        <w:t xml:space="preserve">    public CTamGiac() {</w:t>
      </w:r>
    </w:p>
    <w:p w14:paraId="2A3BF22B">
      <w:pPr>
        <w:rPr>
          <w:rFonts w:hint="default"/>
        </w:rPr>
      </w:pPr>
      <w:r>
        <w:rPr>
          <w:rFonts w:hint="default"/>
        </w:rPr>
        <w:t xml:space="preserve">        super();</w:t>
      </w:r>
    </w:p>
    <w:p w14:paraId="63C5C4B9">
      <w:pPr>
        <w:rPr>
          <w:rFonts w:hint="default"/>
        </w:rPr>
      </w:pPr>
      <w:r>
        <w:rPr>
          <w:rFonts w:hint="default"/>
        </w:rPr>
        <w:t xml:space="preserve">        this.P1 = new CDiem();</w:t>
      </w:r>
    </w:p>
    <w:p w14:paraId="67ECE78D">
      <w:pPr>
        <w:rPr>
          <w:rFonts w:hint="default"/>
        </w:rPr>
      </w:pPr>
      <w:r>
        <w:rPr>
          <w:rFonts w:hint="default"/>
        </w:rPr>
        <w:t xml:space="preserve">        this.P2 = new CDiem();</w:t>
      </w:r>
    </w:p>
    <w:p w14:paraId="1D1CF5BC">
      <w:pPr>
        <w:rPr>
          <w:rFonts w:hint="default"/>
        </w:rPr>
      </w:pPr>
      <w:r>
        <w:rPr>
          <w:rFonts w:hint="default"/>
        </w:rPr>
        <w:t xml:space="preserve">        this.P3 = new CDiem();</w:t>
      </w:r>
    </w:p>
    <w:p w14:paraId="5011B17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9A53A3">
      <w:pPr>
        <w:rPr>
          <w:rFonts w:hint="default"/>
        </w:rPr>
      </w:pPr>
      <w:r>
        <w:rPr>
          <w:rFonts w:hint="default"/>
        </w:rPr>
        <w:t xml:space="preserve">    public CTamGiac(CDiem p1, CDiem p2, CDiem p3) {</w:t>
      </w:r>
    </w:p>
    <w:p w14:paraId="302BB419">
      <w:pPr>
        <w:rPr>
          <w:rFonts w:hint="default"/>
        </w:rPr>
      </w:pPr>
      <w:r>
        <w:rPr>
          <w:rFonts w:hint="default"/>
        </w:rPr>
        <w:t xml:space="preserve">        super();</w:t>
      </w:r>
    </w:p>
    <w:p w14:paraId="2C0AF98E">
      <w:pPr>
        <w:rPr>
          <w:rFonts w:hint="default"/>
        </w:rPr>
      </w:pPr>
      <w:r>
        <w:rPr>
          <w:rFonts w:hint="default"/>
        </w:rPr>
        <w:t xml:space="preserve">        this.P1 = p1;</w:t>
      </w:r>
    </w:p>
    <w:p w14:paraId="0F56AD62">
      <w:pPr>
        <w:rPr>
          <w:rFonts w:hint="default"/>
        </w:rPr>
      </w:pPr>
      <w:r>
        <w:rPr>
          <w:rFonts w:hint="default"/>
        </w:rPr>
        <w:t xml:space="preserve">        this.P2 = p2;</w:t>
      </w:r>
    </w:p>
    <w:p w14:paraId="294478D5">
      <w:pPr>
        <w:rPr>
          <w:rFonts w:hint="default"/>
        </w:rPr>
      </w:pPr>
      <w:r>
        <w:rPr>
          <w:rFonts w:hint="default"/>
        </w:rPr>
        <w:t xml:space="preserve">        this.P3 = p3;</w:t>
      </w:r>
    </w:p>
    <w:p w14:paraId="225FAEF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7CB5AF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50DF50B1">
      <w:pPr>
        <w:rPr>
          <w:rFonts w:hint="default"/>
        </w:rPr>
      </w:pPr>
      <w:r>
        <w:rPr>
          <w:rFonts w:hint="default"/>
        </w:rPr>
        <w:t xml:space="preserve">    public float DienTich() {</w:t>
      </w:r>
      <w:bookmarkStart w:id="0" w:name="_GoBack"/>
      <w:bookmarkEnd w:id="0"/>
    </w:p>
    <w:p w14:paraId="4E600C86">
      <w:pPr>
        <w:rPr>
          <w:rFonts w:hint="default"/>
        </w:rPr>
      </w:pPr>
      <w:r>
        <w:rPr>
          <w:rFonts w:hint="default"/>
        </w:rPr>
        <w:t xml:space="preserve">        return 0.0f;</w:t>
      </w:r>
    </w:p>
    <w:p w14:paraId="55AF2CD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75BAF5">
      <w:pPr>
        <w:rPr>
          <w:rFonts w:hint="default"/>
        </w:rPr>
      </w:pPr>
    </w:p>
    <w:p w14:paraId="5322E7B2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2D06BA54">
      <w:pPr>
        <w:rPr>
          <w:rFonts w:hint="default"/>
        </w:rPr>
      </w:pPr>
      <w:r>
        <w:rPr>
          <w:rFonts w:hint="default"/>
        </w:rPr>
        <w:t xml:space="preserve">    public float ChuVi() {</w:t>
      </w:r>
    </w:p>
    <w:p w14:paraId="1A35A06A">
      <w:pPr>
        <w:rPr>
          <w:rFonts w:hint="default"/>
        </w:rPr>
      </w:pPr>
      <w:r>
        <w:rPr>
          <w:rFonts w:hint="default"/>
        </w:rPr>
        <w:t xml:space="preserve">        return 0.0f;</w:t>
      </w:r>
    </w:p>
    <w:p w14:paraId="60AA2CC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8F3EB9">
      <w:pPr>
        <w:rPr>
          <w:rFonts w:hint="default"/>
        </w:rPr>
      </w:pPr>
    </w:p>
    <w:p w14:paraId="6540A1B2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37C9A583">
      <w:pPr>
        <w:rPr>
          <w:rFonts w:hint="default"/>
        </w:rPr>
      </w:pPr>
      <w:r>
        <w:rPr>
          <w:rFonts w:hint="default"/>
        </w:rPr>
        <w:t xml:space="preserve">    public void Ve() {</w:t>
      </w:r>
    </w:p>
    <w:p w14:paraId="5674BFB0">
      <w:pPr>
        <w:rPr>
          <w:rFonts w:hint="default"/>
        </w:rPr>
      </w:pPr>
      <w:r>
        <w:rPr>
          <w:rFonts w:hint="default"/>
        </w:rPr>
        <w:t xml:space="preserve">        System.out.println("Ve hinh tam giac");</w:t>
      </w:r>
    </w:p>
    <w:p w14:paraId="39DAA14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BC43D4">
      <w:pPr>
        <w:rPr>
          <w:rFonts w:hint="default"/>
        </w:rPr>
      </w:pPr>
      <w:r>
        <w:rPr>
          <w:rFonts w:hint="default"/>
        </w:rPr>
        <w:t>}</w:t>
      </w:r>
    </w:p>
    <w:p w14:paraId="514AA190">
      <w:pPr>
        <w:rPr>
          <w:rFonts w:hint="default"/>
        </w:rPr>
      </w:pPr>
    </w:p>
    <w:p w14:paraId="46E910D0">
      <w:pPr>
        <w:rPr>
          <w:rFonts w:hint="default"/>
        </w:rPr>
      </w:pPr>
      <w:r>
        <w:rPr>
          <w:rFonts w:hint="default"/>
        </w:rPr>
        <w:t>class CTuGiac extends CHinhVe {</w:t>
      </w:r>
    </w:p>
    <w:p w14:paraId="3BCB9D4F">
      <w:pPr>
        <w:rPr>
          <w:rFonts w:hint="default"/>
        </w:rPr>
      </w:pPr>
      <w:r>
        <w:rPr>
          <w:rFonts w:hint="default"/>
        </w:rPr>
        <w:t xml:space="preserve">    protected CDiem P1;</w:t>
      </w:r>
    </w:p>
    <w:p w14:paraId="6A680254">
      <w:pPr>
        <w:rPr>
          <w:rFonts w:hint="default"/>
        </w:rPr>
      </w:pPr>
      <w:r>
        <w:rPr>
          <w:rFonts w:hint="default"/>
        </w:rPr>
        <w:t xml:space="preserve">    protected CDiem P2;</w:t>
      </w:r>
    </w:p>
    <w:p w14:paraId="177D5F36">
      <w:pPr>
        <w:rPr>
          <w:rFonts w:hint="default"/>
        </w:rPr>
      </w:pPr>
      <w:r>
        <w:rPr>
          <w:rFonts w:hint="default"/>
        </w:rPr>
        <w:t xml:space="preserve">    protected CDiem P3;</w:t>
      </w:r>
    </w:p>
    <w:p w14:paraId="43B4BC9A">
      <w:pPr>
        <w:rPr>
          <w:rFonts w:hint="default"/>
        </w:rPr>
      </w:pPr>
      <w:r>
        <w:rPr>
          <w:rFonts w:hint="default"/>
        </w:rPr>
        <w:t xml:space="preserve">    protected CDiem P4;</w:t>
      </w:r>
    </w:p>
    <w:p w14:paraId="775A6738">
      <w:pPr>
        <w:rPr>
          <w:rFonts w:hint="default"/>
        </w:rPr>
      </w:pPr>
    </w:p>
    <w:p w14:paraId="6A279C1E">
      <w:pPr>
        <w:rPr>
          <w:rFonts w:hint="default"/>
        </w:rPr>
      </w:pPr>
      <w:r>
        <w:rPr>
          <w:rFonts w:hint="default"/>
        </w:rPr>
        <w:t xml:space="preserve">    public CTuGiac() {</w:t>
      </w:r>
    </w:p>
    <w:p w14:paraId="64354FAE">
      <w:pPr>
        <w:rPr>
          <w:rFonts w:hint="default"/>
        </w:rPr>
      </w:pPr>
      <w:r>
        <w:rPr>
          <w:rFonts w:hint="default"/>
        </w:rPr>
        <w:t xml:space="preserve">        super();</w:t>
      </w:r>
    </w:p>
    <w:p w14:paraId="6C2643D1">
      <w:pPr>
        <w:rPr>
          <w:rFonts w:hint="default"/>
        </w:rPr>
      </w:pPr>
      <w:r>
        <w:rPr>
          <w:rFonts w:hint="default"/>
        </w:rPr>
        <w:t xml:space="preserve">        this.P1 = new CDiem();</w:t>
      </w:r>
    </w:p>
    <w:p w14:paraId="396B01FE">
      <w:pPr>
        <w:rPr>
          <w:rFonts w:hint="default"/>
        </w:rPr>
      </w:pPr>
      <w:r>
        <w:rPr>
          <w:rFonts w:hint="default"/>
        </w:rPr>
        <w:t xml:space="preserve">        this.P2 = new CDiem();</w:t>
      </w:r>
    </w:p>
    <w:p w14:paraId="231596D5">
      <w:pPr>
        <w:rPr>
          <w:rFonts w:hint="default"/>
        </w:rPr>
      </w:pPr>
      <w:r>
        <w:rPr>
          <w:rFonts w:hint="default"/>
        </w:rPr>
        <w:t xml:space="preserve">        this.P3 = new CDiem();</w:t>
      </w:r>
    </w:p>
    <w:p w14:paraId="2414F31A">
      <w:pPr>
        <w:rPr>
          <w:rFonts w:hint="default"/>
        </w:rPr>
      </w:pPr>
      <w:r>
        <w:rPr>
          <w:rFonts w:hint="default"/>
        </w:rPr>
        <w:t xml:space="preserve">        this.P4 = new CDiem();</w:t>
      </w:r>
    </w:p>
    <w:p w14:paraId="1D21E3B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31FE33">
      <w:pPr>
        <w:rPr>
          <w:rFonts w:hint="default"/>
        </w:rPr>
      </w:pPr>
    </w:p>
    <w:p w14:paraId="2D074633">
      <w:pPr>
        <w:rPr>
          <w:rFonts w:hint="default"/>
        </w:rPr>
      </w:pPr>
      <w:r>
        <w:rPr>
          <w:rFonts w:hint="default"/>
        </w:rPr>
        <w:t xml:space="preserve">    public CTuGiac(CDiem p1, CDiem p2, CDiem p3, CDiem p4) {</w:t>
      </w:r>
    </w:p>
    <w:p w14:paraId="76C3FA61">
      <w:pPr>
        <w:rPr>
          <w:rFonts w:hint="default"/>
        </w:rPr>
      </w:pPr>
      <w:r>
        <w:rPr>
          <w:rFonts w:hint="default"/>
        </w:rPr>
        <w:t xml:space="preserve">        super();</w:t>
      </w:r>
    </w:p>
    <w:p w14:paraId="6A3028CF">
      <w:pPr>
        <w:rPr>
          <w:rFonts w:hint="default"/>
        </w:rPr>
      </w:pPr>
      <w:r>
        <w:rPr>
          <w:rFonts w:hint="default"/>
        </w:rPr>
        <w:t xml:space="preserve">        this.P1 = p1;</w:t>
      </w:r>
    </w:p>
    <w:p w14:paraId="01FA0D5B">
      <w:pPr>
        <w:rPr>
          <w:rFonts w:hint="default"/>
        </w:rPr>
      </w:pPr>
      <w:r>
        <w:rPr>
          <w:rFonts w:hint="default"/>
        </w:rPr>
        <w:t xml:space="preserve">        this.P2 = p2;</w:t>
      </w:r>
    </w:p>
    <w:p w14:paraId="06E8675B">
      <w:pPr>
        <w:rPr>
          <w:rFonts w:hint="default"/>
        </w:rPr>
      </w:pPr>
      <w:r>
        <w:rPr>
          <w:rFonts w:hint="default"/>
        </w:rPr>
        <w:t xml:space="preserve">        this.P3 = p3;</w:t>
      </w:r>
    </w:p>
    <w:p w14:paraId="2A2A2535">
      <w:pPr>
        <w:rPr>
          <w:rFonts w:hint="default"/>
        </w:rPr>
      </w:pPr>
      <w:r>
        <w:rPr>
          <w:rFonts w:hint="default"/>
        </w:rPr>
        <w:t xml:space="preserve">        this.P4 = p4;</w:t>
      </w:r>
    </w:p>
    <w:p w14:paraId="2E9F4F8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8880D8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4E78D1CF">
      <w:pPr>
        <w:rPr>
          <w:rFonts w:hint="default"/>
        </w:rPr>
      </w:pPr>
      <w:r>
        <w:rPr>
          <w:rFonts w:hint="default"/>
        </w:rPr>
        <w:t xml:space="preserve">    public float DienTich() {</w:t>
      </w:r>
    </w:p>
    <w:p w14:paraId="5391C15B">
      <w:pPr>
        <w:rPr>
          <w:rFonts w:hint="default"/>
        </w:rPr>
      </w:pPr>
      <w:r>
        <w:rPr>
          <w:rFonts w:hint="default"/>
        </w:rPr>
        <w:t xml:space="preserve">        return 0.0f;</w:t>
      </w:r>
    </w:p>
    <w:p w14:paraId="618C850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67D8C7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42107BD5">
      <w:pPr>
        <w:rPr>
          <w:rFonts w:hint="default"/>
        </w:rPr>
      </w:pPr>
      <w:r>
        <w:rPr>
          <w:rFonts w:hint="default"/>
        </w:rPr>
        <w:t xml:space="preserve">    public float ChuVi() {</w:t>
      </w:r>
    </w:p>
    <w:p w14:paraId="5D91BE3C">
      <w:pPr>
        <w:rPr>
          <w:rFonts w:hint="default"/>
        </w:rPr>
      </w:pPr>
      <w:r>
        <w:rPr>
          <w:rFonts w:hint="default"/>
        </w:rPr>
        <w:t xml:space="preserve">        return 0.0f;</w:t>
      </w:r>
    </w:p>
    <w:p w14:paraId="26075E1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C9638B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2772E8BB">
      <w:pPr>
        <w:rPr>
          <w:rFonts w:hint="default"/>
        </w:rPr>
      </w:pPr>
      <w:r>
        <w:rPr>
          <w:rFonts w:hint="default"/>
        </w:rPr>
        <w:t xml:space="preserve">    public void Ve() {</w:t>
      </w:r>
    </w:p>
    <w:p w14:paraId="2D2AC9F0">
      <w:pPr>
        <w:rPr>
          <w:rFonts w:hint="default"/>
        </w:rPr>
      </w:pPr>
      <w:r>
        <w:rPr>
          <w:rFonts w:hint="default"/>
        </w:rPr>
        <w:t xml:space="preserve">        System.out.println("Vẽ hình tứ giác");</w:t>
      </w:r>
    </w:p>
    <w:p w14:paraId="493BB45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6AE670">
      <w:pPr>
        <w:rPr>
          <w:rFonts w:hint="default"/>
        </w:rPr>
      </w:pPr>
      <w:r>
        <w:rPr>
          <w:rFonts w:hint="default"/>
        </w:rPr>
        <w:t>}</w:t>
      </w:r>
    </w:p>
    <w:p w14:paraId="6B295A58">
      <w:pPr>
        <w:rPr>
          <w:rFonts w:hint="default"/>
        </w:rPr>
      </w:pPr>
      <w:r>
        <w:rPr>
          <w:rFonts w:hint="default"/>
        </w:rPr>
        <w:t>class CEllipse extends CHinhVe {</w:t>
      </w:r>
    </w:p>
    <w:p w14:paraId="1418A4CA">
      <w:pPr>
        <w:rPr>
          <w:rFonts w:hint="default"/>
        </w:rPr>
      </w:pPr>
      <w:r>
        <w:rPr>
          <w:rFonts w:hint="default"/>
        </w:rPr>
        <w:t xml:space="preserve">    protected CDiem DiemTam;</w:t>
      </w:r>
    </w:p>
    <w:p w14:paraId="788445E6">
      <w:pPr>
        <w:rPr>
          <w:rFonts w:hint="default"/>
        </w:rPr>
      </w:pPr>
      <w:r>
        <w:rPr>
          <w:rFonts w:hint="default"/>
        </w:rPr>
        <w:t xml:space="preserve">    protected float A; </w:t>
      </w:r>
    </w:p>
    <w:p w14:paraId="0E6124DC">
      <w:pPr>
        <w:rPr>
          <w:rFonts w:hint="default"/>
        </w:rPr>
      </w:pPr>
      <w:r>
        <w:rPr>
          <w:rFonts w:hint="default"/>
        </w:rPr>
        <w:t xml:space="preserve">    protected float B; </w:t>
      </w:r>
    </w:p>
    <w:p w14:paraId="10374070">
      <w:pPr>
        <w:rPr>
          <w:rFonts w:hint="default"/>
        </w:rPr>
      </w:pPr>
      <w:r>
        <w:rPr>
          <w:rFonts w:hint="default"/>
        </w:rPr>
        <w:t xml:space="preserve">    public CEllipse() {</w:t>
      </w:r>
    </w:p>
    <w:p w14:paraId="16998C55">
      <w:pPr>
        <w:rPr>
          <w:rFonts w:hint="default"/>
        </w:rPr>
      </w:pPr>
      <w:r>
        <w:rPr>
          <w:rFonts w:hint="default"/>
        </w:rPr>
        <w:t xml:space="preserve">        super();</w:t>
      </w:r>
    </w:p>
    <w:p w14:paraId="295EF911">
      <w:pPr>
        <w:rPr>
          <w:rFonts w:hint="default"/>
        </w:rPr>
      </w:pPr>
      <w:r>
        <w:rPr>
          <w:rFonts w:hint="default"/>
        </w:rPr>
        <w:t xml:space="preserve">        this.DiemTam = new CDiem();</w:t>
      </w:r>
    </w:p>
    <w:p w14:paraId="59310636">
      <w:pPr>
        <w:rPr>
          <w:rFonts w:hint="default"/>
        </w:rPr>
      </w:pPr>
      <w:r>
        <w:rPr>
          <w:rFonts w:hint="default"/>
        </w:rPr>
        <w:t xml:space="preserve">        this.A = 0;</w:t>
      </w:r>
    </w:p>
    <w:p w14:paraId="27DB40B4">
      <w:pPr>
        <w:rPr>
          <w:rFonts w:hint="default"/>
        </w:rPr>
      </w:pPr>
      <w:r>
        <w:rPr>
          <w:rFonts w:hint="default"/>
        </w:rPr>
        <w:t xml:space="preserve">        this.B = 0;</w:t>
      </w:r>
    </w:p>
    <w:p w14:paraId="1485F45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CDFB6E">
      <w:pPr>
        <w:rPr>
          <w:rFonts w:hint="default"/>
        </w:rPr>
      </w:pPr>
      <w:r>
        <w:rPr>
          <w:rFonts w:hint="default"/>
        </w:rPr>
        <w:t xml:space="preserve">    public CEllipse(CDiem diemTam, float a, float b) {</w:t>
      </w:r>
    </w:p>
    <w:p w14:paraId="2ADFCF64">
      <w:pPr>
        <w:rPr>
          <w:rFonts w:hint="default"/>
        </w:rPr>
      </w:pPr>
      <w:r>
        <w:rPr>
          <w:rFonts w:hint="default"/>
        </w:rPr>
        <w:t xml:space="preserve">        super();</w:t>
      </w:r>
    </w:p>
    <w:p w14:paraId="38FB8D84">
      <w:pPr>
        <w:rPr>
          <w:rFonts w:hint="default"/>
        </w:rPr>
      </w:pPr>
      <w:r>
        <w:rPr>
          <w:rFonts w:hint="default"/>
        </w:rPr>
        <w:t xml:space="preserve">        this.DiemTam = diemTam;</w:t>
      </w:r>
    </w:p>
    <w:p w14:paraId="0293F164">
      <w:pPr>
        <w:rPr>
          <w:rFonts w:hint="default"/>
        </w:rPr>
      </w:pPr>
      <w:r>
        <w:rPr>
          <w:rFonts w:hint="default"/>
        </w:rPr>
        <w:t xml:space="preserve">        this.A = a;</w:t>
      </w:r>
    </w:p>
    <w:p w14:paraId="50243420">
      <w:pPr>
        <w:rPr>
          <w:rFonts w:hint="default"/>
        </w:rPr>
      </w:pPr>
      <w:r>
        <w:rPr>
          <w:rFonts w:hint="default"/>
        </w:rPr>
        <w:t xml:space="preserve">        this.B = b;</w:t>
      </w:r>
    </w:p>
    <w:p w14:paraId="7C11EAC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30ED59C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120537A7">
      <w:pPr>
        <w:rPr>
          <w:rFonts w:hint="default"/>
        </w:rPr>
      </w:pPr>
      <w:r>
        <w:rPr>
          <w:rFonts w:hint="default"/>
        </w:rPr>
        <w:t xml:space="preserve">    public float DienTich() {</w:t>
      </w:r>
    </w:p>
    <w:p w14:paraId="5FC19722">
      <w:pPr>
        <w:rPr>
          <w:rFonts w:hint="default"/>
        </w:rPr>
      </w:pPr>
      <w:r>
        <w:rPr>
          <w:rFonts w:hint="default"/>
        </w:rPr>
        <w:t xml:space="preserve">        return (float) (Math.PI * A * B);</w:t>
      </w:r>
    </w:p>
    <w:p w14:paraId="19E9536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FA931A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4E5214D4">
      <w:pPr>
        <w:rPr>
          <w:rFonts w:hint="default"/>
        </w:rPr>
      </w:pPr>
      <w:r>
        <w:rPr>
          <w:rFonts w:hint="default"/>
        </w:rPr>
        <w:t xml:space="preserve">    public float ChuVi() {</w:t>
      </w:r>
    </w:p>
    <w:p w14:paraId="53CFA637">
      <w:pPr>
        <w:rPr>
          <w:rFonts w:hint="default"/>
        </w:rPr>
      </w:pPr>
      <w:r>
        <w:rPr>
          <w:rFonts w:hint="default"/>
        </w:rPr>
        <w:t xml:space="preserve">        return (float) (Math.PI * (3 * (A + B) - Math.sqrt((3 * A + B) * (A + 3 * B))));</w:t>
      </w:r>
    </w:p>
    <w:p w14:paraId="02FAEA9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05E94E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428F5D51">
      <w:pPr>
        <w:rPr>
          <w:rFonts w:hint="default"/>
        </w:rPr>
      </w:pPr>
      <w:r>
        <w:rPr>
          <w:rFonts w:hint="default"/>
        </w:rPr>
        <w:t xml:space="preserve">    public void Ve() {</w:t>
      </w:r>
    </w:p>
    <w:p w14:paraId="13DA4ECB">
      <w:pPr>
        <w:rPr>
          <w:rFonts w:hint="default"/>
        </w:rPr>
      </w:pPr>
      <w:r>
        <w:rPr>
          <w:rFonts w:hint="default"/>
        </w:rPr>
        <w:t xml:space="preserve">        System.out.println("Vẽ hình Ellipse");</w:t>
      </w:r>
    </w:p>
    <w:p w14:paraId="559A258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019B03D">
      <w:pPr>
        <w:rPr>
          <w:rFonts w:hint="default"/>
        </w:rPr>
      </w:pPr>
      <w:r>
        <w:rPr>
          <w:rFonts w:hint="default"/>
        </w:rPr>
        <w:t>}</w:t>
      </w:r>
    </w:p>
    <w:p w14:paraId="05119596">
      <w:pPr>
        <w:rPr>
          <w:rFonts w:hint="default"/>
        </w:rPr>
      </w:pPr>
      <w:r>
        <w:rPr>
          <w:rFonts w:hint="default"/>
        </w:rPr>
        <w:t>public class Main {</w:t>
      </w:r>
    </w:p>
    <w:p w14:paraId="0DDE5F47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348D2346">
      <w:pPr>
        <w:rPr>
          <w:rFonts w:hint="default"/>
        </w:rPr>
      </w:pPr>
      <w:r>
        <w:rPr>
          <w:rFonts w:hint="default"/>
        </w:rPr>
        <w:t xml:space="preserve">        CHinhVe tamGiac = new CTamGiac();</w:t>
      </w:r>
    </w:p>
    <w:p w14:paraId="34F789F2">
      <w:pPr>
        <w:rPr>
          <w:rFonts w:hint="default"/>
        </w:rPr>
      </w:pPr>
      <w:r>
        <w:rPr>
          <w:rFonts w:hint="default"/>
        </w:rPr>
        <w:t xml:space="preserve">        CHinhVe tuGiac = new CTuGiac();</w:t>
      </w:r>
    </w:p>
    <w:p w14:paraId="59A01690">
      <w:pPr>
        <w:rPr>
          <w:rFonts w:hint="default"/>
        </w:rPr>
      </w:pPr>
      <w:r>
        <w:rPr>
          <w:rFonts w:hint="default"/>
        </w:rPr>
        <w:t xml:space="preserve">        CHinhVe ellipse = new CEllipse(new CDiem(0, 0), 5, 3);</w:t>
      </w:r>
    </w:p>
    <w:p w14:paraId="3148A48B">
      <w:pPr>
        <w:rPr>
          <w:rFonts w:hint="default"/>
        </w:rPr>
      </w:pPr>
    </w:p>
    <w:p w14:paraId="2FD976F5">
      <w:pPr>
        <w:rPr>
          <w:rFonts w:hint="default"/>
        </w:rPr>
      </w:pPr>
      <w:r>
        <w:rPr>
          <w:rFonts w:hint="default"/>
        </w:rPr>
        <w:t xml:space="preserve">        tamGiac.Ve();</w:t>
      </w:r>
    </w:p>
    <w:p w14:paraId="2AF85214">
      <w:pPr>
        <w:rPr>
          <w:rFonts w:hint="default"/>
        </w:rPr>
      </w:pPr>
      <w:r>
        <w:rPr>
          <w:rFonts w:hint="default"/>
        </w:rPr>
        <w:t xml:space="preserve">        tuGiac.Ve();</w:t>
      </w:r>
    </w:p>
    <w:p w14:paraId="38DE7E96">
      <w:pPr>
        <w:rPr>
          <w:rFonts w:hint="default"/>
        </w:rPr>
      </w:pPr>
      <w:r>
        <w:rPr>
          <w:rFonts w:hint="default"/>
        </w:rPr>
        <w:t xml:space="preserve">        ellipse.Ve();</w:t>
      </w:r>
    </w:p>
    <w:p w14:paraId="5950758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EC44F46">
      <w:pPr>
        <w:rPr>
          <w:rFonts w:hint="default"/>
        </w:rPr>
      </w:pPr>
      <w:r>
        <w:rPr>
          <w:rFonts w:hint="default"/>
        </w:rPr>
        <w:t xml:space="preserve">        System.out.println("Diện tích Ellipse: " + ellipse.DienTich());</w:t>
      </w:r>
    </w:p>
    <w:p w14:paraId="319DA40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154113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64DC5"/>
    <w:rsid w:val="3F03376F"/>
    <w:rsid w:val="4326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2026-09-11T01:16:00Z</dcterms:created>
  <dc:creator>ASUS</dc:creator>
  <cp:lastModifiedBy>ASUS</cp:lastModifiedBy>
  <dcterms:modified xsi:type="dcterms:W3CDTF">2026-09-11T14:49:59Z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EA72B616755142C4BA8B6076DFA4B7C2_11</vt:lpwstr>
  </property>
</Properties>
</file>