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Neo4j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e0485df818c9e7b609daf45c92cdde26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1143000"/>
            <wp:effectExtent b="0" l="0" r="0" t="0"/>
            <wp:docPr descr="Neo4j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e0485df818c9e7b609daf45c92cdde26&amp;pid=cdx&amp;w=320&amp;h=120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Neo4j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graph database management system</w:t>
      </w:r>
      <w:r>
        <w:t xml:space="preserve"> </w:t>
      </w:r>
      <w:r>
        <w:t xml:space="preserve">that supports data science, machine learning, analytics, and visualization with enterprise-grade security. It stores nodes and relationships instead of tables or documents, making it ideal for navigating and analyzing complex data using the intuitive</w:t>
      </w:r>
      <w:r>
        <w:t xml:space="preserve"> </w:t>
      </w:r>
      <w:r>
        <w:rPr>
          <w:b/>
          <w:bCs/>
        </w:rPr>
        <w:t xml:space="preserve">Cypher query language</w:t>
      </w:r>
      <w:r>
        <w:t xml:space="preserve">. 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to learn more about Neo4j: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Neo4j Official Website</w:t>
        </w:r>
      </w:hyperlink>
      <w:r>
        <w:t xml:space="preserve">: Explore Neo4j’s graph database and analytics capabilities, and learn how to power your applications with knowledge graphs.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Getting Started with Neo4j</w:t>
        </w:r>
      </w:hyperlink>
      <w:r>
        <w:t xml:space="preserve">: Dive into the basics of graph databases, model your data, and import data into Neo4j.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Neo4j AuraDB Free</w:t>
        </w:r>
      </w:hyperlink>
      <w:r>
        <w:t xml:space="preserve">: Experience Neo4j in the cloud with the fully managed, free forever Neo4j AuraDB. No credit card required!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Spring Data Neo4j Documentation</w:t>
        </w:r>
      </w:hyperlink>
      <w:r>
        <w:t xml:space="preserve">: Learn how to use Neo4j with Spring Data Neo4j, including getting started guides and reference documentation.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Northwind Graph Guide</w:t>
        </w:r>
      </w:hyperlink>
      <w:r>
        <w:t xml:space="preserve">: Follow this guide to load data, index nodes, relate data, and promote relationships using Neo4j.</w:t>
      </w:r>
    </w:p>
    <w:p>
      <w:pPr>
        <w:pStyle w:val="FirstParagraph"/>
      </w:pPr>
      <w:r>
        <w:t xml:space="preserve">Neo4j’s flexible data model, rapid development, and secure infrastructure make it a powerful choice for graph-based applications. Happy learning! 🚀🔗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9" Target="https://docs.spring.io/spring-data/neo4j/reference/introduction-and-preface/preface-neo4j.html" TargetMode="External" /><Relationship Type="http://schemas.openxmlformats.org/officeDocument/2006/relationships/hyperlink" Id="rId30" Target="https://guides.neo4j.com/northwind/index.html" TargetMode="External" /><Relationship Type="http://schemas.openxmlformats.org/officeDocument/2006/relationships/hyperlink" Id="rId26" Target="https://neo4j.com/" TargetMode="External" /><Relationship Type="http://schemas.openxmlformats.org/officeDocument/2006/relationships/hyperlink" Id="rId27" Target="https://neo4j.com/docs/getting-started/get-started-with-neo4j/graph-database/" TargetMode="External" /><Relationship Type="http://schemas.openxmlformats.org/officeDocument/2006/relationships/hyperlink" Id="rId28" Target="https://neo4j.com/free-graph-databas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cs.spring.io/spring-data/neo4j/reference/introduction-and-preface/preface-neo4j.html" TargetMode="External" /><Relationship Type="http://schemas.openxmlformats.org/officeDocument/2006/relationships/hyperlink" Id="rId30" Target="https://guides.neo4j.com/northwind/index.html" TargetMode="External" /><Relationship Type="http://schemas.openxmlformats.org/officeDocument/2006/relationships/hyperlink" Id="rId26" Target="https://neo4j.com/" TargetMode="External" /><Relationship Type="http://schemas.openxmlformats.org/officeDocument/2006/relationships/hyperlink" Id="rId27" Target="https://neo4j.com/docs/getting-started/get-started-with-neo4j/graph-database/" TargetMode="External" /><Relationship Type="http://schemas.openxmlformats.org/officeDocument/2006/relationships/hyperlink" Id="rId28" Target="https://neo4j.com/free-graph-databas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2024-03-23T04:31:00Z</dcterms:created>
  <dcterms:modified xsi:type="dcterms:W3CDTF">2024-03-23T04:31:00Z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