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Doxia</w:t>
      </w:r>
      <w:r>
        <w:t xml:space="preserve"> </w:t>
      </w:r>
      <w:r>
        <w:t xml:space="preserve">is a</w:t>
      </w:r>
      <w:r>
        <w:t xml:space="preserve"> </w:t>
      </w:r>
      <w:r>
        <w:rPr>
          <w:b/>
          <w:bCs/>
        </w:rPr>
        <w:t xml:space="preserve">content generation framework</w:t>
      </w:r>
      <w:r>
        <w:t xml:space="preserve"> </w:t>
      </w:r>
      <w:r>
        <w:t xml:space="preserve">that enables users to create static and dynamic content. It is used in web-based publishing for generating static sites and can be incorporated into systems like blogs, wikis, and content management systems. Doxia supports various markup languages with simple syntaxes, making it versatile and widely adopted. Here are</w:t>
      </w:r>
      <w:r>
        <w:t xml:space="preserve"> </w:t>
      </w:r>
      <w:r>
        <w:rPr>
          <w:b/>
          <w:bCs/>
        </w:rPr>
        <w:t xml:space="preserve">five free reference links</w:t>
      </w:r>
      <w:r>
        <w:t xml:space="preserve"> </w:t>
      </w:r>
      <w:r>
        <w:t xml:space="preserve">where you can learn more about Doxia:</w:t>
      </w:r>
    </w:p>
    <w:p>
      <w:pPr>
        <w:pStyle w:val="Compact"/>
        <w:numPr>
          <w:ilvl w:val="0"/>
          <w:numId w:val="1001"/>
        </w:numPr>
      </w:pPr>
      <w:hyperlink r:id="rId20">
        <w:r>
          <w:rPr>
            <w:rStyle w:val="Hyperlink"/>
            <w:b/>
            <w:bCs/>
          </w:rPr>
          <w:t xml:space="preserve">Doxia Introduction</w:t>
        </w:r>
      </w:hyperlink>
      <w:hyperlink r:id="rId20">
        <w:r>
          <w:rPr>
            <w:rStyle w:val="Hyperlink"/>
          </w:rPr>
          <w:t xml:space="preserve">: The official Apache Maven page provides an overview of Doxia’s features and usage</w:t>
        </w:r>
      </w:hyperlink>
      <w:hyperlink r:id="rId20">
        <w:r>
          <w:rPr>
            <w:rStyle w:val="Hyperlink"/>
            <w:vertAlign w:val="superscript"/>
          </w:rPr>
          <w:t xml:space="preserve">1</w:t>
        </w:r>
      </w:hyperlink>
      <w:r>
        <w:t xml:space="preserve">.</w:t>
      </w:r>
    </w:p>
    <w:p>
      <w:pPr>
        <w:pStyle w:val="Compact"/>
        <w:numPr>
          <w:ilvl w:val="0"/>
          <w:numId w:val="1001"/>
        </w:numPr>
      </w:pPr>
      <w:hyperlink r:id="rId21">
        <w:r>
          <w:rPr>
            <w:rStyle w:val="Hyperlink"/>
            <w:b/>
            <w:bCs/>
          </w:rPr>
          <w:t xml:space="preserve">Doxia Modules Guide</w:t>
        </w:r>
      </w:hyperlink>
      <w:hyperlink r:id="rId20">
        <w:r>
          <w:rPr>
            <w:rStyle w:val="Hyperlink"/>
          </w:rPr>
          <w:t xml:space="preserve">: Explore the built-in modules that support standard markup languages, including APT, Confluence, Markdown, and more</w:t>
        </w:r>
      </w:hyperlink>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Overview of the Doxia Framework</w:t>
        </w:r>
      </w:hyperlink>
      <w:hyperlink r:id="rId20">
        <w:r>
          <w:rPr>
            <w:rStyle w:val="Hyperlink"/>
          </w:rPr>
          <w:t xml:space="preserve">: Understand the main components of the Doxia Framework, including the Sink API for handling markup languages</w:t>
        </w:r>
      </w:hyperlink>
      <w:hyperlink r:id="rId22">
        <w:r>
          <w:rPr>
            <w:rStyle w:val="Hyperlink"/>
            <w:vertAlign w:val="superscript"/>
          </w:rPr>
          <w:t xml:space="preserve">3</w:t>
        </w:r>
      </w:hyperlink>
      <w:r>
        <w:t xml:space="preserve">.</w:t>
      </w:r>
    </w:p>
    <w:p>
      <w:pPr>
        <w:pStyle w:val="Compact"/>
        <w:numPr>
          <w:ilvl w:val="0"/>
          <w:numId w:val="1001"/>
        </w:numPr>
      </w:pPr>
      <w:hyperlink r:id="rId20">
        <w:r>
          <w:rPr>
            <w:rStyle w:val="Hyperlink"/>
            <w:b/>
            <w:bCs/>
          </w:rPr>
          <w:t xml:space="preserve">Doxia Reference Pages</w:t>
        </w:r>
      </w:hyperlink>
      <w:hyperlink r:id="rId20">
        <w:r>
          <w:rPr>
            <w:rStyle w:val="Hyperlink"/>
          </w:rPr>
          <w:t xml:space="preserve">: Dive into detailed references for each supported markup format, such as APT, Confluence, and XHTML</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Doxia on GitHub</w:t>
        </w:r>
        <w:r>
          <w:rPr>
            <w:rStyle w:val="Hyperlink"/>
          </w:rPr>
          <w:t xml:space="preserve">: Explore the source code, documentation, and community discussions on the official GitHub repository</w:t>
        </w:r>
      </w:hyperlink>
      <w:hyperlink r:id="rId20">
        <w:r>
          <w:rPr>
            <w:rStyle w:val="Hyperlink"/>
            <w:vertAlign w:val="superscript"/>
          </w:rPr>
          <w:t xml:space="preserve">1</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aven.apache.org/doxia/" TargetMode="External" /><Relationship Type="http://schemas.openxmlformats.org/officeDocument/2006/relationships/hyperlink" Id="rId21" Target="https://maven.apache.org/doxia/modules/index.html" TargetMode="External" /><Relationship Type="http://schemas.openxmlformats.org/officeDocument/2006/relationships/hyperlink" Id="rId22" Target="https://maven.apache.org/doxia/overview.html" TargetMode="External" /></Relationships>
</file>

<file path=word/_rels/footnotes.xml.rels><?xml version="1.0" encoding="UTF-8"?><Relationships xmlns="http://schemas.openxmlformats.org/package/2006/relationships"><Relationship Type="http://schemas.openxmlformats.org/officeDocument/2006/relationships/hyperlink" Id="rId20" Target="https://maven.apache.org/doxia/" TargetMode="External" /><Relationship Type="http://schemas.openxmlformats.org/officeDocument/2006/relationships/hyperlink" Id="rId21" Target="https://maven.apache.org/doxia/modules/index.html" TargetMode="External" /><Relationship Type="http://schemas.openxmlformats.org/officeDocument/2006/relationships/hyperlink" Id="rId22" Target="https://maven.apache.org/doxia/over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2024-03-23T04:25:42Z</dcterms:created>
  <dcterms:modified xsi:type="dcterms:W3CDTF">2024-03-23T04:25:42Z</dcterms:modified>
</cp:coreProperties>
</file>

<file path=docProps/custom.xml><?xml version="1.0" encoding="utf-8"?>
<Properties xmlns="http://schemas.openxmlformats.org/officeDocument/2006/custom-properties" xmlns:vt="http://schemas.openxmlformats.org/officeDocument/2006/docPropsVTypes"/>
</file>