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Felix</w:t>
      </w:r>
      <w:r>
        <w:t xml:space="preserve"> </w:t>
      </w:r>
      <w:r>
        <w:t xml:space="preserve">is an open-source implementation of the</w:t>
      </w:r>
      <w:r>
        <w:t xml:space="preserve"> </w:t>
      </w:r>
      <w:r>
        <w:rPr>
          <w:b/>
          <w:bCs/>
        </w:rPr>
        <w:t xml:space="preserve">OSGi Core Release 6 framework specification</w:t>
      </w:r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It provides a dynamic service deployment framework for modular, component-oriented, and service-oriented applications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If you’re interested in learning more about Apache Felix and OSGi, here are some free resources you can explore: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Apache Felix Documentation</w:t>
        </w:r>
      </w:hyperlink>
      <w:r>
        <w:t xml:space="preserve">: The official documentation provides detailed information about Apache Felix, including tutorials, examples, and presentations</w:t>
      </w:r>
      <w:r>
        <w:t xml:space="preserve"> </w:t>
      </w:r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Getting Started with Apache Felix</w:t>
        </w:r>
      </w:hyperlink>
      <w:r>
        <w:t xml:space="preserve">: This guide helps first-time users download and launch the Felix framework</w:t>
      </w:r>
      <w:r>
        <w:t xml:space="preserve"> 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OSGi Alliance Specifications</w:t>
      </w:r>
      <w:r>
        <w:t xml:space="preserve">: Visit the OSGi Alliance Specifications page to download the OSGi specifications for free.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OSGi in Action</w:t>
        </w:r>
        <w:r>
          <w:rPr>
            <w:rStyle w:val="Hyperlink"/>
          </w:rPr>
          <w:t xml:space="preserve">: A comprehensive book by Richard Hall, Karl Pauls, Stuart McCulloch, and David Savage that covers OSGi concepts and practical examples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OSGi in Practice</w:t>
        </w:r>
        <w:r>
          <w:rPr>
            <w:rStyle w:val="Hyperlink"/>
          </w:rPr>
          <w:t xml:space="preserve">: A free PDF eBook by Neil Bartlett that explains core OSGi concepts in depth</w:t>
        </w:r>
      </w:hyperlink>
      <w:r>
        <w:t xml:space="preserve"> 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FirstParagraph"/>
      </w:pPr>
      <w:r>
        <w:t xml:space="preserve">Happy learning!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en.wikipedia.org/wiki/Apache_Felix" TargetMode="External" /><Relationship Type="http://schemas.openxmlformats.org/officeDocument/2006/relationships/hyperlink" Id="rId22" Target="https://felix.apache.org/documentation/getting-started.html" TargetMode="External" /><Relationship Type="http://schemas.openxmlformats.org/officeDocument/2006/relationships/hyperlink" Id="rId21" Target="https://felix.apache.org/documentation/index.html" TargetMode="External" /><Relationship Type="http://schemas.openxmlformats.org/officeDocument/2006/relationships/hyperlink" Id="rId23" Target="https://felix.apache.org/documentation/tutorials-examples-and-presentation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Apache_Felix" TargetMode="External" /><Relationship Type="http://schemas.openxmlformats.org/officeDocument/2006/relationships/hyperlink" Id="rId22" Target="https://felix.apache.org/documentation/getting-started.html" TargetMode="External" /><Relationship Type="http://schemas.openxmlformats.org/officeDocument/2006/relationships/hyperlink" Id="rId21" Target="https://felix.apache.org/documentation/index.html" TargetMode="External" /><Relationship Type="http://schemas.openxmlformats.org/officeDocument/2006/relationships/hyperlink" Id="rId23" Target="https://felix.apache.org/documentation/tutorials-examples-and-presentation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2024-03-23T04:25:44Z</dcterms:created>
  <dcterms:modified xsi:type="dcterms:W3CDTF">2024-03-23T04:25:44Z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