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DataX</w:t>
      </w:r>
      <w:r>
        <w:t xml:space="preserve"> </w:t>
      </w:r>
      <w:r>
        <w:t xml:space="preserve">is a strategic</w:t>
      </w:r>
      <w:r>
        <w:t xml:space="preserve"> </w:t>
      </w:r>
      <w:r>
        <w:rPr>
          <w:b/>
          <w:bCs/>
        </w:rPr>
        <w:t xml:space="preserve">Data &amp; AI partner</w:t>
      </w:r>
      <w:r>
        <w:t xml:space="preserve"> </w:t>
      </w:r>
      <w:r>
        <w:t xml:space="preserve">for SCBX companies, aiming to be the most admired AI-tech company in ASEAN. Their mission is to provide technology, tools, and insights to drive growth, efficiencies, and customer experiences within the group’s companies.</w:t>
      </w:r>
      <w:r>
        <w:t xml:space="preserve"> </w:t>
      </w:r>
      <w:hyperlink r:id="rId20">
        <w:r>
          <w:rPr>
            <w:rStyle w:val="Hyperlink"/>
          </w:rPr>
          <w:t xml:space="preserve">They specialize in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Big Data Processing, Data Engineering, Data Science, AI, Data Management &amp; Governance, and Machine Learning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DataX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DataX Vision &amp; Mission</w:t>
        </w:r>
      </w:hyperlink>
      <w:r>
        <w:t xml:space="preserve">: Explore their vision to be the indisputable source of intelligence for customer experiences and business operations optimization.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CompTIA DataX Certification</w:t>
        </w:r>
      </w:hyperlink>
      <w:r>
        <w:t xml:space="preserve">: Learn about the certification that defines and confirms a consistent skill set appropriate for certified data scientists.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DataX Official Website</w:t>
        </w:r>
      </w:hyperlink>
      <w:r>
        <w:t xml:space="preserve">: Visit their official website to delve deeper into their offerings and expertise.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DataX, Ltd.</w:t>
        </w:r>
      </w:hyperlink>
      <w:r>
        <w:t xml:space="preserve">: Discover how they’ve developed a vast database containing information and alternative data for millions of consumers in the United States.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SCB DataX News</w:t>
        </w:r>
      </w:hyperlink>
      <w:hyperlink r:id="rId20">
        <w:r>
          <w:rPr>
            <w:rStyle w:val="Hyperlink"/>
          </w:rPr>
          <w:t xml:space="preserve">: Stay updated with the latest developments and achievements from SCB DataX, including victories in NeurIPS challenges and cutting-edge insights shared at PyCon Thailand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DataX and its role in the tech landscape!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ta-x.ai/" TargetMode="External" /><Relationship Type="http://schemas.openxmlformats.org/officeDocument/2006/relationships/hyperlink" Id="rId20" Target="https://data-x.ai/vision-and-mission" TargetMode="External" /><Relationship Type="http://schemas.openxmlformats.org/officeDocument/2006/relationships/hyperlink" Id="rId23" Target="https://dataxltd.com/" TargetMode="External" /><Relationship Type="http://schemas.openxmlformats.org/officeDocument/2006/relationships/hyperlink" Id="rId22" Target="https://www.comptia.org/certifications/data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-x.ai/" TargetMode="External" /><Relationship Type="http://schemas.openxmlformats.org/officeDocument/2006/relationships/hyperlink" Id="rId20" Target="https://data-x.ai/vision-and-mission" TargetMode="External" /><Relationship Type="http://schemas.openxmlformats.org/officeDocument/2006/relationships/hyperlink" Id="rId23" Target="https://dataxltd.com/" TargetMode="External" /><Relationship Type="http://schemas.openxmlformats.org/officeDocument/2006/relationships/hyperlink" Id="rId22" Target="https://www.comptia.org/certifications/data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2024-03-23T04:45:57Z</dcterms:created>
  <dcterms:modified xsi:type="dcterms:W3CDTF">2024-03-23T04:45:57Z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