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Cisco Secure Network Analytics (formerly Stealthwatch)</w:t>
      </w:r>
      <w:r>
        <w:t xml:space="preserve"> </w:t>
      </w:r>
      <w:r>
        <w:t xml:space="preserve">is a scalable visibility and security analytics solution that uses telemetry from your network infrastructure to detect and respond to threats across the dynamic network and the public cloud.</w:t>
      </w:r>
      <w:r>
        <w:t xml:space="preserve"> </w:t>
      </w:r>
      <w:hyperlink r:id="rId20">
        <w:r>
          <w:rPr>
            <w:rStyle w:val="Hyperlink"/>
          </w:rPr>
          <w:t xml:space="preserve">It provides comprehensive visibility, high-fidelity alerts, and behavioral modeling to safeguard your digital business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Cisco Secure Network Analytics: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Cisco Secure Network Analytics Training Center</w:t>
        </w:r>
        <w:r>
          <w:rPr>
            <w:rStyle w:val="Hyperlink"/>
          </w:rPr>
          <w:t xml:space="preserve">: Access e-learning, instructor-led training, webinars, and quick reference materials to enhance your skills in threat detection and response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Cisco Stealthwatch Training Videos</w:t>
        </w:r>
      </w:hyperlink>
      <w:r>
        <w:t xml:space="preserve">: Join experts in live sessions covering practical applications, use cases, system demonstrations, and new release capabilities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Cisco Secure Cloud Analytics (Stealthwatch Cloud) APIs</w:t>
        </w:r>
      </w:hyperlink>
      <w:r>
        <w:t xml:space="preserve">: Learn about APIs, Postman, Python API calls, and parsing alerts for Stealthwatch Cloud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Cisco Secure Network Analytics!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.cisco.com/learning/modules/swc/" TargetMode="External" /><Relationship Type="http://schemas.openxmlformats.org/officeDocument/2006/relationships/hyperlink" Id="rId24" Target="https://learningnetwork.cisco.com/s/archive/cisco-stealthwatch-training-videos" TargetMode="External" /><Relationship Type="http://schemas.openxmlformats.org/officeDocument/2006/relationships/hyperlink" Id="rId22" Target="https://www.cisco.com/c/en/us/products/collateral/security/stealthwatch/secure-network-analytics-aag.html" TargetMode="External" /><Relationship Type="http://schemas.openxmlformats.org/officeDocument/2006/relationships/hyperlink" Id="rId23" Target="https://www.cisco.com/c/en/us/products/security/stealthwatch/learning-services.html" TargetMode="External" /><Relationship Type="http://schemas.openxmlformats.org/officeDocument/2006/relationships/hyperlink" Id="rId20" Target="https://www.cisco.com/c/en_hk/products/security/stealthwatch/index.html" TargetMode="External" /><Relationship Type="http://schemas.openxmlformats.org/officeDocument/2006/relationships/hyperlink" Id="rId21" Target="https://www.cisco.com/c/en_za/products/security/stealthwatch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.cisco.com/learning/modules/swc/" TargetMode="External" /><Relationship Type="http://schemas.openxmlformats.org/officeDocument/2006/relationships/hyperlink" Id="rId24" Target="https://learningnetwork.cisco.com/s/archive/cisco-stealthwatch-training-videos" TargetMode="External" /><Relationship Type="http://schemas.openxmlformats.org/officeDocument/2006/relationships/hyperlink" Id="rId22" Target="https://www.cisco.com/c/en/us/products/collateral/security/stealthwatch/secure-network-analytics-aag.html" TargetMode="External" /><Relationship Type="http://schemas.openxmlformats.org/officeDocument/2006/relationships/hyperlink" Id="rId23" Target="https://www.cisco.com/c/en/us/products/security/stealthwatch/learning-services.html" TargetMode="External" /><Relationship Type="http://schemas.openxmlformats.org/officeDocument/2006/relationships/hyperlink" Id="rId20" Target="https://www.cisco.com/c/en_hk/products/security/stealthwatch/index.html" TargetMode="External" /><Relationship Type="http://schemas.openxmlformats.org/officeDocument/2006/relationships/hyperlink" Id="rId21" Target="https://www.cisco.com/c/en_za/products/security/stealthwatch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2024-03-23T04:42:20Z</dcterms:created>
  <dcterms:modified xsi:type="dcterms:W3CDTF">2024-03-23T04:42:20Z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