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Pivotal Cloud Foundry (PCF)</w:t>
      </w:r>
      <w:r>
        <w:t xml:space="preserve"> </w:t>
      </w:r>
      <w:r>
        <w:t xml:space="preserve">is an open-source cloud computing platform that streamlines development workflows, automates deployment, and provides infrastructure for continuous software delivery and application lifecycle management.</w:t>
      </w:r>
      <w:r>
        <w:t xml:space="preserve"> </w:t>
      </w:r>
      <w:hyperlink r:id="rId20">
        <w:r>
          <w:rPr>
            <w:rStyle w:val="Hyperlink"/>
          </w:rPr>
          <w:t xml:space="preserve">It enables enterprises to focus on building cloud-native applications without worrying about underlying infrastructure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PCF: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Atatus</w:t>
        </w:r>
      </w:hyperlink>
      <w:r>
        <w:t xml:space="preserve">: Provides an overview of PCF, its architecture, and benefits.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Sumo Logic</w:t>
        </w:r>
      </w:hyperlink>
      <w:r>
        <w:t xml:space="preserve">: Offers a concise definition and highlights PCF’s use of containers.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Pivotal Cloud Foundry Documentation</w:t>
      </w:r>
      <w:r>
        <w:t xml:space="preserve">: The official documentation covers various aspects of PCF, including installation, configuration, and usage.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Pivotal Academy</w:t>
      </w:r>
      <w:r>
        <w:t xml:space="preserve">: Offers free courses and tutorials on PCF, including hands-on labs.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 Foundry Community</w:t>
      </w:r>
      <w:r>
        <w:t xml:space="preserve">: Explore the broader Cloud Foundry ecosystem, which includes PCF, through community resources and events.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tatus.com/glossary/pivotal-cloud-foundry/" TargetMode="External" /><Relationship Type="http://schemas.openxmlformats.org/officeDocument/2006/relationships/hyperlink" Id="rId21" Target="https://www.sumologic.com/glossary/pcf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tatus.com/glossary/pivotal-cloud-foundry/" TargetMode="External" /><Relationship Type="http://schemas.openxmlformats.org/officeDocument/2006/relationships/hyperlink" Id="rId21" Target="https://www.sumologic.com/glossary/pc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2024-03-23T04:51:42Z</dcterms:created>
  <dcterms:modified xsi:type="dcterms:W3CDTF">2024-03-23T04:51:42Z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