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one sentence,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MariaDB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open-source relational database management system (RDBMS) that serves as a highly compatible drop-in replacement for MySQL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MariaDB: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MariaDB Tutorial</w:t>
        </w:r>
      </w:hyperlink>
      <w:r>
        <w:t xml:space="preserve">: This comprehensive tutorial provides practical knowledge and skills to master MariaDB quickly.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DigitalOcean’s Explanation</w:t>
        </w:r>
      </w:hyperlink>
      <w:r>
        <w:t xml:space="preserve">: Learn about MariaDB’s structure, data manipulation, and SQL usage.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MariaDB Knowledge Base</w:t>
        </w:r>
      </w:hyperlink>
      <w:r>
        <w:t xml:space="preserve">: Explore detailed information about MariaDB, its features, and differences from MySQL.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Techopedia</w:t>
        </w:r>
      </w:hyperlink>
      <w:r>
        <w:t xml:space="preserve">: Understand MariaDB’s importance, licensing, and use cases.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Built In</w:t>
        </w:r>
      </w:hyperlink>
      <w:r>
        <w:t xml:space="preserve">: Discover the benefits of MariaDB, including flexibility, security, and compatibility with various programming languages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MariaDB!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builtin.com/data-science/mariadb" TargetMode="External" /><Relationship Type="http://schemas.openxmlformats.org/officeDocument/2006/relationships/hyperlink" Id="rId22" Target="https://mariadb.com/kb/en/what-is-mariadb/" TargetMode="External" /><Relationship Type="http://schemas.openxmlformats.org/officeDocument/2006/relationships/hyperlink" Id="rId21" Target="https://www.digitalocean.com/community/tutorials/what-is-mariadb" TargetMode="External" /><Relationship Type="http://schemas.openxmlformats.org/officeDocument/2006/relationships/hyperlink" Id="rId20" Target="https://www.mariadbtutorial.com/" TargetMode="External" /><Relationship Type="http://schemas.openxmlformats.org/officeDocument/2006/relationships/hyperlink" Id="rId23" Target="https://www.techopedia.com/definition/mariad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builtin.com/data-science/mariadb" TargetMode="External" /><Relationship Type="http://schemas.openxmlformats.org/officeDocument/2006/relationships/hyperlink" Id="rId22" Target="https://mariadb.com/kb/en/what-is-mariadb/" TargetMode="External" /><Relationship Type="http://schemas.openxmlformats.org/officeDocument/2006/relationships/hyperlink" Id="rId21" Target="https://www.digitalocean.com/community/tutorials/what-is-mariadb" TargetMode="External" /><Relationship Type="http://schemas.openxmlformats.org/officeDocument/2006/relationships/hyperlink" Id="rId20" Target="https://www.mariadbtutorial.com/" TargetMode="External" /><Relationship Type="http://schemas.openxmlformats.org/officeDocument/2006/relationships/hyperlink" Id="rId23" Target="https://www.techopedia.com/definition/mariad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2024-03-23T04:30:44Z</dcterms:created>
  <dcterms:modified xsi:type="dcterms:W3CDTF">2024-03-23T04:30:44Z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